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B9343" w14:textId="77777777" w:rsidR="00FF0C6B" w:rsidRPr="00DC0E1B" w:rsidRDefault="00FF0C6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D43E9" w14:textId="77777777" w:rsidR="009A5CB2" w:rsidRPr="00DC0E1B" w:rsidRDefault="009A5CB2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CB5ED8" w14:textId="24306AD1" w:rsid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1832">
        <w:rPr>
          <w:rFonts w:ascii="Times New Roman" w:hAnsi="Times New Roman"/>
          <w:b/>
          <w:sz w:val="24"/>
          <w:szCs w:val="24"/>
        </w:rPr>
        <w:t>Р Е Ш Е Н И Е</w:t>
      </w:r>
    </w:p>
    <w:p w14:paraId="503FBF11" w14:textId="77777777" w:rsidR="007D1832" w:rsidRP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027456" w14:textId="26A0DE84" w:rsidR="007D1832" w:rsidRP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ОПРЕДЕЛЯН</w:t>
      </w:r>
      <w:r w:rsidRPr="007D1832">
        <w:rPr>
          <w:rFonts w:ascii="Times New Roman" w:hAnsi="Times New Roman"/>
          <w:b/>
          <w:sz w:val="24"/>
          <w:szCs w:val="24"/>
        </w:rPr>
        <w:t>Е</w:t>
      </w:r>
    </w:p>
    <w:p w14:paraId="1C9B3FD5" w14:textId="222C8109" w:rsidR="00F633A8" w:rsidRPr="00DC0E1B" w:rsidRDefault="007D1832" w:rsidP="007D1832">
      <w:pPr>
        <w:tabs>
          <w:tab w:val="center" w:pos="4810"/>
          <w:tab w:val="left" w:pos="81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 А   ФИНАНСО</w:t>
      </w:r>
      <w:r w:rsidRPr="007D1832">
        <w:rPr>
          <w:rFonts w:ascii="Times New Roman" w:hAnsi="Times New Roman"/>
          <w:b/>
          <w:sz w:val="24"/>
          <w:szCs w:val="24"/>
        </w:rPr>
        <w:t>ВА    КОРЕКЦ</w:t>
      </w:r>
      <w:r>
        <w:rPr>
          <w:rFonts w:ascii="Times New Roman" w:hAnsi="Times New Roman"/>
          <w:b/>
          <w:sz w:val="24"/>
          <w:szCs w:val="24"/>
        </w:rPr>
        <w:t>И</w:t>
      </w:r>
      <w:r w:rsidRPr="007D1832">
        <w:rPr>
          <w:rFonts w:ascii="Times New Roman" w:hAnsi="Times New Roman"/>
          <w:b/>
          <w:sz w:val="24"/>
          <w:szCs w:val="24"/>
        </w:rPr>
        <w:t>Я/ ПРЕКРАТЯВАНЕ НА ПРОИЗВОДСТВОТО ЗА ОПРЕДЕЛЯНЕ НА ФИНАНСОВА КОРЕКЦИЯ</w:t>
      </w:r>
    </w:p>
    <w:p w14:paraId="466052F7" w14:textId="04854446" w:rsidR="007D1832" w:rsidRDefault="00557839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272B0D" w:rsidRPr="00DC0E1B">
        <w:rPr>
          <w:rFonts w:ascii="Times New Roman" w:hAnsi="Times New Roman"/>
          <w:b/>
          <w:sz w:val="24"/>
          <w:szCs w:val="24"/>
        </w:rPr>
        <w:t>о</w:t>
      </w:r>
    </w:p>
    <w:p w14:paraId="3154FCAB" w14:textId="77777777"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6DF0C2" w14:textId="77777777" w:rsidR="00272B0D" w:rsidRPr="00377B8F" w:rsidRDefault="00E503B8" w:rsidP="007A0B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>о</w:t>
      </w:r>
      <w:r w:rsidR="007A0BA8">
        <w:rPr>
          <w:rFonts w:ascii="Times New Roman" w:hAnsi="Times New Roman"/>
          <w:b/>
          <w:sz w:val="24"/>
          <w:szCs w:val="24"/>
        </w:rPr>
        <w:t>добрен проект……………………………………</w:t>
      </w:r>
      <w:r w:rsidR="003E36F9" w:rsidRPr="00DC0E1B">
        <w:rPr>
          <w:rFonts w:ascii="Times New Roman" w:hAnsi="Times New Roman"/>
          <w:b/>
          <w:sz w:val="24"/>
          <w:szCs w:val="24"/>
        </w:rPr>
        <w:t>,</w:t>
      </w:r>
      <w:r w:rsidRPr="00DC0E1B">
        <w:rPr>
          <w:rFonts w:ascii="Times New Roman" w:hAnsi="Times New Roman"/>
          <w:b/>
          <w:sz w:val="24"/>
          <w:szCs w:val="24"/>
        </w:rPr>
        <w:t xml:space="preserve"> </w:t>
      </w:r>
      <w:r w:rsidR="003E36F9" w:rsidRPr="00DC0E1B">
        <w:rPr>
          <w:rFonts w:ascii="Times New Roman" w:hAnsi="Times New Roman"/>
          <w:b/>
          <w:sz w:val="24"/>
          <w:szCs w:val="24"/>
        </w:rPr>
        <w:t xml:space="preserve">административен договор № </w:t>
      </w:r>
      <w:r w:rsidR="007A0BA8">
        <w:rPr>
          <w:rFonts w:ascii="Times New Roman" w:hAnsi="Times New Roman"/>
          <w:b/>
          <w:sz w:val="24"/>
          <w:szCs w:val="24"/>
        </w:rPr>
        <w:t>…………………………….</w:t>
      </w:r>
      <w:r w:rsidR="00272B0D" w:rsidRPr="00377B8F">
        <w:rPr>
          <w:rFonts w:ascii="Times New Roman" w:hAnsi="Times New Roman"/>
          <w:b/>
          <w:sz w:val="24"/>
          <w:szCs w:val="24"/>
        </w:rPr>
        <w:t xml:space="preserve">, договор </w:t>
      </w:r>
      <w:r w:rsidR="001E46A9" w:rsidRPr="00377B8F">
        <w:rPr>
          <w:rFonts w:ascii="Times New Roman" w:hAnsi="Times New Roman"/>
          <w:b/>
          <w:sz w:val="24"/>
          <w:szCs w:val="24"/>
        </w:rPr>
        <w:t xml:space="preserve">№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………………../………………….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72B0D" w:rsidRPr="00377B8F">
        <w:rPr>
          <w:rFonts w:ascii="Times New Roman" w:hAnsi="Times New Roman"/>
          <w:b/>
          <w:sz w:val="24"/>
          <w:szCs w:val="24"/>
        </w:rPr>
        <w:t xml:space="preserve">г. с изпълнител 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………………………….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 на обща крайна стойност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…………………….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лв. </w:t>
      </w:r>
    </w:p>
    <w:p w14:paraId="28BA04A4" w14:textId="77777777" w:rsidR="005809ED" w:rsidRDefault="005809ED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50C9F8" w14:textId="77777777" w:rsidR="002E7CC8" w:rsidRDefault="002E7CC8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60E005" w14:textId="368FA09C" w:rsidR="003A419D" w:rsidRPr="007A0BA8" w:rsidRDefault="003A419D" w:rsidP="007D1832">
      <w:pPr>
        <w:tabs>
          <w:tab w:val="right" w:pos="9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 xml:space="preserve">Адресат на акта: </w:t>
      </w:r>
      <w:r w:rsidR="007A0BA8">
        <w:rPr>
          <w:rFonts w:ascii="Times New Roman" w:hAnsi="Times New Roman"/>
          <w:b/>
          <w:sz w:val="24"/>
          <w:szCs w:val="24"/>
        </w:rPr>
        <w:t>……………………..</w:t>
      </w:r>
      <w:r w:rsidR="007A0BA8" w:rsidRPr="007A0BA8">
        <w:rPr>
          <w:rFonts w:ascii="Times New Roman" w:hAnsi="Times New Roman"/>
          <w:bCs/>
          <w:i/>
          <w:iCs/>
          <w:sz w:val="24"/>
          <w:szCs w:val="24"/>
        </w:rPr>
        <w:t>(</w:t>
      </w:r>
      <w:r w:rsidR="007A0BA8">
        <w:rPr>
          <w:rFonts w:ascii="Times New Roman" w:hAnsi="Times New Roman"/>
          <w:bCs/>
          <w:i/>
          <w:iCs/>
          <w:sz w:val="24"/>
          <w:szCs w:val="24"/>
        </w:rPr>
        <w:t>записва</w:t>
      </w:r>
      <w:r w:rsidR="007A0BA8" w:rsidRPr="007A0BA8">
        <w:rPr>
          <w:rFonts w:ascii="Times New Roman" w:hAnsi="Times New Roman"/>
          <w:bCs/>
          <w:i/>
          <w:iCs/>
          <w:sz w:val="24"/>
          <w:szCs w:val="24"/>
        </w:rPr>
        <w:t xml:space="preserve"> се името на бенефициента по ОПТТИ)</w:t>
      </w:r>
      <w:r w:rsidR="00ED5F6A">
        <w:rPr>
          <w:rFonts w:ascii="Times New Roman" w:hAnsi="Times New Roman"/>
          <w:bCs/>
          <w:i/>
          <w:iCs/>
          <w:sz w:val="24"/>
          <w:szCs w:val="24"/>
        </w:rPr>
        <w:tab/>
      </w:r>
    </w:p>
    <w:p w14:paraId="187F111D" w14:textId="77777777" w:rsidR="005809ED" w:rsidRDefault="005809ED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C0423A" w14:textId="77777777" w:rsidR="002E7CC8" w:rsidRPr="00DC0E1B" w:rsidRDefault="002E7CC8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B989DB" w14:textId="608B5B7A" w:rsidR="009A5CB2" w:rsidRPr="007D1832" w:rsidRDefault="00F633A8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t>На основание</w:t>
      </w:r>
      <w:r w:rsidR="00C574CB" w:rsidRPr="00DC0E1B">
        <w:rPr>
          <w:rFonts w:ascii="Times New Roman" w:hAnsi="Times New Roman"/>
          <w:sz w:val="24"/>
          <w:szCs w:val="24"/>
        </w:rPr>
        <w:t xml:space="preserve"> чл.</w:t>
      </w:r>
      <w:r w:rsidR="00840313" w:rsidRPr="007A0BA8">
        <w:rPr>
          <w:rFonts w:ascii="Times New Roman" w:hAnsi="Times New Roman"/>
          <w:sz w:val="24"/>
          <w:szCs w:val="24"/>
        </w:rPr>
        <w:t xml:space="preserve"> </w:t>
      </w:r>
      <w:r w:rsidR="00C574CB" w:rsidRPr="00DC0E1B">
        <w:rPr>
          <w:rFonts w:ascii="Times New Roman" w:hAnsi="Times New Roman"/>
          <w:sz w:val="24"/>
          <w:szCs w:val="24"/>
        </w:rPr>
        <w:t>70, ал.</w:t>
      </w:r>
      <w:r w:rsidR="00840313" w:rsidRPr="007A0BA8">
        <w:rPr>
          <w:rFonts w:ascii="Times New Roman" w:hAnsi="Times New Roman"/>
          <w:sz w:val="24"/>
          <w:szCs w:val="24"/>
        </w:rPr>
        <w:t xml:space="preserve"> </w:t>
      </w:r>
      <w:r w:rsidR="00C574CB" w:rsidRPr="00DC0E1B">
        <w:rPr>
          <w:rFonts w:ascii="Times New Roman" w:hAnsi="Times New Roman"/>
          <w:sz w:val="24"/>
          <w:szCs w:val="24"/>
        </w:rPr>
        <w:t>1, т</w:t>
      </w:r>
      <w:r w:rsidR="007A0BA8">
        <w:rPr>
          <w:rFonts w:ascii="Times New Roman" w:hAnsi="Times New Roman"/>
          <w:sz w:val="24"/>
          <w:szCs w:val="24"/>
        </w:rPr>
        <w:t>……</w:t>
      </w:r>
      <w:r w:rsidR="00C574CB" w:rsidRPr="00DC0E1B">
        <w:rPr>
          <w:rFonts w:ascii="Times New Roman" w:hAnsi="Times New Roman"/>
          <w:sz w:val="24"/>
          <w:szCs w:val="24"/>
        </w:rPr>
        <w:t>, във връзка с</w:t>
      </w:r>
      <w:r w:rsidRPr="00DC0E1B">
        <w:rPr>
          <w:rFonts w:ascii="Times New Roman" w:hAnsi="Times New Roman"/>
          <w:sz w:val="24"/>
          <w:szCs w:val="24"/>
        </w:rPr>
        <w:t xml:space="preserve"> чл. 73, ал. 1 </w:t>
      </w:r>
      <w:r w:rsidR="00C574CB" w:rsidRPr="00DC0E1B">
        <w:rPr>
          <w:rFonts w:ascii="Times New Roman" w:hAnsi="Times New Roman"/>
          <w:sz w:val="24"/>
          <w:szCs w:val="24"/>
        </w:rPr>
        <w:t>и</w:t>
      </w:r>
      <w:r w:rsidRPr="00DC0E1B">
        <w:rPr>
          <w:rFonts w:ascii="Times New Roman" w:hAnsi="Times New Roman"/>
          <w:sz w:val="24"/>
          <w:szCs w:val="24"/>
        </w:rPr>
        <w:t xml:space="preserve"> чл. 72, ал. 1 от Закона за управление на средствата от</w:t>
      </w:r>
      <w:r w:rsidR="00C574CB" w:rsidRPr="00DC0E1B">
        <w:rPr>
          <w:rFonts w:ascii="Times New Roman" w:hAnsi="Times New Roman"/>
          <w:sz w:val="24"/>
          <w:szCs w:val="24"/>
        </w:rPr>
        <w:t xml:space="preserve"> </w:t>
      </w:r>
      <w:r w:rsidRPr="00DC0E1B">
        <w:rPr>
          <w:rFonts w:ascii="Times New Roman" w:hAnsi="Times New Roman"/>
          <w:sz w:val="24"/>
          <w:szCs w:val="24"/>
        </w:rPr>
        <w:t>Европейските структурни и инвестиционни фондове (ЗУСЕСИФ) и във връзка с</w:t>
      </w:r>
      <w:r w:rsidR="0046284A">
        <w:rPr>
          <w:rFonts w:ascii="Times New Roman" w:hAnsi="Times New Roman"/>
          <w:sz w:val="24"/>
          <w:szCs w:val="24"/>
        </w:rPr>
        <w:t xml:space="preserve"> </w:t>
      </w:r>
      <w:r w:rsidR="007A0BA8" w:rsidRPr="007D1832">
        <w:rPr>
          <w:rFonts w:ascii="Times New Roman" w:hAnsi="Times New Roman"/>
          <w:sz w:val="24"/>
          <w:szCs w:val="24"/>
        </w:rPr>
        <w:t>извършена проверка от…………………..(</w:t>
      </w:r>
      <w:r w:rsidR="007A0BA8" w:rsidRPr="007D1832">
        <w:rPr>
          <w:rFonts w:ascii="Times New Roman" w:hAnsi="Times New Roman"/>
          <w:i/>
          <w:iCs/>
          <w:sz w:val="24"/>
          <w:szCs w:val="24"/>
        </w:rPr>
        <w:t>записва се органът, установил нарушението)</w:t>
      </w:r>
      <w:r w:rsidR="001E331E" w:rsidRPr="007D1832">
        <w:rPr>
          <w:rFonts w:ascii="Times New Roman" w:hAnsi="Times New Roman"/>
          <w:sz w:val="24"/>
          <w:szCs w:val="24"/>
        </w:rPr>
        <w:t xml:space="preserve"> </w:t>
      </w:r>
      <w:r w:rsidR="0046284A" w:rsidRPr="007D1832">
        <w:rPr>
          <w:rFonts w:ascii="Times New Roman" w:hAnsi="Times New Roman"/>
          <w:i/>
          <w:sz w:val="24"/>
          <w:szCs w:val="24"/>
        </w:rPr>
        <w:t>или</w:t>
      </w:r>
      <w:r w:rsidR="0046284A" w:rsidRPr="007D1832">
        <w:rPr>
          <w:rFonts w:ascii="Times New Roman" w:hAnsi="Times New Roman"/>
          <w:sz w:val="24"/>
          <w:szCs w:val="24"/>
        </w:rPr>
        <w:t xml:space="preserve"> постъпил сигнал от (</w:t>
      </w:r>
      <w:r w:rsidR="0046284A" w:rsidRPr="007D1832">
        <w:rPr>
          <w:rFonts w:ascii="Times New Roman" w:hAnsi="Times New Roman"/>
          <w:i/>
          <w:sz w:val="24"/>
          <w:szCs w:val="24"/>
        </w:rPr>
        <w:t>записва се източникът на сигнала</w:t>
      </w:r>
      <w:r w:rsidR="0046284A" w:rsidRPr="007D1832">
        <w:rPr>
          <w:rFonts w:ascii="Times New Roman" w:hAnsi="Times New Roman"/>
          <w:sz w:val="24"/>
          <w:szCs w:val="24"/>
        </w:rPr>
        <w:t xml:space="preserve">) </w:t>
      </w:r>
      <w:r w:rsidR="001E331E" w:rsidRPr="007D1832">
        <w:rPr>
          <w:rFonts w:ascii="Times New Roman" w:hAnsi="Times New Roman"/>
          <w:sz w:val="24"/>
          <w:szCs w:val="24"/>
        </w:rPr>
        <w:t xml:space="preserve">и констатирано нарушение </w:t>
      </w:r>
      <w:r w:rsidR="007A0BA8" w:rsidRPr="007D1832">
        <w:rPr>
          <w:rFonts w:ascii="Times New Roman" w:hAnsi="Times New Roman"/>
          <w:i/>
          <w:iCs/>
          <w:sz w:val="24"/>
          <w:szCs w:val="24"/>
        </w:rPr>
        <w:t>……………………..(записва се нарушението)</w:t>
      </w:r>
    </w:p>
    <w:p w14:paraId="6FEA67C7" w14:textId="77777777" w:rsidR="005809ED" w:rsidRPr="007A0BA8" w:rsidRDefault="005809ED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0E9C399A" w14:textId="77777777" w:rsidR="001E46A9" w:rsidRPr="002E7CC8" w:rsidRDefault="001E46A9" w:rsidP="002E7CC8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Фактическа обстановка по случая:</w:t>
      </w:r>
    </w:p>
    <w:p w14:paraId="1A5A899C" w14:textId="77777777" w:rsidR="00804D4A" w:rsidRDefault="00804D4A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E5DF626" w14:textId="77777777" w:rsidR="00842EF1" w:rsidRDefault="001E46A9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</w:t>
      </w:r>
      <w:proofErr w:type="spellStart"/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</w:t>
      </w:r>
      <w:proofErr w:type="spellEnd"/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Управляващият орган /УО/ е започнал процедура за администриране на нередност </w:t>
      </w:r>
      <w:r w:rsidR="00804D4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на основание чл. 69, ал. 2 от ЗУСЕСИФ 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по </w:t>
      </w:r>
      <w:r w:rsidR="00804D4A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……………(</w:t>
      </w:r>
      <w:r w:rsidR="004B6A54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собствена инициатива/доклад на проверяващ орган/външен сигнал</w:t>
      </w:r>
      <w:r w:rsidR="00804D4A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във връзка с </w:t>
      </w:r>
      <w:r w:rsidRPr="00377B8F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извършена проверка на </w:t>
      </w:r>
      <w:r w:rsidR="004B6A54">
        <w:rPr>
          <w:rFonts w:ascii="Times New Roman" w:eastAsia="Times New Roman" w:hAnsi="Times New Roman"/>
          <w:bCs/>
          <w:sz w:val="24"/>
          <w:szCs w:val="24"/>
          <w:lang w:eastAsia="bg-BG"/>
        </w:rPr>
        <w:t>…………………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 по проект </w:t>
      </w:r>
      <w:r w:rsidR="004B6A54">
        <w:rPr>
          <w:rFonts w:ascii="Times New Roman" w:eastAsia="Times New Roman" w:hAnsi="Times New Roman"/>
          <w:sz w:val="24"/>
          <w:szCs w:val="24"/>
          <w:lang w:eastAsia="bg-BG"/>
        </w:rPr>
        <w:t>……………………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и сключен договор № </w:t>
      </w:r>
      <w:r w:rsidR="004B6A54">
        <w:rPr>
          <w:rFonts w:ascii="Times New Roman" w:hAnsi="Times New Roman"/>
          <w:bCs/>
          <w:sz w:val="24"/>
          <w:szCs w:val="24"/>
        </w:rPr>
        <w:t>………………..</w:t>
      </w:r>
      <w:r w:rsidR="00377B8F" w:rsidRPr="00377B8F">
        <w:rPr>
          <w:rFonts w:ascii="Times New Roman" w:hAnsi="Times New Roman"/>
          <w:sz w:val="24"/>
          <w:szCs w:val="24"/>
        </w:rPr>
        <w:t xml:space="preserve"> с изпълнител  </w:t>
      </w:r>
      <w:r w:rsidR="004B6A54">
        <w:rPr>
          <w:rFonts w:ascii="Times New Roman" w:hAnsi="Times New Roman"/>
          <w:bCs/>
          <w:sz w:val="24"/>
          <w:szCs w:val="24"/>
        </w:rPr>
        <w:t>…………………..</w:t>
      </w:r>
      <w:r w:rsidR="00377B8F" w:rsidRPr="00377B8F">
        <w:rPr>
          <w:rFonts w:ascii="Times New Roman" w:hAnsi="Times New Roman"/>
          <w:bCs/>
          <w:sz w:val="24"/>
          <w:szCs w:val="24"/>
        </w:rPr>
        <w:t xml:space="preserve"> на обща крайна стойност </w:t>
      </w:r>
      <w:r w:rsidR="004B6A54">
        <w:rPr>
          <w:rFonts w:ascii="Times New Roman" w:hAnsi="Times New Roman"/>
          <w:bCs/>
          <w:sz w:val="24"/>
          <w:szCs w:val="24"/>
        </w:rPr>
        <w:t xml:space="preserve">……………….лв. </w:t>
      </w:r>
      <w:r w:rsidR="00377B8F" w:rsidRPr="00377B8F">
        <w:rPr>
          <w:rFonts w:ascii="Times New Roman" w:hAnsi="Times New Roman"/>
          <w:bCs/>
          <w:sz w:val="24"/>
          <w:szCs w:val="24"/>
        </w:rPr>
        <w:t>.</w:t>
      </w:r>
    </w:p>
    <w:p w14:paraId="15B8C66E" w14:textId="77777777" w:rsidR="00842EF1" w:rsidRDefault="00842EF1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CA12D65" w14:textId="3DBBDFB0" w:rsidR="00842EF1" w:rsidRPr="00DC0E1B" w:rsidRDefault="001E46A9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В хода на проверката са констатирани следните нарушения</w:t>
      </w:r>
      <w:r w:rsidR="0046284A" w:rsidRPr="0046284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6284A">
        <w:rPr>
          <w:rFonts w:ascii="Times New Roman" w:hAnsi="Times New Roman"/>
          <w:bCs/>
          <w:i/>
          <w:iCs/>
          <w:sz w:val="24"/>
          <w:szCs w:val="24"/>
        </w:rPr>
        <w:t>/</w:t>
      </w:r>
      <w:r w:rsidR="0046284A" w:rsidRPr="00992300">
        <w:rPr>
          <w:rFonts w:ascii="Times New Roman" w:hAnsi="Times New Roman"/>
          <w:bCs/>
          <w:i/>
          <w:iCs/>
          <w:sz w:val="24"/>
          <w:szCs w:val="24"/>
        </w:rPr>
        <w:t>описват се подробно всички констатации</w:t>
      </w:r>
      <w:r w:rsidR="0046284A">
        <w:rPr>
          <w:rFonts w:ascii="Times New Roman" w:hAnsi="Times New Roman"/>
          <w:bCs/>
          <w:i/>
          <w:iCs/>
          <w:sz w:val="24"/>
          <w:szCs w:val="24"/>
        </w:rPr>
        <w:t>/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14:paraId="7E5767CF" w14:textId="77777777" w:rsidR="00992300" w:rsidRDefault="001E46A9" w:rsidP="009923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>Констатация №</w:t>
      </w:r>
      <w:r w:rsidR="006B2288" w:rsidRPr="007A0BA8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 </w:t>
      </w: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1: </w:t>
      </w:r>
      <w:r w:rsidR="004B6A54">
        <w:rPr>
          <w:rFonts w:ascii="Times New Roman" w:hAnsi="Times New Roman"/>
          <w:b/>
          <w:sz w:val="24"/>
          <w:szCs w:val="24"/>
        </w:rPr>
        <w:t>…………</w:t>
      </w:r>
      <w:r w:rsidR="00992300">
        <w:rPr>
          <w:rFonts w:ascii="Times New Roman" w:hAnsi="Times New Roman"/>
          <w:b/>
          <w:sz w:val="24"/>
          <w:szCs w:val="24"/>
        </w:rPr>
        <w:t>……………………..</w:t>
      </w:r>
    </w:p>
    <w:p w14:paraId="1623E9ED" w14:textId="2E126980" w:rsidR="00D60AB4" w:rsidRPr="00D60AB4" w:rsidRDefault="0046284A" w:rsidP="007D1832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lastRenderedPageBreak/>
        <w:tab/>
        <w:t>-</w:t>
      </w:r>
      <w:r w:rsidR="004B6A54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  </w:t>
      </w:r>
      <w:r w:rsidR="004B6A54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идентифицират се нарушенията, </w:t>
      </w:r>
    </w:p>
    <w:p w14:paraId="7AD1E290" w14:textId="77777777" w:rsidR="00D60AB4" w:rsidRPr="00D60AB4" w:rsidRDefault="00D60AB4" w:rsidP="00D60AB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м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>отивира се избрания</w:t>
      </w:r>
      <w:r w:rsidR="002B59E4">
        <w:rPr>
          <w:rFonts w:ascii="Times New Roman" w:hAnsi="Times New Roman"/>
          <w:bCs/>
          <w:i/>
          <w:iCs/>
          <w:sz w:val="24"/>
          <w:szCs w:val="24"/>
        </w:rPr>
        <w:t>т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 xml:space="preserve"> метод за определяне на финансова корекция,</w:t>
      </w:r>
    </w:p>
    <w:p w14:paraId="60EDBABA" w14:textId="77777777" w:rsidR="00992300" w:rsidRPr="00992300" w:rsidRDefault="004B6A54" w:rsidP="0099230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992300">
        <w:rPr>
          <w:rFonts w:ascii="Times New Roman" w:hAnsi="Times New Roman"/>
          <w:bCs/>
          <w:i/>
          <w:iCs/>
          <w:sz w:val="24"/>
          <w:szCs w:val="24"/>
        </w:rPr>
        <w:t>определя</w:t>
      </w:r>
      <w:r w:rsidR="00D60AB4">
        <w:rPr>
          <w:rFonts w:ascii="Times New Roman" w:hAnsi="Times New Roman"/>
          <w:bCs/>
          <w:i/>
          <w:iCs/>
          <w:sz w:val="24"/>
          <w:szCs w:val="24"/>
        </w:rPr>
        <w:t xml:space="preserve"> се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в коя точка от типовите наруше</w:t>
      </w:r>
      <w:r w:rsidR="00992300" w:rsidRPr="00992300">
        <w:rPr>
          <w:rFonts w:ascii="Times New Roman" w:hAnsi="Times New Roman"/>
          <w:bCs/>
          <w:i/>
          <w:iCs/>
          <w:sz w:val="24"/>
          <w:szCs w:val="24"/>
        </w:rPr>
        <w:t>ния съгласно Методологията за определяне на финансови корекции попада</w:t>
      </w:r>
      <w:r w:rsidR="00D60AB4">
        <w:rPr>
          <w:rFonts w:ascii="Times New Roman" w:hAnsi="Times New Roman"/>
          <w:bCs/>
          <w:i/>
          <w:iCs/>
          <w:sz w:val="24"/>
          <w:szCs w:val="24"/>
        </w:rPr>
        <w:t xml:space="preserve"> констатираното нарушение</w:t>
      </w:r>
      <w:r w:rsidR="00992300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2B59E4">
        <w:rPr>
          <w:rFonts w:ascii="Times New Roman" w:hAnsi="Times New Roman"/>
          <w:bCs/>
          <w:i/>
          <w:iCs/>
          <w:sz w:val="24"/>
          <w:szCs w:val="24"/>
        </w:rPr>
        <w:t xml:space="preserve"> /когато е приложимо/</w:t>
      </w:r>
    </w:p>
    <w:p w14:paraId="1B215AB3" w14:textId="77777777" w:rsidR="006B2288" w:rsidRPr="00992300" w:rsidRDefault="00992300" w:rsidP="0099230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определя се процента на финансова корекция, като се направи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анализ на ефекта от установеното отклонение и сериозността на нарушението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и се вземат предвид всички релевантни обстоятелства</w:t>
      </w:r>
      <w:r w:rsidRPr="00992300">
        <w:t xml:space="preserve"> </w:t>
      </w:r>
    </w:p>
    <w:p w14:paraId="69A1326F" w14:textId="77777777" w:rsidR="00FA18E4" w:rsidRDefault="00FA18E4" w:rsidP="002E7C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818A902" w14:textId="77777777" w:rsidR="001E46A9" w:rsidRPr="00B04455" w:rsidRDefault="001E46A9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t>1.2.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Бенефициентът е уведомен за констатираното нарушение с писмо изх. </w:t>
      </w:r>
      <w:r w:rsidR="00992300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……………………………..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на Ръководителя на УО, като му е даден срок от две седмици да представи своите писмени възражения по основателността и размера на финансовата корекция и при необходимост да приложи доказателства.</w:t>
      </w:r>
    </w:p>
    <w:p w14:paraId="1518A605" w14:textId="77777777" w:rsidR="00FA18E4" w:rsidRDefault="00FA18E4" w:rsidP="00447D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DA5BDB1" w14:textId="77777777" w:rsidR="001E46A9" w:rsidRDefault="001E46A9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t>1.3.</w:t>
      </w:r>
      <w:r w:rsidRPr="00B04455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Бенефициентът е представил възражения по основателността и размера на финансовата корекция с писмо вх. № </w:t>
      </w:r>
      <w:r w:rsidR="00992300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……………………………….</w:t>
      </w:r>
    </w:p>
    <w:p w14:paraId="0A6B3221" w14:textId="77777777" w:rsidR="00992300" w:rsidRPr="00DC0E1B" w:rsidRDefault="00992300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4D6ED528" w14:textId="77777777" w:rsidR="00447D9E" w:rsidRPr="005A6942" w:rsidRDefault="001E46A9" w:rsidP="005A69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1.4.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Становище на УО по възраженията и представените от бенефициента документи:</w:t>
      </w:r>
    </w:p>
    <w:p w14:paraId="2FF45013" w14:textId="77777777" w:rsidR="009A0934" w:rsidRPr="005A6942" w:rsidRDefault="005A6942" w:rsidP="005A6942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6942">
        <w:rPr>
          <w:rFonts w:ascii="Times New Roman" w:hAnsi="Times New Roman"/>
          <w:bCs/>
          <w:i/>
          <w:iCs/>
          <w:sz w:val="24"/>
          <w:szCs w:val="24"/>
        </w:rPr>
        <w:t>(</w:t>
      </w:r>
      <w:r w:rsidR="00992300" w:rsidRPr="005A6942">
        <w:rPr>
          <w:rFonts w:ascii="Times New Roman" w:hAnsi="Times New Roman"/>
          <w:bCs/>
          <w:i/>
          <w:iCs/>
          <w:sz w:val="24"/>
          <w:szCs w:val="24"/>
        </w:rPr>
        <w:t xml:space="preserve">Представя се становището на УО по всички възражения на бенефициента, като мотивирано се </w:t>
      </w:r>
      <w:r w:rsidRPr="005A6942">
        <w:rPr>
          <w:rFonts w:ascii="Times New Roman" w:hAnsi="Times New Roman"/>
          <w:bCs/>
          <w:i/>
          <w:iCs/>
          <w:sz w:val="24"/>
          <w:szCs w:val="24"/>
        </w:rPr>
        <w:t>приема или отхвърля всяко едно то тях)</w:t>
      </w:r>
      <w:r w:rsidR="00992300" w:rsidRPr="005A6942">
        <w:rPr>
          <w:rFonts w:ascii="Times New Roman" w:hAnsi="Times New Roman"/>
          <w:bCs/>
          <w:i/>
          <w:iCs/>
          <w:sz w:val="24"/>
          <w:szCs w:val="24"/>
        </w:rPr>
        <w:t xml:space="preserve">  </w:t>
      </w:r>
    </w:p>
    <w:p w14:paraId="4AB0BBFF" w14:textId="77777777"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14:paraId="79291055" w14:textId="77777777" w:rsidR="00251190" w:rsidRPr="00DC0E1B" w:rsidRDefault="00251190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2. 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Правни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изводи </w:t>
      </w:r>
    </w:p>
    <w:p w14:paraId="37647FE5" w14:textId="77777777" w:rsidR="001E46A9" w:rsidRPr="00804D4A" w:rsidRDefault="001E46A9" w:rsidP="00D60AB4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Във връзка с описаната в т. 1 фактическа обстановка е налице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нарушение по чл. 70, ал. 1, т. ……..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от ЗУСЕСИФ, което е основание за извършване на финансова корекция, тъй като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е извършено……………………………………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="00804D4A"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 се нарушението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, с което е наруш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ен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……………………………………………….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="00D60AB4"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описват се нормативните разпоредби, включително тези на правото на Европейския съюз</w:t>
      </w:r>
      <w:r w:rsid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D60AB4"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когато е приложимо, които са нарушени</w:t>
      </w:r>
      <w:r w:rsidR="00804D4A" w:rsidRPr="00D60AB4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)</w:t>
      </w:r>
      <w:r w:rsidR="005A6942" w:rsidRPr="00D60AB4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.</w:t>
      </w:r>
      <w:r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</w:p>
    <w:p w14:paraId="258B4724" w14:textId="77777777" w:rsidR="006D4F80" w:rsidRPr="00DC0E1B" w:rsidRDefault="006D4F80" w:rsidP="00804D4A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hAnsi="Times New Roman"/>
          <w:b/>
          <w:sz w:val="24"/>
          <w:szCs w:val="24"/>
        </w:rPr>
        <w:tab/>
      </w:r>
      <w:r w:rsidRPr="00DC0E1B">
        <w:rPr>
          <w:rFonts w:ascii="Times New Roman" w:hAnsi="Times New Roman"/>
          <w:sz w:val="24"/>
          <w:szCs w:val="24"/>
        </w:rPr>
        <w:t>Въз основа на извършения фактически и правен анализ и на основание чл. 73</w:t>
      </w:r>
      <w:r w:rsidR="006744CE" w:rsidRPr="00DC0E1B">
        <w:rPr>
          <w:rFonts w:ascii="Times New Roman" w:hAnsi="Times New Roman"/>
          <w:sz w:val="24"/>
          <w:szCs w:val="24"/>
        </w:rPr>
        <w:t>, ал. 1</w:t>
      </w:r>
      <w:r w:rsidRPr="00DC0E1B">
        <w:rPr>
          <w:rFonts w:ascii="Times New Roman" w:hAnsi="Times New Roman"/>
          <w:sz w:val="24"/>
          <w:szCs w:val="24"/>
        </w:rPr>
        <w:t xml:space="preserve"> от ЗУСЕСИФ, в качеството си на ръководител на Управляващия орган на оперативна програма „Транспорт и транспортна инфраструктура“, </w:t>
      </w:r>
      <w:r w:rsidR="00272B0D" w:rsidRPr="00DC0E1B">
        <w:rPr>
          <w:rFonts w:ascii="Times New Roman" w:hAnsi="Times New Roman"/>
          <w:sz w:val="24"/>
          <w:szCs w:val="24"/>
        </w:rPr>
        <w:t>и във връзка с</w:t>
      </w:r>
      <w:r w:rsidR="00E503B8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чл. 72, ал. 3 от ЗУСЕСИФ</w:t>
      </w:r>
      <w:r w:rsidR="00272B0D" w:rsidRPr="00DC0E1B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E503B8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за констатираното по-горе нарушение, като са взети предвид обстоятелствата по чл. 72, ал.1 на ЗУСЕСИФ, </w:t>
      </w:r>
      <w:r w:rsidR="00E503B8" w:rsidRPr="007D1832">
        <w:rPr>
          <w:rFonts w:ascii="Times New Roman" w:eastAsia="Times New Roman" w:hAnsi="Times New Roman"/>
          <w:sz w:val="24"/>
          <w:szCs w:val="24"/>
          <w:lang w:eastAsia="bg-BG"/>
        </w:rPr>
        <w:t xml:space="preserve">така както е описано </w:t>
      </w:r>
      <w:r w:rsidR="00A81CD8" w:rsidRPr="007D1832">
        <w:rPr>
          <w:rFonts w:ascii="Times New Roman" w:eastAsia="Times New Roman" w:hAnsi="Times New Roman"/>
          <w:sz w:val="24"/>
          <w:szCs w:val="24"/>
          <w:lang w:eastAsia="bg-BG"/>
        </w:rPr>
        <w:t>по-горе,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6B34E679" w14:textId="77777777" w:rsidR="009B63CE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77AAB36" w14:textId="77777777" w:rsidR="006D4F80" w:rsidRPr="00DC0E1B" w:rsidRDefault="006D4F80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ОПРЕДЕЛЯМ :</w:t>
      </w:r>
    </w:p>
    <w:p w14:paraId="68072F2D" w14:textId="77777777" w:rsidR="006D4F80" w:rsidRPr="00DC0E1B" w:rsidRDefault="006D4F80" w:rsidP="00447D9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76A9B526" w14:textId="77777777" w:rsidR="001E331E" w:rsidRDefault="00DB14EA" w:rsidP="001E331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>І. Финансова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корекция на бенефициента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…………….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в размер на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>% от</w:t>
      </w:r>
      <w:r w:rsidR="00272B0D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всеки</w:t>
      </w:r>
      <w:r w:rsidR="00272B0D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>допустим</w:t>
      </w:r>
      <w:r w:rsidR="00272B0D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>р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азход 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финансиран със средства от ЕСИФ </w:t>
      </w:r>
      <w:r w:rsidR="001E46A9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по договор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……………….</w:t>
      </w:r>
      <w:r w:rsidR="00B04455" w:rsidRPr="00B04455">
        <w:rPr>
          <w:rFonts w:ascii="Times New Roman" w:hAnsi="Times New Roman"/>
          <w:sz w:val="24"/>
          <w:szCs w:val="24"/>
        </w:rPr>
        <w:t xml:space="preserve"> с изпълнител  </w:t>
      </w:r>
      <w:r w:rsidR="005A6942">
        <w:rPr>
          <w:rFonts w:ascii="Times New Roman" w:hAnsi="Times New Roman"/>
          <w:bCs/>
          <w:sz w:val="24"/>
          <w:szCs w:val="24"/>
        </w:rPr>
        <w:t>…………………</w:t>
      </w:r>
      <w:r w:rsidR="00B04455" w:rsidRPr="00B04455">
        <w:rPr>
          <w:rFonts w:ascii="Times New Roman" w:hAnsi="Times New Roman"/>
          <w:bCs/>
          <w:sz w:val="24"/>
          <w:szCs w:val="24"/>
        </w:rPr>
        <w:t xml:space="preserve"> на обща крайна стойност </w:t>
      </w:r>
      <w:r w:rsidR="005A6942">
        <w:rPr>
          <w:rFonts w:ascii="Times New Roman" w:hAnsi="Times New Roman"/>
          <w:bCs/>
          <w:sz w:val="24"/>
          <w:szCs w:val="24"/>
        </w:rPr>
        <w:t>……………..</w:t>
      </w:r>
      <w:r w:rsidR="00B04455" w:rsidRPr="00B04455">
        <w:rPr>
          <w:rFonts w:ascii="Times New Roman" w:hAnsi="Times New Roman"/>
          <w:bCs/>
          <w:sz w:val="24"/>
          <w:szCs w:val="24"/>
        </w:rPr>
        <w:t>лв.</w:t>
      </w:r>
      <w:r w:rsidR="001E46A9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, с предмет на договора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</w:t>
      </w:r>
    </w:p>
    <w:p w14:paraId="44739E60" w14:textId="77777777" w:rsidR="00F13EFE" w:rsidRPr="00F13EFE" w:rsidRDefault="00F13EFE" w:rsidP="00F13EFE">
      <w:pPr>
        <w:tabs>
          <w:tab w:val="left" w:pos="5071"/>
        </w:tabs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F13EFE">
        <w:rPr>
          <w:rFonts w:ascii="Times New Roman" w:hAnsi="Times New Roman"/>
          <w:b/>
          <w:i/>
          <w:iCs/>
          <w:sz w:val="24"/>
          <w:szCs w:val="24"/>
          <w:u w:val="single"/>
        </w:rPr>
        <w:t>ИЛИ</w:t>
      </w:r>
    </w:p>
    <w:p w14:paraId="228FAEDB" w14:textId="77777777" w:rsidR="00F13EFE" w:rsidRDefault="00F13EFE" w:rsidP="00F13EFE">
      <w:pPr>
        <w:tabs>
          <w:tab w:val="left" w:pos="5071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Прекратявам образуваното производство по определяне на финансова корекция.</w:t>
      </w:r>
    </w:p>
    <w:p w14:paraId="7D33C333" w14:textId="77777777" w:rsidR="00F13EFE" w:rsidRPr="00DC0E1B" w:rsidRDefault="00F13EFE" w:rsidP="005A694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45D46BD8" w14:textId="77777777" w:rsidR="006D4F80" w:rsidRPr="00DC0E1B" w:rsidRDefault="006D4F80" w:rsidP="00447D9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013A221A" w14:textId="77777777" w:rsidR="00B81DA3" w:rsidRDefault="006D4F80" w:rsidP="00B81DA3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ІІ. </w:t>
      </w:r>
      <w:r w:rsidR="00B81DA3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Размерът 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на безвъзмездната финансова помощ по горепосочения договор е </w:t>
      </w:r>
      <w:r w:rsidR="00B81DA3">
        <w:rPr>
          <w:rFonts w:ascii="Times New Roman" w:eastAsia="Times New Roman" w:hAnsi="Times New Roman"/>
          <w:sz w:val="24"/>
          <w:szCs w:val="24"/>
          <w:lang w:eastAsia="bg-BG"/>
        </w:rPr>
        <w:t>………………………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лв., от които са сертифицирани към Европейската комисия средства в размер на </w:t>
      </w:r>
      <w:r w:rsidR="00B81DA3">
        <w:rPr>
          <w:rFonts w:ascii="Times New Roman" w:eastAsia="Times New Roman" w:hAnsi="Times New Roman"/>
          <w:sz w:val="24"/>
          <w:szCs w:val="24"/>
          <w:lang w:eastAsia="bg-BG"/>
        </w:rPr>
        <w:t>……………………..</w:t>
      </w:r>
      <w:r w:rsidR="00B81DA3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</w:p>
    <w:p w14:paraId="2E3AF0C0" w14:textId="77777777" w:rsidR="00B81DA3" w:rsidRPr="00A81CD8" w:rsidRDefault="00B81DA3" w:rsidP="00B81DA3">
      <w:pPr>
        <w:pStyle w:val="ListParagraph"/>
        <w:spacing w:after="0" w:line="240" w:lineRule="auto"/>
        <w:ind w:left="0" w:firstLine="708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2632BD29" w14:textId="5F349773" w:rsidR="00F13EFE" w:rsidRDefault="00CB64A5" w:rsidP="007D1832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На основание чл. 45, ал. 1 и чл. 46, ал. 1 от Наредба Н-3 от 08.07.2016 г. на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Министерството на финансите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с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>умата по финансовата корекция/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>аст от сумата по финансовата коре</w:t>
      </w:r>
      <w:r w:rsidR="006D4F80" w:rsidRPr="00F24A64">
        <w:rPr>
          <w:rFonts w:ascii="Times New Roman" w:eastAsia="Times New Roman" w:hAnsi="Times New Roman"/>
          <w:sz w:val="24"/>
          <w:szCs w:val="24"/>
          <w:lang w:eastAsia="bg-BG"/>
        </w:rPr>
        <w:t>кция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D4F80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в размер на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="00F07832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  <w:r w:rsidR="006D4F80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представляваща </w:t>
      </w:r>
      <w:proofErr w:type="spellStart"/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>верифицирина</w:t>
      </w:r>
      <w:proofErr w:type="spellEnd"/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r w:rsidR="009626B7" w:rsidRPr="00F24A64">
        <w:rPr>
          <w:rFonts w:ascii="Times New Roman" w:eastAsia="Times New Roman" w:hAnsi="Times New Roman"/>
          <w:sz w:val="24"/>
          <w:szCs w:val="24"/>
          <w:lang w:eastAsia="bg-BG"/>
        </w:rPr>
        <w:t>не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>верифицирана</w:t>
      </w:r>
      <w:r w:rsidR="0046284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6284A" w:rsidRPr="007D1832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="0046284A" w:rsidRPr="007D1832">
        <w:rPr>
          <w:rFonts w:ascii="Times New Roman" w:eastAsia="Times New Roman" w:hAnsi="Times New Roman"/>
          <w:i/>
          <w:sz w:val="24"/>
          <w:szCs w:val="24"/>
          <w:lang w:eastAsia="bg-BG"/>
        </w:rPr>
        <w:t>избира се вярното</w:t>
      </w:r>
      <w:r w:rsidR="0046284A" w:rsidRPr="007D1832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и изплатена безвъзмездна финансова помощ, следва да се възстанови доброволно от бенефициента. </w:t>
      </w:r>
    </w:p>
    <w:p w14:paraId="038F90D9" w14:textId="77777777" w:rsidR="008F3E72" w:rsidRPr="007A0BA8" w:rsidRDefault="00B016C9" w:rsidP="00F13EFE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Ето защо, каня бенефициента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…………………….</w:t>
      </w:r>
      <w:r w:rsidR="004372E5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в срок до 14 (четиринадесет) дни от получаване на настоящото решение да възстановите доброволно сумата от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="00F07832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372E5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  <w:r w:rsidR="00D856DF" w:rsidRPr="00F24A64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представляваща дълг на бенефициента към УО, по банкова сметка: </w:t>
      </w:r>
      <w:r w:rsidR="0073023A" w:rsidRPr="00F24A64">
        <w:rPr>
          <w:rFonts w:ascii="Times New Roman" w:eastAsia="Times New Roman" w:hAnsi="Times New Roman"/>
          <w:sz w:val="24"/>
          <w:szCs w:val="24"/>
          <w:lang w:eastAsia="bg-BG"/>
        </w:rPr>
        <w:t>МТИТС – КФ – ОП „Транспорт и транспортна инфраструктура“ със</w:t>
      </w:r>
      <w:r w:rsidR="0073023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следният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IBAN</w:t>
      </w:r>
      <w:r w:rsidR="0073023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BG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40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BNBG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…………………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73023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BIC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</w:t>
      </w:r>
      <w:r w:rsidR="001E79D1" w:rsidRPr="00DC0E1B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35B4807B" w14:textId="77777777" w:rsidR="00B016C9" w:rsidRPr="00DC0E1B" w:rsidRDefault="00B016C9" w:rsidP="00447D9E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Бенефициентът следва да уведоми писмено УО в срок до 3 /три/ работни дни от осъществяване на превода на сумата чрез прилагане на копия от преводни нареждания. В случай, че не възстанови доброволно в указания срок дължимата сума, УО ще пристъпи към удовлетворяване на вземането си по предвидения за това ред чрез:</w:t>
      </w:r>
    </w:p>
    <w:p w14:paraId="68B1ADE2" w14:textId="77777777" w:rsidR="00B016C9" w:rsidRPr="00DC0E1B" w:rsidRDefault="00B016C9" w:rsidP="00447D9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А) прихващане на дължимите суми от </w:t>
      </w:r>
      <w:proofErr w:type="spellStart"/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последващи</w:t>
      </w:r>
      <w:proofErr w:type="spellEnd"/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плащания по договора за безвъзмездна финансова помощ, в случай че са налице такива;</w:t>
      </w:r>
    </w:p>
    <w:p w14:paraId="0368AC4B" w14:textId="77777777" w:rsidR="00F028E8" w:rsidRPr="00DC0E1B" w:rsidRDefault="002B59E4" w:rsidP="00447D9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Б</w:t>
      </w:r>
      <w:r w:rsidR="00B016C9" w:rsidRPr="00DC0E1B">
        <w:rPr>
          <w:rFonts w:ascii="Times New Roman" w:eastAsia="Times New Roman" w:hAnsi="Times New Roman"/>
          <w:sz w:val="24"/>
          <w:szCs w:val="24"/>
          <w:lang w:eastAsia="bg-BG"/>
        </w:rPr>
        <w:t>) уведомяване на Националната агенция за приходите за предприемане на действия по принудително изпълнение /</w:t>
      </w:r>
      <w:r w:rsidR="00B016C9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ако е приложимо</w:t>
      </w:r>
      <w:r w:rsidR="00B016C9" w:rsidRPr="00DC0E1B">
        <w:rPr>
          <w:rFonts w:ascii="Times New Roman" w:eastAsia="Times New Roman" w:hAnsi="Times New Roman"/>
          <w:sz w:val="24"/>
          <w:szCs w:val="24"/>
          <w:lang w:eastAsia="bg-BG"/>
        </w:rPr>
        <w:t>/.</w:t>
      </w:r>
    </w:p>
    <w:p w14:paraId="61A67004" w14:textId="77777777" w:rsidR="00F633A8" w:rsidRPr="00DC0E1B" w:rsidRDefault="00F633A8" w:rsidP="00447D9E">
      <w:pPr>
        <w:tabs>
          <w:tab w:val="left" w:pos="50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lastRenderedPageBreak/>
        <w:t xml:space="preserve">          Решението подлежи на обжалване пред Върховния административен съд / Административен съд София – град в 14-дневен срок от съобщаването му на бенефициента.</w:t>
      </w:r>
    </w:p>
    <w:p w14:paraId="49244130" w14:textId="77777777"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EE5B252" w14:textId="77777777"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CF6AC23" w14:textId="77777777"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E3684F8" w14:textId="77777777" w:rsidR="003B40B7" w:rsidRPr="00DC0E1B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14:paraId="4C97F828" w14:textId="77777777" w:rsidR="003B40B7" w:rsidRPr="00DC0E1B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Министър на транспорта, информационните технологии и съобщенията и</w:t>
      </w:r>
    </w:p>
    <w:p w14:paraId="7D17FD1B" w14:textId="77777777" w:rsidR="003B40B7" w:rsidRPr="00DC0E1B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Ръководител на УО на ОП „Транспорт и транспортна инфраструктура“ 2014-2020 г.</w:t>
      </w:r>
    </w:p>
    <w:p w14:paraId="1C55E833" w14:textId="77777777" w:rsidR="00B6473E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26B9BBE1" w14:textId="77777777"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3E6967ED" w14:textId="77777777" w:rsidR="00B6473E" w:rsidRPr="00DC0E1B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6CC4C9FC" w14:textId="77777777" w:rsidR="00B6473E" w:rsidRPr="004716D4" w:rsidRDefault="00B6473E" w:rsidP="00447D9E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/>
          <w:kern w:val="32"/>
          <w:sz w:val="20"/>
          <w:szCs w:val="20"/>
          <w:lang w:eastAsia="bg-BG"/>
        </w:rPr>
      </w:pPr>
      <w:r w:rsidRPr="004716D4">
        <w:rPr>
          <w:rFonts w:ascii="Times New Roman" w:eastAsia="Times New Roman" w:hAnsi="Times New Roman"/>
          <w:bCs/>
          <w:i/>
          <w:kern w:val="32"/>
          <w:sz w:val="20"/>
          <w:szCs w:val="20"/>
          <w:lang w:eastAsia="bg-BG"/>
        </w:rPr>
        <w:t xml:space="preserve">Съгласували:  </w:t>
      </w:r>
    </w:p>
    <w:p w14:paraId="5485AF0C" w14:textId="77777777" w:rsidR="00B6473E" w:rsidRPr="004716D4" w:rsidRDefault="00B6473E" w:rsidP="00447D9E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i/>
          <w:kern w:val="32"/>
          <w:sz w:val="20"/>
          <w:szCs w:val="20"/>
          <w:lang w:eastAsia="bg-BG"/>
        </w:rPr>
      </w:pPr>
    </w:p>
    <w:p w14:paraId="27994BC8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p w14:paraId="3EFD0B20" w14:textId="77777777" w:rsidR="00B6473E" w:rsidRPr="004716D4" w:rsidRDefault="00F13EF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Изготвил</w:t>
      </w:r>
      <w:r w:rsidR="00B6473E" w:rsidRPr="004716D4">
        <w:rPr>
          <w:rFonts w:ascii="Times New Roman" w:eastAsia="Times New Roman" w:hAnsi="Times New Roman"/>
          <w:i/>
          <w:sz w:val="20"/>
          <w:szCs w:val="20"/>
          <w:lang w:eastAsia="bg-BG"/>
        </w:rPr>
        <w:t>:</w:t>
      </w:r>
    </w:p>
    <w:p w14:paraId="0CA0B1CE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sectPr w:rsidR="00B6473E" w:rsidRPr="004716D4" w:rsidSect="003B2F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52" w:bottom="1440" w:left="113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59738" w14:textId="77777777" w:rsidR="00FA6DFD" w:rsidRDefault="00FA6DFD" w:rsidP="006D4F80">
      <w:pPr>
        <w:spacing w:after="0" w:line="240" w:lineRule="auto"/>
      </w:pPr>
      <w:r>
        <w:separator/>
      </w:r>
    </w:p>
  </w:endnote>
  <w:endnote w:type="continuationSeparator" w:id="0">
    <w:p w14:paraId="40547E25" w14:textId="77777777" w:rsidR="00FA6DFD" w:rsidRDefault="00FA6DFD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A3F3E" w14:textId="77777777" w:rsidR="00656C1A" w:rsidRDefault="00656C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F9E9D" w14:textId="77777777"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C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E4B92A" w14:textId="77777777" w:rsidR="006D4F80" w:rsidRDefault="006D4F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3EFA0" w14:textId="77777777" w:rsidR="00656C1A" w:rsidRDefault="00656C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C76F5" w14:textId="77777777" w:rsidR="00FA6DFD" w:rsidRDefault="00FA6DFD" w:rsidP="006D4F80">
      <w:pPr>
        <w:spacing w:after="0" w:line="240" w:lineRule="auto"/>
      </w:pPr>
      <w:r>
        <w:separator/>
      </w:r>
    </w:p>
  </w:footnote>
  <w:footnote w:type="continuationSeparator" w:id="0">
    <w:p w14:paraId="02C62F75" w14:textId="77777777" w:rsidR="00FA6DFD" w:rsidRDefault="00FA6DFD" w:rsidP="006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A59E4" w14:textId="77777777" w:rsidR="00656C1A" w:rsidRDefault="00656C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CD4FC" w14:textId="77777777" w:rsidR="003B2F29" w:rsidRDefault="003B2F29" w:rsidP="003B2F29">
    <w:pPr>
      <w:pStyle w:val="Header"/>
    </w:pPr>
  </w:p>
  <w:tbl>
    <w:tblPr>
      <w:tblW w:w="10377" w:type="dxa"/>
      <w:tblInd w:w="108" w:type="dxa"/>
      <w:tblLayout w:type="fixed"/>
      <w:tblLook w:val="0000" w:firstRow="0" w:lastRow="0" w:firstColumn="0" w:lastColumn="0" w:noHBand="0" w:noVBand="0"/>
    </w:tblPr>
    <w:tblGrid>
      <w:gridCol w:w="1872"/>
      <w:gridCol w:w="3118"/>
      <w:gridCol w:w="2694"/>
      <w:gridCol w:w="2693"/>
    </w:tblGrid>
    <w:tr w:rsidR="003B2F29" w:rsidRPr="003B2F29" w14:paraId="7882B6ED" w14:textId="77777777" w:rsidTr="003B2F29">
      <w:trPr>
        <w:trHeight w:val="423"/>
      </w:trPr>
      <w:tc>
        <w:tcPr>
          <w:tcW w:w="1872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14:paraId="09837D20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</w:p>
        <w:p w14:paraId="1463E33C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val="ru-RU" w:eastAsia="bg-BG"/>
            </w:rPr>
          </w:pPr>
          <w:r w:rsidRPr="003B2F29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МТИТС</w:t>
          </w:r>
        </w:p>
      </w:tc>
      <w:tc>
        <w:tcPr>
          <w:tcW w:w="5812" w:type="dxa"/>
          <w:gridSpan w:val="2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7112786" w14:textId="77777777" w:rsidR="003B2F29" w:rsidRPr="003B2F29" w:rsidRDefault="003B2F29" w:rsidP="003B2F29">
          <w:pPr>
            <w:tabs>
              <w:tab w:val="center" w:pos="4536"/>
              <w:tab w:val="right" w:pos="9072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lang w:val="pl-PL" w:eastAsia="pl-PL"/>
            </w:rPr>
          </w:pPr>
          <w:r w:rsidRPr="003B2F29">
            <w:rPr>
              <w:rFonts w:ascii="Times New Roman" w:eastAsia="Times New Roman" w:hAnsi="Times New Roman"/>
              <w:b/>
              <w:lang w:val="pl-PL" w:eastAsia="pl-PL"/>
            </w:rPr>
            <w:t>Приложение:</w:t>
          </w:r>
        </w:p>
      </w:tc>
      <w:tc>
        <w:tcPr>
          <w:tcW w:w="269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48261865" w14:textId="77777777" w:rsidR="003B2F29" w:rsidRPr="003B2F29" w:rsidRDefault="003B2F29" w:rsidP="003B2F29">
          <w:pPr>
            <w:tabs>
              <w:tab w:val="left" w:pos="317"/>
              <w:tab w:val="center" w:pos="4536"/>
              <w:tab w:val="right" w:pos="9072"/>
            </w:tabs>
            <w:spacing w:after="0" w:line="240" w:lineRule="auto"/>
            <w:ind w:right="1989"/>
            <w:jc w:val="right"/>
            <w:rPr>
              <w:rFonts w:ascii="Times New Roman" w:eastAsia="Times New Roman" w:hAnsi="Times New Roman"/>
              <w:b/>
              <w:highlight w:val="yellow"/>
              <w:lang w:eastAsia="pl-PL"/>
            </w:rPr>
          </w:pPr>
          <w:r>
            <w:rPr>
              <w:rFonts w:ascii="Times New Roman" w:eastAsia="Times New Roman" w:hAnsi="Times New Roman"/>
              <w:b/>
              <w:highlight w:val="yellow"/>
              <w:lang w:val="en-US" w:eastAsia="pl-PL"/>
            </w:rPr>
            <w:t xml:space="preserve"> </w:t>
          </w:r>
          <w:r w:rsidRPr="007D1832">
            <w:rPr>
              <w:rFonts w:ascii="Times New Roman" w:eastAsia="Times New Roman" w:hAnsi="Times New Roman"/>
              <w:b/>
              <w:lang w:eastAsia="pl-PL"/>
            </w:rPr>
            <w:t>6.0</w:t>
          </w:r>
          <w:r w:rsidR="00A0415C" w:rsidRPr="007D1832">
            <w:rPr>
              <w:rFonts w:ascii="Times New Roman" w:eastAsia="Times New Roman" w:hAnsi="Times New Roman"/>
              <w:b/>
              <w:lang w:eastAsia="pl-PL"/>
            </w:rPr>
            <w:t>3</w:t>
          </w:r>
          <w:r w:rsidRPr="007D1832">
            <w:rPr>
              <w:rFonts w:ascii="Times New Roman" w:eastAsia="Times New Roman" w:hAnsi="Times New Roman"/>
              <w:b/>
              <w:lang w:eastAsia="pl-PL"/>
            </w:rPr>
            <w:t>.</w:t>
          </w:r>
        </w:p>
      </w:tc>
    </w:tr>
    <w:tr w:rsidR="003B2F29" w:rsidRPr="003B2F29" w14:paraId="5F542951" w14:textId="77777777" w:rsidTr="003B2F29">
      <w:trPr>
        <w:trHeight w:val="449"/>
      </w:trPr>
      <w:tc>
        <w:tcPr>
          <w:tcW w:w="1872" w:type="dxa"/>
          <w:vMerge/>
          <w:tcBorders>
            <w:left w:val="single" w:sz="4" w:space="0" w:color="999999"/>
            <w:right w:val="single" w:sz="4" w:space="0" w:color="999999"/>
          </w:tcBorders>
        </w:tcPr>
        <w:p w14:paraId="49B092F0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</w:p>
      </w:tc>
      <w:tc>
        <w:tcPr>
          <w:tcW w:w="5812" w:type="dxa"/>
          <w:gridSpan w:val="2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1601F04F" w14:textId="77777777" w:rsidR="003B2F29" w:rsidRPr="003B2F29" w:rsidRDefault="002B59E4" w:rsidP="003B2F29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/>
              <w:b/>
              <w:bCs/>
              <w:sz w:val="28"/>
              <w:szCs w:val="28"/>
              <w:lang w:eastAsia="bg-BG"/>
            </w:rPr>
          </w:pPr>
          <w:r>
            <w:rPr>
              <w:rFonts w:ascii="Times New Roman" w:eastAsia="Times New Roman" w:hAnsi="Times New Roman"/>
              <w:b/>
              <w:bCs/>
              <w:sz w:val="28"/>
              <w:szCs w:val="28"/>
              <w:lang w:eastAsia="bg-BG"/>
            </w:rPr>
            <w:t>Р</w:t>
          </w:r>
          <w:r w:rsidR="003B2F29">
            <w:rPr>
              <w:rFonts w:ascii="Times New Roman" w:eastAsia="Times New Roman" w:hAnsi="Times New Roman"/>
              <w:b/>
              <w:bCs/>
              <w:sz w:val="28"/>
              <w:szCs w:val="28"/>
              <w:lang w:eastAsia="bg-BG"/>
            </w:rPr>
            <w:t>ешение за определяне на финансова корекция/за прекратяване на производството по определяне на финансова корекция</w:t>
          </w:r>
        </w:p>
      </w:tc>
      <w:tc>
        <w:tcPr>
          <w:tcW w:w="269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636CC87C" w14:textId="77777777" w:rsidR="003B2F29" w:rsidRPr="00B141E7" w:rsidRDefault="003B2F29" w:rsidP="003B2F29">
          <w:pPr>
            <w:autoSpaceDE w:val="0"/>
            <w:autoSpaceDN w:val="0"/>
            <w:adjustRightInd w:val="0"/>
            <w:spacing w:after="0" w:line="240" w:lineRule="auto"/>
            <w:ind w:firstLine="33"/>
            <w:jc w:val="center"/>
            <w:rPr>
              <w:rFonts w:ascii="Times New Roman" w:eastAsia="Times New Roman" w:hAnsi="Times New Roman"/>
              <w:b/>
              <w:lang w:eastAsia="bg-BG"/>
            </w:rPr>
          </w:pPr>
          <w:r w:rsidRPr="00B141E7">
            <w:rPr>
              <w:rFonts w:ascii="Times New Roman" w:eastAsia="Times New Roman" w:hAnsi="Times New Roman"/>
              <w:b/>
              <w:lang w:eastAsia="bg-BG"/>
            </w:rPr>
            <w:t xml:space="preserve">Стр. </w: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begin"/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instrText xml:space="preserve"> PAGE </w:instrTex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separate"/>
          </w:r>
          <w:r w:rsidR="00656C1A">
            <w:rPr>
              <w:rFonts w:ascii="Times New Roman" w:eastAsia="Times New Roman" w:hAnsi="Times New Roman"/>
              <w:b/>
              <w:noProof/>
              <w:lang w:val="pl-PL" w:eastAsia="pl-PL"/>
            </w:rPr>
            <w:t>1</w: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end"/>
          </w:r>
          <w:r w:rsidRPr="00B141E7">
            <w:rPr>
              <w:rFonts w:ascii="Times New Roman" w:eastAsia="Times New Roman" w:hAnsi="Times New Roman"/>
              <w:b/>
              <w:lang w:eastAsia="bg-BG"/>
            </w:rPr>
            <w:t xml:space="preserve"> / </w: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begin"/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instrText xml:space="preserve"> NUMPAGES </w:instrTex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separate"/>
          </w:r>
          <w:r w:rsidR="00656C1A">
            <w:rPr>
              <w:rFonts w:ascii="Times New Roman" w:eastAsia="Times New Roman" w:hAnsi="Times New Roman"/>
              <w:b/>
              <w:noProof/>
              <w:lang w:val="pl-PL" w:eastAsia="pl-PL"/>
            </w:rPr>
            <w:t>4</w: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end"/>
          </w:r>
        </w:p>
      </w:tc>
    </w:tr>
    <w:tr w:rsidR="003B2F29" w:rsidRPr="003B2F29" w14:paraId="6552F600" w14:textId="77777777" w:rsidTr="003B2F29">
      <w:trPr>
        <w:trHeight w:val="524"/>
      </w:trPr>
      <w:tc>
        <w:tcPr>
          <w:tcW w:w="1872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14:paraId="3AC1F453" w14:textId="77777777" w:rsidR="003B2F29" w:rsidRPr="003B2F29" w:rsidRDefault="003B2F29" w:rsidP="003B2F29">
          <w:pPr>
            <w:tabs>
              <w:tab w:val="center" w:pos="4536"/>
              <w:tab w:val="right" w:pos="9072"/>
            </w:tabs>
            <w:spacing w:after="0" w:line="240" w:lineRule="auto"/>
            <w:ind w:firstLine="709"/>
            <w:jc w:val="center"/>
            <w:rPr>
              <w:rFonts w:ascii="Times New Roman" w:eastAsia="Times New Roman" w:hAnsi="Times New Roman"/>
              <w:b/>
              <w:sz w:val="24"/>
              <w:szCs w:val="24"/>
              <w:lang w:val="pl-PL" w:eastAsia="pl-PL"/>
            </w:rPr>
          </w:pPr>
        </w:p>
      </w:tc>
      <w:tc>
        <w:tcPr>
          <w:tcW w:w="3118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3DC6DD35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Arial" w:eastAsia="Times New Roman" w:hAnsi="Arial" w:cs="Arial"/>
              <w:i/>
              <w:color w:val="0070C0"/>
              <w:sz w:val="10"/>
              <w:szCs w:val="10"/>
              <w:lang w:eastAsia="pl-PL"/>
            </w:rPr>
          </w:pPr>
        </w:p>
        <w:p w14:paraId="112117EB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Arial" w:eastAsia="Times New Roman" w:hAnsi="Arial" w:cs="Arial"/>
              <w:i/>
              <w:color w:val="0070C0"/>
              <w:sz w:val="16"/>
              <w:szCs w:val="16"/>
              <w:lang w:eastAsia="pl-PL"/>
            </w:rPr>
          </w:pPr>
          <w:r w:rsidRPr="003B2F29">
            <w:rPr>
              <w:rFonts w:ascii="Arial" w:eastAsia="Times New Roman" w:hAnsi="Arial" w:cs="Arial"/>
              <w:i/>
              <w:color w:val="0070C0"/>
              <w:sz w:val="16"/>
              <w:szCs w:val="16"/>
              <w:lang w:eastAsia="pl-PL"/>
            </w:rPr>
            <w:t xml:space="preserve">   Инвестираме във Вашето бъдеще</w:t>
          </w:r>
        </w:p>
        <w:p w14:paraId="3D9F47CC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Arial" w:eastAsia="Times New Roman" w:hAnsi="Arial" w:cs="Arial"/>
              <w:i/>
              <w:color w:val="0070C0"/>
              <w:sz w:val="10"/>
              <w:szCs w:val="10"/>
              <w:lang w:eastAsia="pl-PL"/>
            </w:rPr>
          </w:pPr>
        </w:p>
        <w:p w14:paraId="22922425" w14:textId="77777777" w:rsidR="003B2F29" w:rsidRPr="003B2F29" w:rsidRDefault="003B2F29" w:rsidP="003B2F29">
          <w:pPr>
            <w:spacing w:before="120"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</w:pPr>
          <w:r w:rsidRPr="003B2F29">
            <w:rPr>
              <w:rFonts w:ascii="Times New Roman" w:eastAsia="Times New Roman" w:hAnsi="Times New Roman"/>
              <w:noProof/>
              <w:color w:val="000000"/>
              <w:sz w:val="19"/>
              <w:szCs w:val="19"/>
              <w:lang w:eastAsia="bg-BG"/>
            </w:rPr>
            <w:drawing>
              <wp:inline distT="0" distB="0" distL="0" distR="0" wp14:anchorId="26444CED" wp14:editId="2547DD8A">
                <wp:extent cx="982980" cy="533400"/>
                <wp:effectExtent l="0" t="0" r="7620" b="0"/>
                <wp:docPr id="4" name="Picture 4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9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3B2F29"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  <w:t xml:space="preserve"> </w:t>
          </w:r>
        </w:p>
        <w:p w14:paraId="5B815A69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</w:pPr>
        </w:p>
        <w:p w14:paraId="0C76461D" w14:textId="77777777" w:rsidR="003B2F29" w:rsidRPr="003B2F29" w:rsidRDefault="003B2F29" w:rsidP="003B2F29">
          <w:pPr>
            <w:spacing w:after="0" w:line="240" w:lineRule="auto"/>
            <w:rPr>
              <w:rFonts w:ascii="Arial" w:eastAsia="Times New Roman" w:hAnsi="Arial" w:cs="Arial"/>
              <w:b/>
              <w:sz w:val="16"/>
              <w:szCs w:val="16"/>
              <w:lang w:val="ru-RU" w:eastAsia="pl-PL"/>
            </w:rPr>
          </w:pPr>
          <w:r w:rsidRPr="003B2F29">
            <w:rPr>
              <w:rFonts w:ascii="Arial" w:eastAsia="Times New Roman" w:hAnsi="Arial" w:cs="Arial"/>
              <w:sz w:val="16"/>
              <w:szCs w:val="16"/>
              <w:lang w:val="ru-RU" w:eastAsia="pl-PL"/>
            </w:rPr>
            <w:t xml:space="preserve">                   </w:t>
          </w:r>
          <w:r w:rsidRPr="003B2F29">
            <w:rPr>
              <w:rFonts w:ascii="Arial" w:eastAsia="Times New Roman" w:hAnsi="Arial" w:cs="Arial"/>
              <w:b/>
              <w:sz w:val="16"/>
              <w:szCs w:val="16"/>
              <w:lang w:val="ru-RU" w:eastAsia="pl-PL"/>
            </w:rPr>
            <w:t>ЕВРОПЕЙСКИ СЪЮЗ</w:t>
          </w:r>
        </w:p>
        <w:p w14:paraId="306C8374" w14:textId="77777777" w:rsidR="003B2F29" w:rsidRPr="003B2F29" w:rsidRDefault="003B2F29" w:rsidP="003B2F29">
          <w:pPr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3B2F29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     ЕВРОПЕЙСКИ ФОНД</w:t>
          </w:r>
        </w:p>
        <w:p w14:paraId="4DFBC677" w14:textId="77777777" w:rsidR="003B2F29" w:rsidRPr="003B2F29" w:rsidRDefault="003B2F29" w:rsidP="003B2F29">
          <w:pPr>
            <w:tabs>
              <w:tab w:val="left" w:pos="1725"/>
            </w:tabs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3B2F29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     ЗА РЕГИОНАЛНО РАЗВИТИЕ</w:t>
          </w:r>
        </w:p>
        <w:p w14:paraId="4EF9AE74" w14:textId="77777777" w:rsidR="003B2F29" w:rsidRPr="003B2F29" w:rsidRDefault="003B2F29" w:rsidP="003B2F29">
          <w:pPr>
            <w:tabs>
              <w:tab w:val="left" w:pos="1725"/>
            </w:tabs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3B2F29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     КОХЕЗИОНЕН ФОНД</w:t>
          </w:r>
        </w:p>
        <w:p w14:paraId="5BA66F35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18"/>
              <w:szCs w:val="18"/>
              <w:lang w:eastAsia="bg-BG"/>
            </w:rPr>
          </w:pPr>
        </w:p>
      </w:tc>
      <w:tc>
        <w:tcPr>
          <w:tcW w:w="2694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1B0520A5" w14:textId="77777777" w:rsidR="003B2F29" w:rsidRPr="003B2F29" w:rsidRDefault="003B2F29" w:rsidP="003B2F29">
          <w:pPr>
            <w:keepNext/>
            <w:widowControl w:val="0"/>
            <w:shd w:val="clear" w:color="auto" w:fill="FFFFFF"/>
            <w:tabs>
              <w:tab w:val="left" w:pos="3119"/>
            </w:tabs>
            <w:spacing w:after="120" w:line="240" w:lineRule="auto"/>
            <w:ind w:left="2"/>
            <w:outlineLvl w:val="0"/>
            <w:rPr>
              <w:rFonts w:ascii="Times New Roman" w:eastAsia="Times New Roman" w:hAnsi="Times New Roman"/>
              <w:b/>
              <w:color w:val="000000"/>
              <w:sz w:val="24"/>
              <w:szCs w:val="20"/>
              <w:lang w:eastAsia="pl-PL"/>
            </w:rPr>
          </w:pPr>
          <w:r w:rsidRPr="003B2F29">
            <w:rPr>
              <w:rFonts w:ascii="Times New Roman" w:eastAsia="Times New Roman" w:hAnsi="Times New Roman"/>
              <w:b/>
              <w:color w:val="000000"/>
              <w:sz w:val="24"/>
              <w:szCs w:val="20"/>
              <w:lang w:eastAsia="pl-PL"/>
            </w:rPr>
            <w:t xml:space="preserve">  </w:t>
          </w:r>
          <w:r w:rsidR="00656C1A">
            <w:rPr>
              <w:rFonts w:ascii="Arial" w:eastAsia="Times New Roman" w:hAnsi="Arial" w:cs="Arial"/>
              <w:b/>
              <w:color w:val="000000"/>
              <w:sz w:val="24"/>
              <w:szCs w:val="20"/>
              <w:lang w:val="pl-PL" w:eastAsia="pl-PL"/>
            </w:rPr>
            <w:pict w14:anchorId="510ACEE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1.25pt;height:83.25pt">
                <v:imagedata r:id="rId2" o:title=""/>
              </v:shape>
            </w:pict>
          </w:r>
        </w:p>
      </w:tc>
      <w:tc>
        <w:tcPr>
          <w:tcW w:w="26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EC20BFF" w14:textId="06761FE0" w:rsidR="003B2F29" w:rsidRPr="00B141E7" w:rsidRDefault="00656C1A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lang w:val="en-US" w:eastAsia="bg-BG"/>
            </w:rPr>
          </w:pPr>
          <w:r>
            <w:rPr>
              <w:rFonts w:ascii="Times New Roman" w:eastAsia="Times New Roman" w:hAnsi="Times New Roman"/>
              <w:b/>
              <w:lang w:val="en-US" w:eastAsia="bg-BG"/>
            </w:rPr>
            <w:t xml:space="preserve">IV </w:t>
          </w:r>
          <w:r w:rsidR="00B141E7" w:rsidRPr="00B141E7">
            <w:rPr>
              <w:rFonts w:ascii="Times New Roman" w:eastAsia="Times New Roman" w:hAnsi="Times New Roman"/>
              <w:b/>
              <w:lang w:eastAsia="bg-BG"/>
            </w:rPr>
            <w:t>201</w:t>
          </w:r>
          <w:r>
            <w:rPr>
              <w:rFonts w:ascii="Times New Roman" w:eastAsia="Times New Roman" w:hAnsi="Times New Roman"/>
              <w:b/>
              <w:lang w:val="en-US" w:eastAsia="bg-BG"/>
            </w:rPr>
            <w:t>7</w:t>
          </w:r>
        </w:p>
      </w:tc>
    </w:tr>
    <w:tr w:rsidR="003B2F29" w:rsidRPr="003B2F29" w14:paraId="085F53E5" w14:textId="77777777" w:rsidTr="003B2F29">
      <w:trPr>
        <w:trHeight w:val="1721"/>
      </w:trPr>
      <w:tc>
        <w:tcPr>
          <w:tcW w:w="187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3AB438F7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lang w:eastAsia="bg-BG"/>
            </w:rPr>
          </w:pPr>
          <w:r w:rsidRPr="003B2F29">
            <w:rPr>
              <w:rFonts w:ascii="Times New Roman" w:eastAsia="Times New Roman" w:hAnsi="Times New Roman"/>
              <w:b/>
              <w:lang w:eastAsia="bg-BG"/>
            </w:rPr>
            <w:t>ПНУИ</w:t>
          </w:r>
        </w:p>
        <w:p w14:paraId="2EFA22D7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3B2F29">
            <w:rPr>
              <w:rFonts w:ascii="Times New Roman" w:eastAsia="Times New Roman" w:hAnsi="Times New Roman"/>
              <w:b/>
              <w:lang w:eastAsia="bg-BG"/>
            </w:rPr>
            <w:t>на ОПТТИ                    2014-2020</w:t>
          </w:r>
        </w:p>
      </w:tc>
      <w:tc>
        <w:tcPr>
          <w:tcW w:w="3118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4D17540B" w14:textId="77777777" w:rsidR="003B2F29" w:rsidRPr="003B2F29" w:rsidRDefault="003B2F29" w:rsidP="003B2F29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OWBUTZ+HelenBg-Regular" w:eastAsia="Times New Roman" w:hAnsi="OWBUTZ+HelenBg-Regular" w:cs="OWBUTZ+HelenBg-Regular"/>
              <w:color w:val="000000"/>
              <w:sz w:val="19"/>
              <w:szCs w:val="19"/>
              <w:lang w:eastAsia="bg-BG"/>
            </w:rPr>
          </w:pPr>
        </w:p>
      </w:tc>
      <w:tc>
        <w:tcPr>
          <w:tcW w:w="2694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12FFFDD8" w14:textId="77777777" w:rsidR="003B2F29" w:rsidRPr="003B2F29" w:rsidRDefault="003B2F29" w:rsidP="003B2F29">
          <w:pPr>
            <w:keepNext/>
            <w:tabs>
              <w:tab w:val="num" w:pos="280"/>
            </w:tabs>
            <w:spacing w:after="290" w:line="370" w:lineRule="atLeast"/>
            <w:ind w:left="280" w:hanging="278"/>
            <w:jc w:val="center"/>
            <w:outlineLvl w:val="0"/>
            <w:rPr>
              <w:rFonts w:ascii="Times New Roman" w:eastAsia="Times New Roman" w:hAnsi="Times New Roman"/>
              <w:i/>
              <w:noProof/>
              <w:color w:val="000000"/>
              <w:sz w:val="15"/>
              <w:szCs w:val="15"/>
              <w:lang w:val="pl-PL" w:eastAsia="bg-BG"/>
            </w:rPr>
          </w:pPr>
        </w:p>
      </w:tc>
      <w:tc>
        <w:tcPr>
          <w:tcW w:w="26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1BA04C4" w14:textId="42EBF9E6" w:rsidR="003B2F29" w:rsidRPr="00B141E7" w:rsidRDefault="003B2F29" w:rsidP="00B141E7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lang w:val="en-US" w:eastAsia="bg-BG"/>
            </w:rPr>
          </w:pPr>
          <w:r w:rsidRPr="00B141E7">
            <w:rPr>
              <w:rFonts w:ascii="Times New Roman" w:eastAsia="Times New Roman" w:hAnsi="Times New Roman"/>
              <w:b/>
              <w:lang w:eastAsia="bg-BG"/>
            </w:rPr>
            <w:t xml:space="preserve">Версия </w:t>
          </w:r>
          <w:r w:rsidR="00656C1A">
            <w:rPr>
              <w:rFonts w:ascii="Times New Roman" w:eastAsia="Times New Roman" w:hAnsi="Times New Roman"/>
              <w:b/>
              <w:lang w:val="en-US" w:eastAsia="bg-BG"/>
            </w:rPr>
            <w:t>3</w:t>
          </w:r>
          <w:bookmarkStart w:id="0" w:name="_GoBack"/>
          <w:bookmarkEnd w:id="0"/>
          <w:r w:rsidRPr="00B141E7">
            <w:rPr>
              <w:rFonts w:ascii="Times New Roman" w:eastAsia="Times New Roman" w:hAnsi="Times New Roman"/>
              <w:b/>
              <w:lang w:eastAsia="bg-BG"/>
            </w:rPr>
            <w:t>.</w:t>
          </w:r>
          <w:r w:rsidR="00B141E7" w:rsidRPr="00B141E7">
            <w:rPr>
              <w:rFonts w:ascii="Times New Roman" w:eastAsia="Times New Roman" w:hAnsi="Times New Roman"/>
              <w:b/>
              <w:lang w:val="en-US" w:eastAsia="bg-BG"/>
            </w:rPr>
            <w:t>0</w:t>
          </w:r>
        </w:p>
        <w:p w14:paraId="585576A5" w14:textId="77777777" w:rsidR="003B2F29" w:rsidRPr="00B141E7" w:rsidRDefault="003B2F29" w:rsidP="003B2F29">
          <w:pPr>
            <w:rPr>
              <w:rFonts w:ascii="Times New Roman" w:eastAsia="Times New Roman" w:hAnsi="Times New Roman"/>
              <w:lang w:val="en-US" w:eastAsia="bg-BG"/>
            </w:rPr>
          </w:pPr>
        </w:p>
        <w:p w14:paraId="61B56E8F" w14:textId="77777777" w:rsidR="003B2F29" w:rsidRPr="00B141E7" w:rsidRDefault="003B2F29" w:rsidP="003B2F29">
          <w:pPr>
            <w:rPr>
              <w:rFonts w:ascii="Times New Roman" w:eastAsia="Times New Roman" w:hAnsi="Times New Roman"/>
              <w:lang w:val="en-US" w:eastAsia="bg-BG"/>
            </w:rPr>
          </w:pPr>
        </w:p>
      </w:tc>
    </w:tr>
  </w:tbl>
  <w:p w14:paraId="4C2239E7" w14:textId="77777777" w:rsidR="003B2F29" w:rsidRDefault="003B2F29" w:rsidP="003B2F29">
    <w:pPr>
      <w:pStyle w:val="Header"/>
    </w:pPr>
  </w:p>
  <w:p w14:paraId="58143838" w14:textId="77777777" w:rsidR="003B2F29" w:rsidRDefault="003B2F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195F9" w14:textId="77777777" w:rsidR="00656C1A" w:rsidRDefault="00656C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70E"/>
    <w:rsid w:val="00011289"/>
    <w:rsid w:val="0002449C"/>
    <w:rsid w:val="00044109"/>
    <w:rsid w:val="0005063F"/>
    <w:rsid w:val="00061BB9"/>
    <w:rsid w:val="0006387E"/>
    <w:rsid w:val="0009338B"/>
    <w:rsid w:val="0009622C"/>
    <w:rsid w:val="00096393"/>
    <w:rsid w:val="000A0A88"/>
    <w:rsid w:val="000A16E7"/>
    <w:rsid w:val="000A3E8A"/>
    <w:rsid w:val="000C4F16"/>
    <w:rsid w:val="000D750B"/>
    <w:rsid w:val="000F33FD"/>
    <w:rsid w:val="000F41AE"/>
    <w:rsid w:val="00117797"/>
    <w:rsid w:val="00125FFE"/>
    <w:rsid w:val="00133079"/>
    <w:rsid w:val="00154EBD"/>
    <w:rsid w:val="00173562"/>
    <w:rsid w:val="0017716A"/>
    <w:rsid w:val="0018317E"/>
    <w:rsid w:val="00183739"/>
    <w:rsid w:val="00196AAB"/>
    <w:rsid w:val="00197FE2"/>
    <w:rsid w:val="001A1413"/>
    <w:rsid w:val="001B73F5"/>
    <w:rsid w:val="001B7C4F"/>
    <w:rsid w:val="001D64DB"/>
    <w:rsid w:val="001E0014"/>
    <w:rsid w:val="001E331E"/>
    <w:rsid w:val="001E46A9"/>
    <w:rsid w:val="001E79D1"/>
    <w:rsid w:val="00200A7B"/>
    <w:rsid w:val="00204963"/>
    <w:rsid w:val="002174E3"/>
    <w:rsid w:val="00220FD8"/>
    <w:rsid w:val="002234E4"/>
    <w:rsid w:val="00242D28"/>
    <w:rsid w:val="00250881"/>
    <w:rsid w:val="00251190"/>
    <w:rsid w:val="0026237D"/>
    <w:rsid w:val="00272B0D"/>
    <w:rsid w:val="00293631"/>
    <w:rsid w:val="002B570E"/>
    <w:rsid w:val="002B59E4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7E8A"/>
    <w:rsid w:val="003B2F29"/>
    <w:rsid w:val="003B40B7"/>
    <w:rsid w:val="003E1B7A"/>
    <w:rsid w:val="003E36F9"/>
    <w:rsid w:val="003F721A"/>
    <w:rsid w:val="0040422E"/>
    <w:rsid w:val="00424ECC"/>
    <w:rsid w:val="004372E5"/>
    <w:rsid w:val="004377F7"/>
    <w:rsid w:val="00446B1E"/>
    <w:rsid w:val="00447D9E"/>
    <w:rsid w:val="0046284A"/>
    <w:rsid w:val="004716D4"/>
    <w:rsid w:val="004751FF"/>
    <w:rsid w:val="0048052A"/>
    <w:rsid w:val="00486EB5"/>
    <w:rsid w:val="00492BF2"/>
    <w:rsid w:val="004A6C5F"/>
    <w:rsid w:val="004B353E"/>
    <w:rsid w:val="004B6A54"/>
    <w:rsid w:val="004C612D"/>
    <w:rsid w:val="004C63CF"/>
    <w:rsid w:val="004D565A"/>
    <w:rsid w:val="004E1401"/>
    <w:rsid w:val="004E1A4A"/>
    <w:rsid w:val="004E577C"/>
    <w:rsid w:val="004E628E"/>
    <w:rsid w:val="00527D13"/>
    <w:rsid w:val="00530E3B"/>
    <w:rsid w:val="00542BAD"/>
    <w:rsid w:val="00557839"/>
    <w:rsid w:val="00572FE3"/>
    <w:rsid w:val="005771E2"/>
    <w:rsid w:val="005809ED"/>
    <w:rsid w:val="00592BB5"/>
    <w:rsid w:val="005A6942"/>
    <w:rsid w:val="005B09C8"/>
    <w:rsid w:val="005B181E"/>
    <w:rsid w:val="005B68D2"/>
    <w:rsid w:val="005F05DA"/>
    <w:rsid w:val="005F0DC6"/>
    <w:rsid w:val="006020D2"/>
    <w:rsid w:val="00644913"/>
    <w:rsid w:val="006541FA"/>
    <w:rsid w:val="00656C1A"/>
    <w:rsid w:val="0066725A"/>
    <w:rsid w:val="00673B42"/>
    <w:rsid w:val="006744CE"/>
    <w:rsid w:val="006754AE"/>
    <w:rsid w:val="006827E4"/>
    <w:rsid w:val="006B2288"/>
    <w:rsid w:val="006D460D"/>
    <w:rsid w:val="006D4F80"/>
    <w:rsid w:val="007150A0"/>
    <w:rsid w:val="0073023A"/>
    <w:rsid w:val="0073267A"/>
    <w:rsid w:val="00733D09"/>
    <w:rsid w:val="0073696A"/>
    <w:rsid w:val="00742359"/>
    <w:rsid w:val="00750F3B"/>
    <w:rsid w:val="00765B3A"/>
    <w:rsid w:val="00771489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40313"/>
    <w:rsid w:val="00842EF1"/>
    <w:rsid w:val="008463A1"/>
    <w:rsid w:val="00854B3C"/>
    <w:rsid w:val="00866B64"/>
    <w:rsid w:val="00870610"/>
    <w:rsid w:val="00877011"/>
    <w:rsid w:val="00887F37"/>
    <w:rsid w:val="008C08A2"/>
    <w:rsid w:val="008C48C3"/>
    <w:rsid w:val="008F3E72"/>
    <w:rsid w:val="00901CC8"/>
    <w:rsid w:val="00917236"/>
    <w:rsid w:val="00921D8D"/>
    <w:rsid w:val="00947F9C"/>
    <w:rsid w:val="009579C0"/>
    <w:rsid w:val="009626B7"/>
    <w:rsid w:val="00990630"/>
    <w:rsid w:val="00992300"/>
    <w:rsid w:val="009A0934"/>
    <w:rsid w:val="009A5CB2"/>
    <w:rsid w:val="009B63CE"/>
    <w:rsid w:val="009D5C4A"/>
    <w:rsid w:val="009E469C"/>
    <w:rsid w:val="009F67FC"/>
    <w:rsid w:val="009F75F4"/>
    <w:rsid w:val="00A0415C"/>
    <w:rsid w:val="00A07E12"/>
    <w:rsid w:val="00A12BB3"/>
    <w:rsid w:val="00A14B80"/>
    <w:rsid w:val="00A526FB"/>
    <w:rsid w:val="00A55B16"/>
    <w:rsid w:val="00A8059D"/>
    <w:rsid w:val="00A81CD8"/>
    <w:rsid w:val="00AB0847"/>
    <w:rsid w:val="00AC76CB"/>
    <w:rsid w:val="00AD638F"/>
    <w:rsid w:val="00AF1E8E"/>
    <w:rsid w:val="00AF2C33"/>
    <w:rsid w:val="00B016C9"/>
    <w:rsid w:val="00B04455"/>
    <w:rsid w:val="00B141E7"/>
    <w:rsid w:val="00B27848"/>
    <w:rsid w:val="00B353BE"/>
    <w:rsid w:val="00B6473E"/>
    <w:rsid w:val="00B77F1F"/>
    <w:rsid w:val="00B81DA3"/>
    <w:rsid w:val="00BA177A"/>
    <w:rsid w:val="00BB4CD5"/>
    <w:rsid w:val="00BB76FF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35C0"/>
    <w:rsid w:val="00D427FA"/>
    <w:rsid w:val="00D42AAB"/>
    <w:rsid w:val="00D46CC6"/>
    <w:rsid w:val="00D56730"/>
    <w:rsid w:val="00D60AB4"/>
    <w:rsid w:val="00D73A80"/>
    <w:rsid w:val="00D75297"/>
    <w:rsid w:val="00D856DF"/>
    <w:rsid w:val="00D85F38"/>
    <w:rsid w:val="00D864B7"/>
    <w:rsid w:val="00D95DC3"/>
    <w:rsid w:val="00DB14EA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A4845"/>
    <w:rsid w:val="00EB7885"/>
    <w:rsid w:val="00EC0532"/>
    <w:rsid w:val="00ED4043"/>
    <w:rsid w:val="00ED5F6A"/>
    <w:rsid w:val="00ED7CD8"/>
    <w:rsid w:val="00EE7784"/>
    <w:rsid w:val="00EF52A6"/>
    <w:rsid w:val="00F028E8"/>
    <w:rsid w:val="00F07832"/>
    <w:rsid w:val="00F13EFE"/>
    <w:rsid w:val="00F237A4"/>
    <w:rsid w:val="00F24A64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2AADE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25490-C05E-4A17-AD62-AFD56B3E0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750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Galia Hindelova</cp:lastModifiedBy>
  <cp:revision>4</cp:revision>
  <cp:lastPrinted>2016-08-16T09:16:00Z</cp:lastPrinted>
  <dcterms:created xsi:type="dcterms:W3CDTF">2016-10-17T19:35:00Z</dcterms:created>
  <dcterms:modified xsi:type="dcterms:W3CDTF">2017-04-07T05:59:00Z</dcterms:modified>
</cp:coreProperties>
</file>