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2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Варненско-Белославски 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h1310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Salicornia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други </w:t>
            </w:r>
            <w:r>
              <w:rPr>
                <w:rFonts w:ascii="Garamond" w:hAnsi="Garamond"/>
                <w:spacing w:val="-1"/>
                <w:sz w:val="24"/>
              </w:rPr>
              <w:t>едногодишни растения,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колонизиращи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тинести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пясъчни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терени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11.27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h1410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107.64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14.92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47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235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234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Варненско-Белославски 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Salicornia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едногодишни растения,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колонизиращи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тинести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пясъчни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C01.05.01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(солни мини)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C01.05.02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Преобразуване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4.005005pt;width:58.15pt;height:16.6pt;mso-position-horizontal-relative:page;mso-position-vertical-relative:page;z-index:-2230" coordorigin="7927,9880" coordsize="1163,332">
            <v:group style="position:absolute;left:7937;top:9890;width:569;height:312" coordorigin="7937,9890" coordsize="569,312">
              <v:shape style="position:absolute;left:7937;top:9890;width:569;height:312" coordorigin="7937,9890" coordsize="569,312" path="m7937,10201l8505,10201,8505,9890,7937,9890,7937,10201xe" filled="t" fillcolor="#FFFFFF" stroked="f">
                <v:path arrowok="t"/>
                <v:fill type="solid"/>
              </v:shape>
            </v:group>
            <v:group style="position:absolute;left:8499;top:9890;width:581;height:312" coordorigin="8499,9890" coordsize="581,312">
              <v:shape style="position:absolute;left:8499;top:9890;width:581;height:312" coordorigin="8499,9890" coordsize="581,312" path="m8499,10201l9079,10201,9079,9890,8499,9890,8499,102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0.056pt;width:27.85pt;height:15pt;mso-position-horizontal-relative:page;mso-position-vertical-relative:page;z-index:-2229" coordorigin="10210,9601" coordsize="557,300">
            <v:shape style="position:absolute;left:10210;top:9601;width:557;height:300" coordorigin="10210,9601" coordsize="557,300" path="m10210,9900l10767,9900,10767,9601,10210,9601,10210,99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Варненско-Белославски 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Белослав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Девня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собствеността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Варненско-Белославски 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Варненско-Белославски 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Варненско-Белославски 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2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73203pt;width:58.15pt;height:16.6pt;mso-position-horizontal-relative:page;mso-position-vertical-relative:paragraph;z-index:-2219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204pt;width:27.85pt;height:14.95pt;mso-position-horizontal-relative:page;mso-position-vertical-relative:paragraph;z-index:-2218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38768pt;width:540.35pt;height:159.9pt;mso-position-horizontal-relative:page;mso-position-vertical-relative:paragraph;z-index:-2217" coordorigin="556,55" coordsize="10807,31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3pt" strokecolor="#DDD9C3">
                <v:path arrowok="t"/>
              </v:shape>
            </v:group>
            <v:group style="position:absolute;left:6237;top:57;width:2;height:1424" coordorigin="6237,57" coordsize="2,1424">
              <v:shape style="position:absolute;left:6237;top:57;width:2;height:1424" coordorigin="6237,57" coordsize="0,1424" path="m6237,57l6237,148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3pt" strokecolor="#DDD9C3">
                <v:path arrowok="t"/>
              </v:shape>
            </v:group>
            <v:group style="position:absolute;left:568;top:57;width:2;height:1424" coordorigin="568,57" coordsize="2,1424">
              <v:shape style="position:absolute;left:568;top:57;width:2;height:1424" coordorigin="568,57" coordsize="0,1424" path="m568,57l568,1481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442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91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2024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6;width:10204;height:2" coordorigin="567,2106" coordsize="10204,2">
              <v:shape style="position:absolute;left:567;top:2106;width:10204;height:2" coordorigin="567,2106" coordsize="10204,0" path="m567,2106l10770,2106e" filled="f" stroked="t" strokeweight=".24423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0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2024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0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0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0e" filled="f" stroked="t" strokeweight=".196024pt" strokecolor="#DDD9C3">
                <v:path arrowok="t"/>
              </v:shape>
            </v:group>
            <v:group style="position:absolute;left:7949;top:2105;width:2;height:316" coordorigin="7949,2105" coordsize="2,316">
              <v:shape style="position:absolute;left:7949;top:2105;width:2;height:316" coordorigin="7949,2105" coordsize="0,316" path="m7949,2105l7949,2420e" filled="f" stroked="t" strokeweight=".24404pt" strokecolor="#DDD9C3">
                <v:path arrowok="t"/>
              </v:shape>
            </v:group>
            <v:group style="position:absolute;left:6240;top:2105;width:2;height:922" coordorigin="6240,2105" coordsize="2,922">
              <v:shape style="position:absolute;left:6240;top:2105;width:2;height:922" coordorigin="6240,2105" coordsize="0,922" path="m6240,2105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0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0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5;width:2;height:316" coordorigin="9081,2105" coordsize="2,316">
              <v:shape style="position:absolute;left:9081;top:2105;width:2;height:316" coordorigin="9081,2105" coordsize="0,316" path="m9081,2105l9081,2420e" filled="f" stroked="t" strokeweight=".196008pt" strokecolor="#DDD9C3">
                <v:path arrowok="t"/>
              </v:shape>
            </v:group>
            <v:group style="position:absolute;left:8499;top:2105;width:2;height:316" coordorigin="8499,2105" coordsize="2,316">
              <v:shape style="position:absolute;left:8499;top:2105;width:2;height:316" coordorigin="8499,2105" coordsize="0,316" path="m8499,2105l8499,2420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0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0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0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0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0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196191pt" strokecolor="#DDD9C3">
                <v:path arrowok="t"/>
              </v:shape>
            </v:group>
            <v:group style="position:absolute;left:567;top:2118;width:10204;height:2" coordorigin="567,2118" coordsize="10204,2">
              <v:shape style="position:absolute;left:567;top:2118;width:10204;height:2" coordorigin="567,2118" coordsize="10204,0" path="m567,2118l10770,2118e" filled="f" stroked="t" strokeweight=".26827pt" strokecolor="#DDD9C3">
                <v:path arrowok="t"/>
              </v:shape>
            </v:group>
            <v:group style="position:absolute;left:7943;top:1817;width:2;height:304" coordorigin="7943,1817" coordsize="2,304">
              <v:shape style="position:absolute;left:7943;top:1817;width:2;height:304" coordorigin="7943,1817" coordsize="0,304" path="m7943,1817l7943,2120e" filled="f" stroked="t" strokeweight=".24404pt" strokecolor="#DDD9C3">
                <v:path arrowok="t"/>
              </v:shape>
            </v:group>
            <v:group style="position:absolute;left:6242;top:1817;width:2;height:304" coordorigin="6242,1817" coordsize="2,304">
              <v:shape style="position:absolute;left:6242;top:1817;width:2;height:304" coordorigin="6242,1817" coordsize="0,304" path="m6242,1817l6242,2120e" filled="f" stroked="t" strokeweight=".24404pt" strokecolor="#DDD9C3">
                <v:path arrowok="t"/>
              </v:shape>
            </v:group>
            <v:group style="position:absolute;left:9078;top:1817;width:2;height:304" coordorigin="9078,1817" coordsize="2,304">
              <v:shape style="position:absolute;left:9078;top:1817;width:2;height:304" coordorigin="9078,1817" coordsize="0,304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24423pt" strokecolor="#DDD9C3">
                <v:path arrowok="t"/>
              </v:shape>
            </v:group>
            <v:group style="position:absolute;left:7944;top:2415;width:2;height:612" coordorigin="7944,2415" coordsize="2,612">
              <v:shape style="position:absolute;left:7944;top:2415;width:2;height:612" coordorigin="7944,2415" coordsize="0,612" path="m7944,2415l7944,3026e" filled="f" stroked="t" strokeweight=".336008pt" strokecolor="#DDD9C3">
                <v:path arrowok="t"/>
              </v:shape>
            </v:group>
            <v:group style="position:absolute;left:6239;top:2721;width:4534;height:2" coordorigin="6239,2721" coordsize="4534,2">
              <v:shape style="position:absolute;left:6239;top:2721;width:4534;height:2" coordorigin="6239,2721" coordsize="4534,0" path="m6239,2721l10772,2721e" filled="f" stroked="t" strokeweight=".606191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9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17;width:2837;height:2" coordorigin="7941,2717" coordsize="2837,2">
              <v:shape style="position:absolute;left:7941;top:2717;width:2837;height:2" coordorigin="7941,2717" coordsize="2837,0" path="m7941,2717l10778,2717e" filled="f" stroked="t" strokeweight=".196191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spacing w:before="38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pStyle w:val="Heading2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2"/>
        <w:spacing w:line="240" w:lineRule="auto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24.92</w:t>
      </w:r>
      <w:r>
        <w:rPr>
          <w:rFonts w:ascii="Garamond"/>
          <w:color w:val="000000"/>
        </w:rPr>
      </w:r>
    </w:p>
    <w:p>
      <w:pPr>
        <w:pStyle w:val="Heading2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Варненско-Белославски комплекс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213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BG0000622</w:t>
        <w:tab/>
      </w:r>
      <w:r>
        <w:rPr>
          <w:rFonts w:ascii="Garamond" w:hAnsi="Garamond"/>
          <w:color w:val="FFFFFF"/>
          <w:spacing w:val="-1"/>
          <w:sz w:val="30"/>
        </w:rPr>
        <w:t>Варненско-Белославски комплекс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212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2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9.96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130" w:space="2666"/>
            <w:col w:w="1194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68pt;width:511.7pt;height:21.6pt;mso-position-horizontal-relative:page;mso-position-vertical-relative:paragraph;z-index:-2211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2"/>
        </w:rPr>
        <w:t> </w:t>
      </w:r>
      <w:r>
        <w:rPr/>
        <w:t>22</w:t>
      </w:r>
      <w:r>
        <w:rPr>
          <w:spacing w:val="-19"/>
        </w:rPr>
        <w:t> </w:t>
      </w:r>
      <w:r>
        <w:rPr/>
        <w:t>–</w:t>
      </w:r>
      <w:r>
        <w:rPr>
          <w:spacing w:val="-20"/>
        </w:rPr>
        <w:t> </w:t>
      </w:r>
      <w:r>
        <w:rPr>
          <w:spacing w:val="-1"/>
        </w:rPr>
        <w:t>Ограничаване</w:t>
      </w:r>
      <w:r>
        <w:rPr>
          <w:spacing w:val="-20"/>
        </w:rPr>
        <w:t> </w:t>
      </w:r>
      <w:r>
        <w:rPr>
          <w:spacing w:val="-1"/>
        </w:rPr>
        <w:t>антропогенното</w:t>
      </w:r>
      <w:r>
        <w:rPr>
          <w:spacing w:val="-19"/>
        </w:rPr>
        <w:t> </w:t>
      </w:r>
      <w:r>
        <w:rPr>
          <w:spacing w:val="-1"/>
        </w:rPr>
        <w:t>замърсяване</w:t>
      </w:r>
      <w:r>
        <w:rPr>
          <w:spacing w:val="-20"/>
        </w:rPr>
        <w:t> </w:t>
      </w:r>
      <w:r>
        <w:rPr/>
        <w:t>на</w:t>
      </w:r>
      <w:r>
        <w:rPr>
          <w:spacing w:val="-20"/>
        </w:rPr>
        <w:t> </w:t>
      </w:r>
      <w:r>
        <w:rPr>
          <w:spacing w:val="-1"/>
        </w:rPr>
        <w:t>водите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107.64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11806pt;width:511.7pt;height:30.1pt;mso-position-horizontal-relative:page;mso-position-vertical-relative:paragraph;z-index:-2210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39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24.88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13.09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54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0.08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4" w:space="1729"/>
            <w:col w:w="130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2209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4"/>
        </w:rPr>
        <w:t> </w:t>
      </w:r>
      <w:r>
        <w:rPr/>
        <w:t>51</w:t>
      </w:r>
      <w:r>
        <w:rPr>
          <w:spacing w:val="-12"/>
        </w:rPr>
        <w:t> </w:t>
      </w:r>
      <w:r>
        <w:rPr/>
        <w:t>–</w:t>
      </w:r>
      <w:r>
        <w:rPr>
          <w:spacing w:val="-13"/>
        </w:rPr>
        <w:t> </w:t>
      </w:r>
      <w:r>
        <w:rPr>
          <w:spacing w:val="-1"/>
        </w:rPr>
        <w:t>Управление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инвазивни</w:t>
      </w:r>
      <w:r>
        <w:rPr>
          <w:spacing w:val="-13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24.88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41772pt;width:511.7pt;height:30.1pt;mso-position-horizontal-relative:page;mso-position-vertical-relative:paragraph;z-index:-2208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1l10780,1281,10780,699,566,699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63 -</w:t>
      </w:r>
      <w:r>
        <w:rPr>
          <w:spacing w:val="-1"/>
        </w:rPr>
        <w:t> </w:t>
      </w:r>
      <w:r>
        <w:rPr/>
        <w:t>Проучвателен </w:t>
      </w:r>
      <w:r>
        <w:rPr>
          <w:spacing w:val="-1"/>
        </w:rPr>
        <w:t>мониторинг</w:t>
      </w:r>
      <w:r>
        <w:rPr/>
        <w:t> в морски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крайбрежни</w:t>
      </w:r>
      <w:r>
        <w:rPr>
          <w:spacing w:val="-2"/>
        </w:rPr>
        <w:t> </w:t>
      </w:r>
      <w:r>
        <w:rPr>
          <w:spacing w:val="-1"/>
        </w:rPr>
        <w:t>територии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49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/>
        <w:t> на </w:t>
      </w:r>
      <w:r>
        <w:rPr>
          <w:spacing w:val="-1"/>
        </w:rPr>
        <w:t>състоянието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елементите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зелената </w:t>
      </w:r>
      <w:r>
        <w:rPr>
          <w:spacing w:val="-1"/>
        </w:rPr>
        <w:t>инфраструктура.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71806pt;width:511.7pt;height:30.1pt;mso-position-horizontal-relative:page;mso-position-vertical-relative:paragraph;z-index:-2207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9" w:right="54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1.82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24.88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24.88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24.88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24.88</w:t>
      </w:r>
    </w:p>
    <w:sectPr>
      <w:type w:val="continuous"/>
      <w:pgSz w:w="11910" w:h="16840"/>
      <w:pgMar w:top="760" w:bottom="1800" w:left="460" w:right="460"/>
      <w:cols w:num="2" w:equalWidth="0">
        <w:col w:w="8308" w:space="1375"/>
        <w:col w:w="130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2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6471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9"/>
      <w:ind w:left="116"/>
      <w:outlineLvl w:val="2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2013-12-29T11:17:52Z</dcterms:created>
  <dcterms:modified xsi:type="dcterms:W3CDTF">2013-12-29T11:17:52Z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