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1A6" w:rsidRDefault="001851A6" w:rsidP="001851A6">
      <w:pPr>
        <w:widowControl w:val="0"/>
        <w:autoSpaceDE w:val="0"/>
        <w:autoSpaceDN w:val="0"/>
        <w:adjustRightInd w:val="0"/>
        <w:spacing w:before="31" w:after="0" w:line="240" w:lineRule="auto"/>
        <w:ind w:left="214"/>
        <w:rPr>
          <w:rFonts w:ascii="Times New Roman" w:hAnsi="Times New Roman"/>
          <w:b/>
          <w:bCs/>
          <w:u w:val="thick"/>
        </w:rPr>
      </w:pPr>
      <w:r>
        <w:rPr>
          <w:rFonts w:ascii="Times New Roman" w:hAnsi="Times New Roman"/>
          <w:b/>
          <w:bCs/>
          <w:w w:val="99"/>
          <w:u w:val="thick"/>
        </w:rPr>
        <w:t>Прилож</w:t>
      </w:r>
      <w:r>
        <w:rPr>
          <w:rFonts w:ascii="Times New Roman" w:hAnsi="Times New Roman"/>
          <w:b/>
          <w:bCs/>
          <w:spacing w:val="1"/>
          <w:u w:val="thick"/>
        </w:rPr>
        <w:t>е</w:t>
      </w:r>
      <w:r>
        <w:rPr>
          <w:rFonts w:ascii="Times New Roman" w:hAnsi="Times New Roman"/>
          <w:b/>
          <w:bCs/>
          <w:w w:val="99"/>
          <w:u w:val="thick"/>
        </w:rPr>
        <w:t>ние</w:t>
      </w:r>
      <w:r>
        <w:rPr>
          <w:rFonts w:ascii="Times New Roman" w:hAnsi="Times New Roman"/>
          <w:b/>
          <w:bCs/>
          <w:spacing w:val="-70"/>
          <w:w w:val="99"/>
          <w:u w:val="thick"/>
        </w:rPr>
        <w:t xml:space="preserve"> </w:t>
      </w:r>
      <w:r>
        <w:rPr>
          <w:rFonts w:ascii="Times New Roman" w:hAnsi="Times New Roman"/>
          <w:b/>
          <w:bCs/>
          <w:u w:val="thick"/>
        </w:rPr>
        <w:t>III</w:t>
      </w:r>
    </w:p>
    <w:p w:rsidR="001E3FDB" w:rsidRDefault="001E3FDB" w:rsidP="001851A6">
      <w:pPr>
        <w:widowControl w:val="0"/>
        <w:autoSpaceDE w:val="0"/>
        <w:autoSpaceDN w:val="0"/>
        <w:adjustRightInd w:val="0"/>
        <w:spacing w:before="31" w:after="0" w:line="240" w:lineRule="auto"/>
        <w:ind w:left="214"/>
        <w:rPr>
          <w:rFonts w:ascii="Times New Roman" w:hAnsi="Times New Roman"/>
        </w:rPr>
      </w:pPr>
    </w:p>
    <w:p w:rsidR="001851A6" w:rsidRDefault="001851A6" w:rsidP="001851A6">
      <w:pPr>
        <w:widowControl w:val="0"/>
        <w:autoSpaceDE w:val="0"/>
        <w:autoSpaceDN w:val="0"/>
        <w:adjustRightInd w:val="0"/>
        <w:spacing w:before="72" w:after="0" w:line="240" w:lineRule="auto"/>
        <w:ind w:left="21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Насоки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от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н</w:t>
      </w:r>
      <w:r>
        <w:rPr>
          <w:rFonts w:ascii="Times New Roman" w:hAnsi="Times New Roman"/>
          <w:b/>
          <w:bCs/>
          <w:sz w:val="32"/>
          <w:szCs w:val="32"/>
        </w:rPr>
        <w:t>осно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приключв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а</w:t>
      </w:r>
      <w:r>
        <w:rPr>
          <w:rFonts w:ascii="Times New Roman" w:hAnsi="Times New Roman"/>
          <w:b/>
          <w:bCs/>
          <w:sz w:val="32"/>
          <w:szCs w:val="32"/>
        </w:rPr>
        <w:t>нето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за пер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и</w:t>
      </w:r>
      <w:r>
        <w:rPr>
          <w:rFonts w:ascii="Times New Roman" w:hAnsi="Times New Roman"/>
          <w:b/>
          <w:bCs/>
          <w:sz w:val="32"/>
          <w:szCs w:val="32"/>
        </w:rPr>
        <w:t>ода 2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>0</w:t>
      </w:r>
      <w:r>
        <w:rPr>
          <w:rFonts w:ascii="Times New Roman" w:hAnsi="Times New Roman"/>
          <w:b/>
          <w:bCs/>
          <w:sz w:val="32"/>
          <w:szCs w:val="32"/>
        </w:rPr>
        <w:t>07 — 2013</w:t>
      </w: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г.</w:t>
      </w:r>
    </w:p>
    <w:p w:rsidR="001851A6" w:rsidRDefault="001851A6" w:rsidP="001851A6">
      <w:pPr>
        <w:widowControl w:val="0"/>
        <w:autoSpaceDE w:val="0"/>
        <w:autoSpaceDN w:val="0"/>
        <w:adjustRightInd w:val="0"/>
        <w:spacing w:before="55" w:after="0" w:line="240" w:lineRule="auto"/>
        <w:ind w:left="214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639445</wp:posOffset>
                </wp:positionH>
                <wp:positionV relativeFrom="paragraph">
                  <wp:posOffset>-255270</wp:posOffset>
                </wp:positionV>
                <wp:extent cx="6423025" cy="648335"/>
                <wp:effectExtent l="1270" t="2540" r="5080" b="63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3025" cy="648335"/>
                          <a:chOff x="1007" y="-402"/>
                          <a:chExt cx="10115" cy="102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026" y="-384"/>
                            <a:ext cx="10078" cy="0"/>
                          </a:xfrm>
                          <a:custGeom>
                            <a:avLst/>
                            <a:gdLst>
                              <a:gd name="T0" fmla="*/ 0 w 10078"/>
                              <a:gd name="T1" fmla="*/ 10078 w 1007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078">
                                <a:moveTo>
                                  <a:pt x="0" y="0"/>
                                </a:moveTo>
                                <a:lnTo>
                                  <a:pt x="10078" y="0"/>
                                </a:lnTo>
                              </a:path>
                            </a:pathLst>
                          </a:custGeom>
                          <a:noFill/>
                          <a:ln w="23368">
                            <a:solidFill>
                              <a:srgbClr val="F1F1F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/>
                        </wps:cNvSpPr>
                        <wps:spPr bwMode="auto">
                          <a:xfrm>
                            <a:off x="1026" y="-366"/>
                            <a:ext cx="107" cy="9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/>
                        </wps:cNvSpPr>
                        <wps:spPr bwMode="auto">
                          <a:xfrm>
                            <a:off x="10996" y="-366"/>
                            <a:ext cx="107" cy="9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026" y="602"/>
                            <a:ext cx="10078" cy="0"/>
                          </a:xfrm>
                          <a:custGeom>
                            <a:avLst/>
                            <a:gdLst>
                              <a:gd name="T0" fmla="*/ 0 w 10078"/>
                              <a:gd name="T1" fmla="*/ 10078 w 1007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078">
                                <a:moveTo>
                                  <a:pt x="0" y="0"/>
                                </a:moveTo>
                                <a:lnTo>
                                  <a:pt x="10078" y="0"/>
                                </a:lnTo>
                              </a:path>
                            </a:pathLst>
                          </a:custGeom>
                          <a:noFill/>
                          <a:ln w="22606">
                            <a:solidFill>
                              <a:srgbClr val="F1F1F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/>
                        </wps:cNvSpPr>
                        <wps:spPr bwMode="auto">
                          <a:xfrm>
                            <a:off x="1134" y="-366"/>
                            <a:ext cx="9862" cy="42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/>
                        </wps:cNvSpPr>
                        <wps:spPr bwMode="auto">
                          <a:xfrm>
                            <a:off x="1134" y="55"/>
                            <a:ext cx="9862" cy="26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/>
                        </wps:cNvSpPr>
                        <wps:spPr bwMode="auto">
                          <a:xfrm>
                            <a:off x="1134" y="320"/>
                            <a:ext cx="9862" cy="264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B2F85D" id="Group 1" o:spid="_x0000_s1026" style="position:absolute;margin-left:50.35pt;margin-top:-20.1pt;width:505.75pt;height:51.05pt;z-index:-251657216;mso-position-horizontal-relative:page" coordorigin="1007,-402" coordsize="10115,1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" o:allowincell="f">
                <v:shape id="Freeform 3" o:spid="_x0000_s1027" style="position:absolute;left:1026;top:-384;width:10078;height:0;visibility:visible;mso-wrap-style:square;v-text-anchor:top" coordsize="100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jhMIA&#10;AADaAAAADwAAAGRycy9kb3ducmV2LnhtbESPQWvCQBSE7wX/w/KE3urGHKSkrlIUxaONevD2yL4m&#10;a3ffhuyapP++WxA8DjPzDbNcj86KnrpgPCuYzzIQxJXXhmsF59Pu7R1EiMgarWdS8EsB1qvJyxIL&#10;7Qf+or6MtUgQDgUqaGJsCylD1ZDDMPMtcfK+fecwJtnVUnc4JLizMs+yhXRoOC002NKmoeqnvDsF&#10;9TCao7HXvd2ct7K/lqfbJb8p9TodPz9ARBrjM/xoH7SCHP6vp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qOEwgAAANoAAAAPAAAAAAAAAAAAAAAAAJgCAABkcnMvZG93&#10;bnJldi54bWxQSwUGAAAAAAQABAD1AAAAhwMAAAAA&#10;" path="m,l10078,e" filled="f" strokecolor="#f1f1f1" strokeweight="1.84pt">
                  <v:path arrowok="t" o:connecttype="custom" o:connectlocs="0,0;10078,0" o:connectangles="0,0"/>
                </v:shape>
                <v:rect id="Rectangle 4" o:spid="_x0000_s1028" style="position:absolute;left:1026;top:-366;width:107;height: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2LbMMA&#10;AADaAAAADwAAAGRycy9kb3ducmV2LnhtbESP0WqDQBRE3wv5h+UG8tasWgnBZBOCoVhfCk38gIt7&#10;q1L3rribaPr13UKhj8PMnGH2x9n04k6j6ywriNcRCOLa6o4bBdX19XkLwnlkjb1lUvAgB8fD4mmP&#10;mbYTf9D94hsRIOwyVNB6P2RSurolg25tB+LgfdrRoA9ybKQecQpw08skijbSYMdhocWB8pbqr8vN&#10;KEjTTV2UMb9P57z4rvKq9LekVGq1nE87EJ5m/x/+a79pBS/weyXc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2LbMMAAADaAAAADwAAAAAAAAAAAAAAAACYAgAAZHJzL2Rv&#10;d25yZXYueG1sUEsFBgAAAAAEAAQA9QAAAIgDAAAAAA==&#10;" fillcolor="#f1f1f1" stroked="f">
                  <v:path arrowok="t"/>
                </v:rect>
                <v:rect id="Rectangle 5" o:spid="_x0000_s1029" style="position:absolute;left:10996;top:-366;width:107;height: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TGMIA&#10;AADaAAAADwAAAGRycy9kb3ducmV2LnhtbESP0WrCQBRE3wv+w3IF35qNIiJpVpFI0bwUtPmAy+41&#10;CWbvhuxq0n59t1Do4zBzZph8P9lOPGnwrWMFyyQFQaydablWUH2+v25B+IBssHNMCr7Iw343e8kx&#10;M27kCz2voRaxhH2GCpoQ+kxKrxuy6BPXE0fv5gaLIcqhlmbAMZbbTq7SdCMtthwXGuypaEjfrw+r&#10;YL3e6FO55I/xWJy+q6Iqw2NVKrWYT4c3EIGm8B/+o88mcvB7Jd4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pBMYwgAAANoAAAAPAAAAAAAAAAAAAAAAAJgCAABkcnMvZG93&#10;bnJldi54bWxQSwUGAAAAAAQABAD1AAAAhwMAAAAA&#10;" fillcolor="#f1f1f1" stroked="f">
                  <v:path arrowok="t"/>
                </v:rect>
                <v:shape id="Freeform 6" o:spid="_x0000_s1030" style="position:absolute;left:1026;top:602;width:10078;height:0;visibility:visible;mso-wrap-style:square;v-text-anchor:top" coordsize="100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oXsQA&#10;AADaAAAADwAAAGRycy9kb3ducmV2LnhtbESPzWrDMBCE74W8g9hAb7WcFpfgRAmh1OBAKY0TyHWx&#10;NraJtTKW6p+3rwqFHoeZ+YbZ7ifTioF611hWsIpiEMSl1Q1XCi7n7GkNwnlkja1lUjCTg/1u8bDF&#10;VNuRTzQUvhIBwi5FBbX3XSqlK2sy6CLbEQfvZnuDPsi+krrHMcBNK5/j+FUabDgs1NjRW03lvfg2&#10;CrLsOs7Hr/z4mbg2q25z8vHy3in1uJwOGxCeJv8f/mvnWkECv1fCD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8KF7EAAAA2gAAAA8AAAAAAAAAAAAAAAAAmAIAAGRycy9k&#10;b3ducmV2LnhtbFBLBQYAAAAABAAEAPUAAACJAwAAAAA=&#10;" path="m,l10078,e" filled="f" strokecolor="#f1f1f1" strokeweight="1.78pt">
                  <v:path arrowok="t" o:connecttype="custom" o:connectlocs="0,0;10078,0" o:connectangles="0,0"/>
                </v:shape>
                <v:rect id="Rectangle 7" o:spid="_x0000_s1031" style="position:absolute;left:1134;top:-366;width:9862;height: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oo9MIA&#10;AADaAAAADwAAAGRycy9kb3ducmV2LnhtbESP0YrCMBRE34X9h3CFfbOpIkW6RpEu4vZF0O0HXJpr&#10;W2xuShNt3a/fCIKPw8ycYdbb0bTiTr1rLCuYRzEI4tLqhisFxe9+tgLhPLLG1jIpeJCD7eZjssZU&#10;24FPdD/7SgQIuxQV1N53qZSurMmgi2xHHLyL7Q36IPtK6h6HADetXMRxIg02HBZq7Cirqbyeb0bB&#10;cpmUh3zOx+E7O/wVWZH72yJX6nM67r5AeBr9O/xq/2gFCTyvhBs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ij0wgAAANoAAAAPAAAAAAAAAAAAAAAAAJgCAABkcnMvZG93&#10;bnJldi54bWxQSwUGAAAAAAQABAD1AAAAhwMAAAAA&#10;" fillcolor="#f1f1f1" stroked="f">
                  <v:path arrowok="t"/>
                </v:rect>
                <v:rect id="Rectangle 8" o:spid="_x0000_s1032" style="position:absolute;left:1134;top:55;width:9862;height:2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Nb8MA&#10;AADaAAAADwAAAGRycy9kb3ducmV2LnhtbESP0WqDQBRE3wv5h+UW+tasEUmDySYUQ7G+BJr4ARf3&#10;VqXuXXE3avL13UIhj8PMnGF2h9l0YqTBtZYVrJYRCOLK6pZrBeXl43UDwnlkjZ1lUnAjB4f94mmH&#10;qbYTf9F49rUIEHYpKmi871MpXdWQQbe0PXHwvu1g0Ac51FIPOAW46WQcRWtpsOWw0GBPWUPVz/lq&#10;FCTJusqLFZ+mY5bfy6ws/DUulHp5nt+3IDzN/hH+b39qBW/wdyXc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aNb8MAAADaAAAADwAAAAAAAAAAAAAAAACYAgAAZHJzL2Rv&#10;d25yZXYueG1sUEsFBgAAAAAEAAQA9QAAAIgDAAAAAA==&#10;" fillcolor="#f1f1f1" stroked="f">
                  <v:path arrowok="t"/>
                </v:rect>
                <v:rect id="Rectangle 9" o:spid="_x0000_s1033" style="position:absolute;left:1134;top:320;width:9862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kZHb8A&#10;AADaAAAADwAAAGRycy9kb3ducmV2LnhtbERPzYrCMBC+C/sOYRa82bQiIl1jWbos2oug9gGGZrYt&#10;20xKE2316c1B8Pjx/W+zyXTiRoNrLStIohgEcWV1y7WC8vK72IBwHlljZ5kU3MlBtvuYbTHVduQT&#10;3c6+FiGEXYoKGu/7VEpXNWTQRbYnDtyfHQz6AIda6gHHEG46uYzjtTTYcmhosKe8oer/fDUKVqt1&#10;tS8SPo4/+f5R5mXhr8tCqfnn9P0FwtPk3+KX+6AVhK3hSrgBcvc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6RkdvwAAANoAAAAPAAAAAAAAAAAAAAAAAJgCAABkcnMvZG93bnJl&#10;di54bWxQSwUGAAAAAAQABAD1AAAAhAMAAAAA&#10;" fillcolor="#f1f1f1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rFonts w:ascii="Times New Roman" w:hAnsi="Times New Roman"/>
          <w:b/>
          <w:bCs/>
          <w:sz w:val="20"/>
          <w:szCs w:val="20"/>
        </w:rPr>
        <w:t>Обобщ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>
        <w:rPr>
          <w:rFonts w:ascii="Times New Roman" w:hAnsi="Times New Roman"/>
          <w:b/>
          <w:bCs/>
          <w:sz w:val="20"/>
          <w:szCs w:val="20"/>
        </w:rPr>
        <w:t>на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 xml:space="preserve"> т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>б</w:t>
      </w:r>
      <w:r>
        <w:rPr>
          <w:rFonts w:ascii="Times New Roman" w:hAnsi="Times New Roman"/>
          <w:b/>
          <w:bCs/>
          <w:sz w:val="20"/>
          <w:szCs w:val="20"/>
        </w:rPr>
        <w:t>ли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ц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>
        <w:rPr>
          <w:rFonts w:ascii="Times New Roman" w:hAnsi="Times New Roman"/>
          <w:b/>
          <w:bCs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зд</w:t>
      </w:r>
      <w:r>
        <w:rPr>
          <w:rFonts w:ascii="Times New Roman" w:hAnsi="Times New Roman"/>
          <w:b/>
          <w:bCs/>
          <w:sz w:val="20"/>
          <w:szCs w:val="20"/>
        </w:rPr>
        <w:t>елени</w:t>
      </w:r>
      <w:r>
        <w:rPr>
          <w:rFonts w:ascii="Times New Roman" w:hAnsi="Times New Roman"/>
          <w:b/>
          <w:bCs/>
          <w:spacing w:val="-2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е на</w:t>
      </w:r>
      <w:r>
        <w:rPr>
          <w:rFonts w:ascii="Times New Roman" w:hAnsi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ет</w:t>
      </w:r>
      <w:r>
        <w:rPr>
          <w:rFonts w:ascii="Times New Roman" w:hAnsi="Times New Roman"/>
          <w:b/>
          <w:bCs/>
          <w:sz w:val="20"/>
          <w:szCs w:val="20"/>
        </w:rPr>
        <w:t>апи големи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проек</w:t>
      </w:r>
      <w:r>
        <w:rPr>
          <w:rFonts w:ascii="Times New Roman" w:hAnsi="Times New Roman"/>
          <w:b/>
          <w:bCs/>
          <w:spacing w:val="-1"/>
          <w:sz w:val="20"/>
          <w:szCs w:val="20"/>
        </w:rPr>
        <w:t>т</w:t>
      </w:r>
      <w:r>
        <w:rPr>
          <w:rFonts w:ascii="Times New Roman" w:hAnsi="Times New Roman"/>
          <w:b/>
          <w:bCs/>
          <w:sz w:val="20"/>
          <w:szCs w:val="20"/>
        </w:rPr>
        <w:t>и</w:t>
      </w:r>
    </w:p>
    <w:p w:rsidR="001851A6" w:rsidRDefault="001851A6" w:rsidP="001851A6">
      <w:pPr>
        <w:widowControl w:val="0"/>
        <w:autoSpaceDE w:val="0"/>
        <w:autoSpaceDN w:val="0"/>
        <w:adjustRightInd w:val="0"/>
        <w:spacing w:before="35" w:after="0" w:line="226" w:lineRule="exact"/>
        <w:ind w:left="2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position w:val="-1"/>
          <w:sz w:val="20"/>
          <w:szCs w:val="20"/>
        </w:rPr>
        <w:t>(да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се</w:t>
      </w:r>
      <w:r>
        <w:rPr>
          <w:rFonts w:ascii="Times New Roman" w:hAnsi="Times New Roman"/>
          <w:b/>
          <w:bCs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при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л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ж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и към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ок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н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ча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т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елния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до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к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л</w:t>
      </w:r>
      <w:r>
        <w:rPr>
          <w:rFonts w:ascii="Times New Roman" w:hAnsi="Times New Roman"/>
          <w:b/>
          <w:bCs/>
          <w:spacing w:val="1"/>
          <w:position w:val="-1"/>
          <w:sz w:val="20"/>
          <w:szCs w:val="20"/>
        </w:rPr>
        <w:t>а</w:t>
      </w:r>
      <w:r>
        <w:rPr>
          <w:rFonts w:ascii="Times New Roman" w:hAnsi="Times New Roman"/>
          <w:b/>
          <w:bCs/>
          <w:spacing w:val="-1"/>
          <w:position w:val="-1"/>
          <w:sz w:val="20"/>
          <w:szCs w:val="20"/>
        </w:rPr>
        <w:t>д</w:t>
      </w:r>
      <w:r>
        <w:rPr>
          <w:rFonts w:ascii="Times New Roman" w:hAnsi="Times New Roman"/>
          <w:b/>
          <w:bCs/>
          <w:position w:val="-1"/>
          <w:sz w:val="20"/>
          <w:szCs w:val="20"/>
        </w:rPr>
        <w:t>)</w:t>
      </w:r>
    </w:p>
    <w:p w:rsidR="001851A6" w:rsidRDefault="001851A6" w:rsidP="001851A6">
      <w:pPr>
        <w:widowControl w:val="0"/>
        <w:autoSpaceDE w:val="0"/>
        <w:autoSpaceDN w:val="0"/>
        <w:adjustRightInd w:val="0"/>
        <w:spacing w:before="7" w:after="0" w:line="160" w:lineRule="exact"/>
        <w:rPr>
          <w:rFonts w:ascii="Times New Roman" w:hAnsi="Times New Roman"/>
          <w:sz w:val="16"/>
          <w:szCs w:val="16"/>
        </w:rPr>
      </w:pPr>
    </w:p>
    <w:p w:rsidR="001E3FDB" w:rsidRDefault="001E3FDB" w:rsidP="001851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E3FDB" w:rsidRDefault="001E3FDB" w:rsidP="001851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E3FDB" w:rsidRDefault="001E3FDB" w:rsidP="001851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14784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7"/>
        <w:gridCol w:w="1559"/>
        <w:gridCol w:w="1853"/>
        <w:gridCol w:w="1134"/>
        <w:gridCol w:w="1276"/>
        <w:gridCol w:w="1265"/>
        <w:gridCol w:w="1276"/>
        <w:gridCol w:w="1418"/>
        <w:gridCol w:w="1275"/>
        <w:gridCol w:w="1281"/>
      </w:tblGrid>
      <w:tr w:rsidR="001851A6" w:rsidRPr="00EB0D8B" w:rsidTr="007662F2">
        <w:trPr>
          <w:trHeight w:hRule="exact" w:val="433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97"/>
              <w:rPr>
                <w:rFonts w:ascii="Times New Roman" w:hAnsi="Times New Roman"/>
                <w:sz w:val="16"/>
                <w:szCs w:val="16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НАИ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М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ЕНО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В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А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Н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ИЕ</w:t>
            </w: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НА</w:t>
            </w:r>
            <w:r w:rsidRPr="00EB0D8B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ОП</w:t>
            </w:r>
          </w:p>
        </w:tc>
        <w:tc>
          <w:tcPr>
            <w:tcW w:w="12337" w:type="dxa"/>
            <w:gridSpan w:val="9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1A6" w:rsidRPr="00EB0D8B" w:rsidTr="007662F2">
        <w:trPr>
          <w:trHeight w:hRule="exact" w:val="311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C2BE7" w:rsidRDefault="00DC2BE7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BE7">
              <w:rPr>
                <w:rFonts w:ascii="Times New Roman" w:hAnsi="Times New Roman"/>
                <w:sz w:val="20"/>
                <w:szCs w:val="20"/>
              </w:rPr>
              <w:t>Транспорт 2007-2013 г.</w:t>
            </w:r>
          </w:p>
        </w:tc>
        <w:tc>
          <w:tcPr>
            <w:tcW w:w="12337" w:type="dxa"/>
            <w:gridSpan w:val="9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1A6" w:rsidRPr="00EB0D8B" w:rsidTr="007662F2">
        <w:trPr>
          <w:trHeight w:hRule="exact" w:val="300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НО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М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ЕР</w:t>
            </w:r>
            <w:r w:rsidRPr="00EB0D8B">
              <w:rPr>
                <w:rFonts w:ascii="Times New Roman" w:hAnsi="Times New Roman"/>
                <w:spacing w:val="-7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П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CCI</w:t>
            </w:r>
          </w:p>
        </w:tc>
        <w:tc>
          <w:tcPr>
            <w:tcW w:w="12337" w:type="dxa"/>
            <w:gridSpan w:val="9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1A6" w:rsidRPr="00EB0D8B" w:rsidTr="007662F2">
        <w:trPr>
          <w:trHeight w:hRule="exact" w:val="299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1A6" w:rsidRPr="00DC2BE7" w:rsidRDefault="00DC2BE7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BE7">
              <w:rPr>
                <w:rFonts w:ascii="Times New Roman" w:hAnsi="Times New Roman"/>
                <w:sz w:val="20"/>
                <w:szCs w:val="20"/>
              </w:rPr>
              <w:t>2007BG161PO004</w:t>
            </w:r>
          </w:p>
        </w:tc>
        <w:tc>
          <w:tcPr>
            <w:tcW w:w="12337" w:type="dxa"/>
            <w:gridSpan w:val="9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BE7" w:rsidRPr="00EB0D8B" w:rsidTr="007662F2">
        <w:trPr>
          <w:trHeight w:hRule="exact" w:val="1707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ПРИОР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И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ТЕТ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59" w:right="144" w:firstLine="242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НО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М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ЕР</w:t>
            </w:r>
            <w:r w:rsidRPr="00EB0D8B">
              <w:rPr>
                <w:rFonts w:ascii="Times New Roman" w:hAnsi="Times New Roman"/>
                <w:spacing w:val="-7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Н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А ПРОЕ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К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ТА</w:t>
            </w:r>
            <w:r w:rsidRPr="00EB0D8B">
              <w:rPr>
                <w:rFonts w:ascii="Times New Roman" w:hAnsi="Times New Roman"/>
                <w:spacing w:val="-8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П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C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CI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1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59" w:right="144" w:firstLine="242"/>
              <w:rPr>
                <w:rFonts w:ascii="Times New Roman" w:hAnsi="Times New Roman"/>
                <w:sz w:val="24"/>
                <w:szCs w:val="24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ПРОЕКТ НАИМЕНОВА 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138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ДАТА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МЕР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НА ПЪРВОТО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РЕШЕН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И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НА КОМИСИЯТА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ДАТА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МЕР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РЕШЕН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И</w:t>
            </w:r>
            <w:r w:rsidR="00507759">
              <w:rPr>
                <w:rFonts w:ascii="Times New Roman" w:hAnsi="Times New Roman"/>
                <w:sz w:val="16"/>
                <w:szCs w:val="16"/>
              </w:rPr>
              <w:t>ЕТ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ЗА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ИЗМЕ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Н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И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КОМИСИ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Я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ТА</w:t>
            </w:r>
            <w:r w:rsidRPr="00EB0D8B">
              <w:rPr>
                <w:rFonts w:ascii="Times New Roman" w:hAnsi="Times New Roman"/>
                <w:spacing w:val="-10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(ЕТАП</w:t>
            </w:r>
            <w:r w:rsidRPr="00EB0D8B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w w:val="99"/>
                <w:sz w:val="16"/>
                <w:szCs w:val="16"/>
              </w:rPr>
              <w:t>1)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ОБЩА СТОЙНОСТ НА ИНВЕСТИЦИОН</w:t>
            </w:r>
            <w:r w:rsidR="00507759">
              <w:rPr>
                <w:rFonts w:ascii="Times New Roman" w:hAnsi="Times New Roman"/>
                <w:sz w:val="16"/>
                <w:szCs w:val="16"/>
              </w:rPr>
              <w:t>Н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ИТЕ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РАЗХОДИ*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862C0A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346" w:right="212" w:hanging="1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ПОМ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О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Щ</w:t>
            </w:r>
            <w:r w:rsidRPr="00EB0D8B">
              <w:rPr>
                <w:rFonts w:ascii="Times New Roman" w:hAnsi="Times New Roman"/>
                <w:spacing w:val="-6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ОТ СЪ</w:t>
            </w:r>
            <w:r w:rsidRPr="00EB0D8B">
              <w:rPr>
                <w:rFonts w:ascii="Times New Roman" w:hAnsi="Times New Roman"/>
                <w:spacing w:val="1"/>
                <w:sz w:val="16"/>
                <w:szCs w:val="16"/>
              </w:rPr>
              <w:t>Ю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ЗА*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851A6" w:rsidRPr="00EB0D8B" w:rsidRDefault="001851A6" w:rsidP="007B5F6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ПЛАТЕНИ СЕРТИФИЦИР АНИ</w:t>
            </w:r>
          </w:p>
          <w:p w:rsidR="001851A6" w:rsidRPr="00507759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РАЗХОДИ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(в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евро)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07759" w:rsidRDefault="00507759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ИЗПЛА</w:t>
            </w:r>
            <w:r w:rsidR="00507759">
              <w:rPr>
                <w:rFonts w:ascii="Times New Roman" w:hAnsi="Times New Roman"/>
                <w:sz w:val="16"/>
                <w:szCs w:val="16"/>
              </w:rPr>
              <w:t>ТЕ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НА ПОМОЩ ОТ СЪЮЗА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(в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евро)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07759" w:rsidRDefault="00507759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0D8B">
              <w:rPr>
                <w:rFonts w:ascii="Times New Roman" w:hAnsi="Times New Roman"/>
                <w:sz w:val="16"/>
                <w:szCs w:val="16"/>
              </w:rPr>
              <w:t>ДА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БЪДЕ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ЗАВ</w:t>
            </w:r>
            <w:r w:rsidR="00507759">
              <w:rPr>
                <w:rFonts w:ascii="Times New Roman" w:hAnsi="Times New Roman"/>
                <w:sz w:val="16"/>
                <w:szCs w:val="16"/>
              </w:rPr>
              <w:t>ЪРШ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ЕН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ПРЕЗ ПЕРИОД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А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2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>0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14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—</w:t>
            </w:r>
          </w:p>
          <w:p w:rsidR="001851A6" w:rsidRPr="00EB0D8B" w:rsidRDefault="001851A6" w:rsidP="0050775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1" w:right="106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59">
              <w:rPr>
                <w:rFonts w:ascii="Times New Roman" w:hAnsi="Times New Roman"/>
                <w:sz w:val="16"/>
                <w:szCs w:val="16"/>
              </w:rPr>
              <w:t>202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0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г. </w:t>
            </w:r>
            <w:r w:rsidRPr="00EB0D8B">
              <w:rPr>
                <w:rFonts w:ascii="Times New Roman" w:hAnsi="Times New Roman"/>
                <w:sz w:val="16"/>
                <w:szCs w:val="16"/>
              </w:rPr>
              <w:t>ПО</w:t>
            </w:r>
            <w:r w:rsidRPr="00507759">
              <w:rPr>
                <w:rFonts w:ascii="Times New Roman" w:hAnsi="Times New Roman"/>
                <w:sz w:val="16"/>
                <w:szCs w:val="16"/>
              </w:rPr>
              <w:t xml:space="preserve"> ОП2)</w:t>
            </w:r>
          </w:p>
        </w:tc>
      </w:tr>
      <w:tr w:rsidR="007662F2" w:rsidRPr="00D404C9" w:rsidTr="007662F2">
        <w:trPr>
          <w:trHeight w:hRule="exact" w:val="1203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D404C9" w:rsidRDefault="007662F2" w:rsidP="00766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Приоритетна ос 2 „Развитие на пътната инфраструктура по Транс-европейските и основните национални транспортни оси”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D404C9" w:rsidRDefault="007662F2" w:rsidP="00766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2012BG161PR005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D404C9" w:rsidRDefault="007662F2" w:rsidP="00766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„Западна Дъга на Околовръстен Път София“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D404C9" w:rsidRDefault="007662F2" w:rsidP="00766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С(2014) 2133 от 11.04.2014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D404C9" w:rsidRDefault="007662F2" w:rsidP="00766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04C9">
              <w:rPr>
                <w:rFonts w:ascii="Times New Roman" w:hAnsi="Times New Roman"/>
                <w:sz w:val="20"/>
                <w:szCs w:val="20"/>
              </w:rPr>
              <w:t>C(2016) 2283 от 19.04.2016 г.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7662F2" w:rsidRDefault="007662F2" w:rsidP="00766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2F2">
              <w:rPr>
                <w:rFonts w:ascii="Times New Roman" w:hAnsi="Times New Roman"/>
                <w:sz w:val="20"/>
                <w:szCs w:val="20"/>
              </w:rPr>
              <w:t>47 490 485,00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7662F2" w:rsidRDefault="007662F2" w:rsidP="00766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2F2">
              <w:rPr>
                <w:rFonts w:ascii="Times New Roman" w:hAnsi="Times New Roman"/>
                <w:sz w:val="20"/>
                <w:szCs w:val="20"/>
              </w:rPr>
              <w:t>37 756 055,00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7662F2" w:rsidRDefault="007662F2" w:rsidP="00766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2F2">
              <w:rPr>
                <w:rFonts w:ascii="Times New Roman" w:hAnsi="Times New Roman"/>
                <w:sz w:val="20"/>
                <w:szCs w:val="20"/>
              </w:rPr>
              <w:t>32 402 199,18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7662F2" w:rsidRDefault="007662F2" w:rsidP="00766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2F2">
              <w:rPr>
                <w:rFonts w:ascii="Times New Roman" w:hAnsi="Times New Roman"/>
                <w:sz w:val="20"/>
                <w:szCs w:val="20"/>
              </w:rPr>
              <w:t>47 49</w:t>
            </w:r>
            <w:bookmarkStart w:id="0" w:name="_GoBack"/>
            <w:bookmarkEnd w:id="0"/>
            <w:r w:rsidRPr="007662F2">
              <w:rPr>
                <w:rFonts w:ascii="Times New Roman" w:hAnsi="Times New Roman"/>
                <w:sz w:val="20"/>
                <w:szCs w:val="20"/>
              </w:rPr>
              <w:t>0 485,00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2F2" w:rsidRPr="00082F59" w:rsidRDefault="007662F2" w:rsidP="007662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 и транспор</w:t>
            </w:r>
            <w:r w:rsidRPr="00DC2BE7">
              <w:rPr>
                <w:rFonts w:ascii="Times New Roman" w:hAnsi="Times New Roman"/>
                <w:sz w:val="20"/>
                <w:szCs w:val="20"/>
              </w:rPr>
              <w:t>тна инфраструктура 2014-2020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**</w:t>
            </w:r>
          </w:p>
        </w:tc>
      </w:tr>
    </w:tbl>
    <w:p w:rsidR="001851A6" w:rsidRPr="00D404C9" w:rsidRDefault="001851A6" w:rsidP="001851A6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/>
          <w:sz w:val="20"/>
          <w:szCs w:val="20"/>
        </w:rPr>
      </w:pPr>
    </w:p>
    <w:p w:rsidR="001851A6" w:rsidRDefault="001851A6" w:rsidP="001851A6">
      <w:pPr>
        <w:widowControl w:val="0"/>
        <w:autoSpaceDE w:val="0"/>
        <w:autoSpaceDN w:val="0"/>
        <w:adjustRightInd w:val="0"/>
        <w:spacing w:before="39" w:after="0" w:line="275" w:lineRule="auto"/>
        <w:ind w:left="214" w:right="1070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1)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Общо</w:t>
      </w:r>
      <w:r>
        <w:rPr>
          <w:rFonts w:ascii="Times New Roman" w:hAnsi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с</w:t>
      </w:r>
      <w:r>
        <w:rPr>
          <w:rFonts w:ascii="Times New Roman" w:hAnsi="Times New Roman"/>
          <w:sz w:val="16"/>
          <w:szCs w:val="16"/>
        </w:rPr>
        <w:t>ертиф</w:t>
      </w:r>
      <w:r>
        <w:rPr>
          <w:rFonts w:ascii="Times New Roman" w:hAnsi="Times New Roman"/>
          <w:spacing w:val="1"/>
          <w:sz w:val="16"/>
          <w:szCs w:val="16"/>
        </w:rPr>
        <w:t>и</w:t>
      </w:r>
      <w:r>
        <w:rPr>
          <w:rFonts w:ascii="Times New Roman" w:hAnsi="Times New Roman"/>
          <w:sz w:val="16"/>
          <w:szCs w:val="16"/>
        </w:rPr>
        <w:t>цирани</w:t>
      </w:r>
      <w:r>
        <w:rPr>
          <w:rFonts w:ascii="Times New Roman" w:hAnsi="Times New Roman"/>
          <w:spacing w:val="-10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ра</w:t>
      </w:r>
      <w:r>
        <w:rPr>
          <w:rFonts w:ascii="Times New Roman" w:hAnsi="Times New Roman"/>
          <w:spacing w:val="1"/>
          <w:sz w:val="16"/>
          <w:szCs w:val="16"/>
        </w:rPr>
        <w:t>з</w:t>
      </w:r>
      <w:r>
        <w:rPr>
          <w:rFonts w:ascii="Times New Roman" w:hAnsi="Times New Roman"/>
          <w:sz w:val="16"/>
          <w:szCs w:val="16"/>
        </w:rPr>
        <w:t>ходи,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действи</w:t>
      </w:r>
      <w:r>
        <w:rPr>
          <w:rFonts w:ascii="Times New Roman" w:hAnsi="Times New Roman"/>
          <w:spacing w:val="1"/>
          <w:sz w:val="16"/>
          <w:szCs w:val="16"/>
        </w:rPr>
        <w:t>т</w:t>
      </w:r>
      <w:r>
        <w:rPr>
          <w:rFonts w:ascii="Times New Roman" w:hAnsi="Times New Roman"/>
          <w:sz w:val="16"/>
          <w:szCs w:val="16"/>
        </w:rPr>
        <w:t>елно</w:t>
      </w:r>
      <w:r>
        <w:rPr>
          <w:rFonts w:ascii="Times New Roman" w:hAnsi="Times New Roman"/>
          <w:spacing w:val="-8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</w:t>
      </w:r>
      <w:r>
        <w:rPr>
          <w:rFonts w:ascii="Times New Roman" w:hAnsi="Times New Roman"/>
          <w:spacing w:val="-1"/>
          <w:sz w:val="16"/>
          <w:szCs w:val="16"/>
        </w:rPr>
        <w:t>л</w:t>
      </w:r>
      <w:r>
        <w:rPr>
          <w:rFonts w:ascii="Times New Roman" w:hAnsi="Times New Roman"/>
          <w:spacing w:val="1"/>
          <w:sz w:val="16"/>
          <w:szCs w:val="16"/>
        </w:rPr>
        <w:t>а</w:t>
      </w:r>
      <w:r>
        <w:rPr>
          <w:rFonts w:ascii="Times New Roman" w:hAnsi="Times New Roman"/>
          <w:sz w:val="16"/>
          <w:szCs w:val="16"/>
        </w:rPr>
        <w:t>тени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по пр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екта.</w:t>
      </w:r>
    </w:p>
    <w:p w:rsidR="001851A6" w:rsidRDefault="001851A6" w:rsidP="001851A6">
      <w:pPr>
        <w:widowControl w:val="0"/>
        <w:autoSpaceDE w:val="0"/>
        <w:autoSpaceDN w:val="0"/>
        <w:adjustRightInd w:val="0"/>
        <w:spacing w:before="2" w:after="0" w:line="275" w:lineRule="auto"/>
        <w:ind w:left="214" w:right="355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2)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1"/>
          <w:sz w:val="16"/>
          <w:szCs w:val="16"/>
        </w:rPr>
        <w:t>и</w:t>
      </w:r>
      <w:r>
        <w:rPr>
          <w:rFonts w:ascii="Times New Roman" w:hAnsi="Times New Roman"/>
          <w:sz w:val="16"/>
          <w:szCs w:val="16"/>
        </w:rPr>
        <w:t>менова</w:t>
      </w:r>
      <w:r>
        <w:rPr>
          <w:rFonts w:ascii="Times New Roman" w:hAnsi="Times New Roman"/>
          <w:spacing w:val="1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ие</w:t>
      </w:r>
      <w:r>
        <w:rPr>
          <w:rFonts w:ascii="Times New Roman" w:hAnsi="Times New Roman"/>
          <w:spacing w:val="-10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ОП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за пери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да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pacing w:val="1"/>
          <w:sz w:val="16"/>
          <w:szCs w:val="16"/>
        </w:rPr>
        <w:t>0</w:t>
      </w:r>
      <w:r>
        <w:rPr>
          <w:rFonts w:ascii="Times New Roman" w:hAnsi="Times New Roman"/>
          <w:sz w:val="16"/>
          <w:szCs w:val="16"/>
        </w:rPr>
        <w:t>14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—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2020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г.,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рамките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к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ято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pacing w:val="-1"/>
          <w:sz w:val="16"/>
          <w:szCs w:val="16"/>
        </w:rPr>
        <w:t>щ</w:t>
      </w:r>
      <w:r>
        <w:rPr>
          <w:rFonts w:ascii="Times New Roman" w:hAnsi="Times New Roman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бъде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завърш</w:t>
      </w:r>
      <w:r>
        <w:rPr>
          <w:rFonts w:ascii="Times New Roman" w:hAnsi="Times New Roman"/>
          <w:spacing w:val="1"/>
          <w:sz w:val="16"/>
          <w:szCs w:val="16"/>
        </w:rPr>
        <w:t>е</w:t>
      </w:r>
      <w:r>
        <w:rPr>
          <w:rFonts w:ascii="Times New Roman" w:hAnsi="Times New Roman"/>
          <w:sz w:val="16"/>
          <w:szCs w:val="16"/>
        </w:rPr>
        <w:t>н</w:t>
      </w:r>
      <w:r>
        <w:rPr>
          <w:rFonts w:ascii="Times New Roman" w:hAnsi="Times New Roman"/>
          <w:spacing w:val="-8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вт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рият</w:t>
      </w:r>
      <w:r>
        <w:rPr>
          <w:rFonts w:ascii="Times New Roman" w:hAnsi="Times New Roman"/>
          <w:spacing w:val="-5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етап</w:t>
      </w:r>
      <w:r>
        <w:rPr>
          <w:rFonts w:ascii="Times New Roman" w:hAnsi="Times New Roman"/>
          <w:spacing w:val="-2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проекта,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и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реш</w:t>
      </w:r>
      <w:r>
        <w:rPr>
          <w:rFonts w:ascii="Times New Roman" w:hAnsi="Times New Roman"/>
          <w:spacing w:val="1"/>
          <w:sz w:val="16"/>
          <w:szCs w:val="16"/>
        </w:rPr>
        <w:t>ен</w:t>
      </w:r>
      <w:r>
        <w:rPr>
          <w:rFonts w:ascii="Times New Roman" w:hAnsi="Times New Roman"/>
          <w:sz w:val="16"/>
          <w:szCs w:val="16"/>
        </w:rPr>
        <w:t>ието</w:t>
      </w:r>
      <w:r>
        <w:rPr>
          <w:rFonts w:ascii="Times New Roman" w:hAnsi="Times New Roman"/>
          <w:spacing w:val="-7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на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Комисия</w:t>
      </w:r>
      <w:r>
        <w:rPr>
          <w:rFonts w:ascii="Times New Roman" w:hAnsi="Times New Roman"/>
          <w:spacing w:val="1"/>
          <w:sz w:val="16"/>
          <w:szCs w:val="16"/>
        </w:rPr>
        <w:t>т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7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относно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вт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рия</w:t>
      </w:r>
      <w:r>
        <w:rPr>
          <w:rFonts w:ascii="Times New Roman" w:hAnsi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етап, ако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вече</w:t>
      </w:r>
      <w:r>
        <w:rPr>
          <w:rFonts w:ascii="Times New Roman" w:hAnsi="Times New Roman"/>
          <w:spacing w:val="-3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е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прието</w:t>
      </w:r>
      <w:r>
        <w:rPr>
          <w:rFonts w:ascii="Times New Roman" w:hAnsi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так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ва</w:t>
      </w:r>
    </w:p>
    <w:p w:rsidR="007C3EF9" w:rsidRDefault="001851A6" w:rsidP="007C3EF9">
      <w:pPr>
        <w:widowControl w:val="0"/>
        <w:autoSpaceDE w:val="0"/>
        <w:autoSpaceDN w:val="0"/>
        <w:adjustRightInd w:val="0"/>
        <w:spacing w:before="89" w:after="0" w:line="240" w:lineRule="auto"/>
        <w:ind w:left="21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съгласно</w:t>
      </w:r>
      <w:r>
        <w:rPr>
          <w:rFonts w:ascii="Times New Roman" w:hAnsi="Times New Roman"/>
          <w:spacing w:val="-6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по</w:t>
      </w:r>
      <w:r>
        <w:rPr>
          <w:rFonts w:ascii="Times New Roman" w:hAnsi="Times New Roman"/>
          <w:spacing w:val="1"/>
          <w:sz w:val="16"/>
          <w:szCs w:val="16"/>
        </w:rPr>
        <w:t>с</w:t>
      </w:r>
      <w:r>
        <w:rPr>
          <w:rFonts w:ascii="Times New Roman" w:hAnsi="Times New Roman"/>
          <w:sz w:val="16"/>
          <w:szCs w:val="16"/>
        </w:rPr>
        <w:t>ледн</w:t>
      </w:r>
      <w:r>
        <w:rPr>
          <w:rFonts w:ascii="Times New Roman" w:hAnsi="Times New Roman"/>
          <w:spacing w:val="1"/>
          <w:sz w:val="16"/>
          <w:szCs w:val="16"/>
        </w:rPr>
        <w:t>о</w:t>
      </w:r>
      <w:r>
        <w:rPr>
          <w:rFonts w:ascii="Times New Roman" w:hAnsi="Times New Roman"/>
          <w:sz w:val="16"/>
          <w:szCs w:val="16"/>
        </w:rPr>
        <w:t>то</w:t>
      </w:r>
      <w:r>
        <w:rPr>
          <w:rFonts w:ascii="Times New Roman" w:hAnsi="Times New Roman"/>
          <w:spacing w:val="-8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р</w:t>
      </w:r>
      <w:r>
        <w:rPr>
          <w:rFonts w:ascii="Times New Roman" w:hAnsi="Times New Roman"/>
          <w:sz w:val="16"/>
          <w:szCs w:val="16"/>
        </w:rPr>
        <w:t>еше</w:t>
      </w:r>
      <w:r>
        <w:rPr>
          <w:rFonts w:ascii="Times New Roman" w:hAnsi="Times New Roman"/>
          <w:spacing w:val="1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ие</w:t>
      </w:r>
      <w:r>
        <w:rPr>
          <w:rFonts w:ascii="Times New Roman" w:hAnsi="Times New Roman"/>
          <w:spacing w:val="-7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16"/>
          <w:szCs w:val="16"/>
        </w:rPr>
        <w:t>н</w:t>
      </w:r>
      <w:r>
        <w:rPr>
          <w:rFonts w:ascii="Times New Roman" w:hAnsi="Times New Roman"/>
          <w:sz w:val="16"/>
          <w:szCs w:val="16"/>
        </w:rPr>
        <w:t>а</w:t>
      </w:r>
      <w:r>
        <w:rPr>
          <w:rFonts w:ascii="Times New Roman" w:hAnsi="Times New Roman"/>
          <w:spacing w:val="-1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Комисията</w:t>
      </w:r>
    </w:p>
    <w:p w:rsidR="001851A6" w:rsidRDefault="007C3EF9" w:rsidP="001851A6">
      <w:pPr>
        <w:widowControl w:val="0"/>
        <w:autoSpaceDE w:val="0"/>
        <w:autoSpaceDN w:val="0"/>
        <w:adjustRightInd w:val="0"/>
        <w:spacing w:before="89" w:after="0" w:line="240" w:lineRule="auto"/>
        <w:ind w:left="214"/>
        <w:rPr>
          <w:rFonts w:ascii="Times New Roman" w:hAnsi="Times New Roman"/>
          <w:sz w:val="16"/>
          <w:szCs w:val="16"/>
        </w:rPr>
      </w:pPr>
      <w:r w:rsidRPr="007C3EF9">
        <w:rPr>
          <w:rFonts w:ascii="Times New Roman" w:hAnsi="Times New Roman"/>
          <w:sz w:val="16"/>
          <w:szCs w:val="16"/>
        </w:rPr>
        <w:t xml:space="preserve">**  При първото изменение на ОПТТИ, одобрено с Решение № C(2016)6904 на ЕК от 26.Oct.2016 г., проекта е включен о обхвата на програмата. На  основание чл. 103 от Регламент (ЕС) 1303/ 2013  на 15.07.2016 г. е изпратена нотификация до ЕК за одобрение на втората фаза на проекта. Нотификацията за фаза 2 на  проекта е одобрена от ЕК с мълчаливо съгласие на 21.10.2016 г.  </w:t>
      </w:r>
    </w:p>
    <w:p w:rsidR="00762DD9" w:rsidRPr="00941998" w:rsidRDefault="00762DD9" w:rsidP="002E065C">
      <w:pPr>
        <w:rPr>
          <w:rFonts w:ascii="Times New Roman" w:hAnsi="Times New Roman"/>
          <w:strike/>
          <w:sz w:val="16"/>
          <w:szCs w:val="16"/>
        </w:rPr>
      </w:pPr>
    </w:p>
    <w:sectPr w:rsidR="00762DD9" w:rsidRPr="00941998" w:rsidSect="002E065C">
      <w:footerReference w:type="default" r:id="rId6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A1A" w:rsidRDefault="00802A1A">
      <w:pPr>
        <w:spacing w:after="0" w:line="240" w:lineRule="auto"/>
      </w:pPr>
      <w:r>
        <w:separator/>
      </w:r>
    </w:p>
  </w:endnote>
  <w:endnote w:type="continuationSeparator" w:id="0">
    <w:p w:rsidR="00802A1A" w:rsidRDefault="0080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D8B" w:rsidRDefault="007662F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A1A" w:rsidRDefault="00802A1A">
      <w:pPr>
        <w:spacing w:after="0" w:line="240" w:lineRule="auto"/>
      </w:pPr>
      <w:r>
        <w:separator/>
      </w:r>
    </w:p>
  </w:footnote>
  <w:footnote w:type="continuationSeparator" w:id="0">
    <w:p w:rsidR="00802A1A" w:rsidRDefault="00802A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A6"/>
    <w:rsid w:val="00082F59"/>
    <w:rsid w:val="00095AA5"/>
    <w:rsid w:val="0011650B"/>
    <w:rsid w:val="001851A6"/>
    <w:rsid w:val="001C2B7A"/>
    <w:rsid w:val="001D05BE"/>
    <w:rsid w:val="001E3FDB"/>
    <w:rsid w:val="00227D36"/>
    <w:rsid w:val="00271EB5"/>
    <w:rsid w:val="002B0466"/>
    <w:rsid w:val="002E065C"/>
    <w:rsid w:val="003135FE"/>
    <w:rsid w:val="00403779"/>
    <w:rsid w:val="004B23CA"/>
    <w:rsid w:val="00507759"/>
    <w:rsid w:val="005E0134"/>
    <w:rsid w:val="0061608D"/>
    <w:rsid w:val="00762DD9"/>
    <w:rsid w:val="007662F2"/>
    <w:rsid w:val="007738A1"/>
    <w:rsid w:val="007C3EF9"/>
    <w:rsid w:val="00802A1A"/>
    <w:rsid w:val="00833C1E"/>
    <w:rsid w:val="00862C0A"/>
    <w:rsid w:val="008C0763"/>
    <w:rsid w:val="00941998"/>
    <w:rsid w:val="00953530"/>
    <w:rsid w:val="00954D46"/>
    <w:rsid w:val="00A168BA"/>
    <w:rsid w:val="00A7396F"/>
    <w:rsid w:val="00C1726C"/>
    <w:rsid w:val="00CF25C0"/>
    <w:rsid w:val="00D347AF"/>
    <w:rsid w:val="00D404C9"/>
    <w:rsid w:val="00DC2BE7"/>
    <w:rsid w:val="00DE372A"/>
    <w:rsid w:val="00E23133"/>
    <w:rsid w:val="00E277A1"/>
    <w:rsid w:val="00EB5604"/>
    <w:rsid w:val="00EB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8467D-2515-46DA-87D6-DFCA2C10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1A6"/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Elka Venetova</dc:creator>
  <cp:lastModifiedBy>Steliana Prodanova Karaivanova</cp:lastModifiedBy>
  <cp:revision>6</cp:revision>
  <dcterms:created xsi:type="dcterms:W3CDTF">2017-03-20T13:23:00Z</dcterms:created>
  <dcterms:modified xsi:type="dcterms:W3CDTF">2017-03-29T11:15:00Z</dcterms:modified>
</cp:coreProperties>
</file>