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612D" w:rsidRDefault="0094612D" w:rsidP="00E318D4">
      <w:pPr>
        <w:jc w:val="center"/>
        <w:rPr>
          <w:rFonts w:ascii="Verdana" w:hAnsi="Verdana"/>
          <w:u w:val="single"/>
          <w:lang w:val="bg-BG"/>
        </w:rPr>
      </w:pPr>
    </w:p>
    <w:p w:rsidR="0094612D" w:rsidRDefault="0094612D" w:rsidP="00734296">
      <w:pPr>
        <w:spacing w:after="1800"/>
        <w:rPr>
          <w:b/>
          <w:sz w:val="32"/>
          <w:szCs w:val="32"/>
          <w:lang w:val="bg-BG"/>
        </w:rPr>
      </w:pPr>
      <w:r w:rsidRPr="00045D15">
        <w:rPr>
          <w:b/>
          <w:sz w:val="32"/>
          <w:szCs w:val="32"/>
        </w:rPr>
        <w:t>ОДОБРЯВАМ:</w:t>
      </w:r>
    </w:p>
    <w:p w:rsidR="0094612D" w:rsidRPr="00D25F45" w:rsidRDefault="0094612D" w:rsidP="00734296">
      <w:pPr>
        <w:spacing w:after="1800"/>
        <w:rPr>
          <w:b/>
          <w:sz w:val="32"/>
          <w:szCs w:val="32"/>
          <w:lang w:val="ru-RU"/>
        </w:rPr>
      </w:pPr>
      <w:r>
        <w:rPr>
          <w:b/>
          <w:sz w:val="32"/>
          <w:szCs w:val="32"/>
          <w:lang w:val="bg-BG"/>
        </w:rPr>
        <w:t>ИВАН  МАРКОВ</w:t>
      </w:r>
      <w:r w:rsidRPr="00D25F45">
        <w:rPr>
          <w:b/>
          <w:sz w:val="32"/>
          <w:szCs w:val="32"/>
          <w:lang w:val="ru-RU"/>
        </w:rPr>
        <w:br/>
        <w:t xml:space="preserve">ГЛАВЕН СЕКРЕТАР НА </w:t>
      </w:r>
      <w:r w:rsidRPr="00D25F45">
        <w:rPr>
          <w:b/>
          <w:sz w:val="32"/>
          <w:szCs w:val="32"/>
          <w:lang w:val="ru-RU"/>
        </w:rPr>
        <w:br/>
        <w:t>МИНИСТЕРСТВО НА ТРАНСПОРТА, ИНФОРМАЦИОННИТЕ ТЕХНОЛОГИИ И СЪОБЩЕНИЯТА</w:t>
      </w:r>
    </w:p>
    <w:p w:rsidR="0094612D" w:rsidRDefault="0094612D" w:rsidP="00CF5052">
      <w:pPr>
        <w:rPr>
          <w:rFonts w:ascii="Verdana" w:hAnsi="Verdana"/>
          <w:u w:val="single"/>
          <w:lang w:val="bg-BG"/>
        </w:rPr>
      </w:pPr>
    </w:p>
    <w:p w:rsidR="0094612D" w:rsidRDefault="0094612D" w:rsidP="00E318D4">
      <w:pPr>
        <w:jc w:val="center"/>
        <w:rPr>
          <w:rFonts w:ascii="Verdana" w:hAnsi="Verdana"/>
          <w:u w:val="single"/>
          <w:lang w:val="bg-BG"/>
        </w:rPr>
      </w:pPr>
      <w:r>
        <w:rPr>
          <w:noProof/>
          <w:lang w:val="bg-BG" w:eastAsia="bg-BG"/>
        </w:rPr>
        <w:pict>
          <v:shapetype id="_x0000_t202" coordsize="21600,21600" o:spt="202" path="m,l,21600r21600,l21600,xe">
            <v:stroke joinstyle="miter"/>
            <v:path gradientshapeok="t" o:connecttype="rect"/>
          </v:shapetype>
          <v:shape id="_x0000_s1026" type="#_x0000_t202" style="position:absolute;left:0;text-align:left;margin-left:-22.85pt;margin-top:11.5pt;width:500.25pt;height:134.25pt;z-index:251658240" fillcolor="silver">
            <v:textbox>
              <w:txbxContent>
                <w:p w:rsidR="0094612D" w:rsidRPr="00E318D4" w:rsidRDefault="0094612D" w:rsidP="00E318D4">
                  <w:pPr>
                    <w:jc w:val="center"/>
                    <w:rPr>
                      <w:b/>
                      <w:sz w:val="36"/>
                      <w:szCs w:val="36"/>
                      <w:lang w:val="bg-BG"/>
                    </w:rPr>
                  </w:pPr>
                  <w:r w:rsidRPr="00E318D4">
                    <w:rPr>
                      <w:b/>
                      <w:sz w:val="36"/>
                      <w:szCs w:val="36"/>
                      <w:lang w:val="bg-BG"/>
                    </w:rPr>
                    <w:t>ПОЛИТИКА ЗА СИСТЕМНО АДМИНИСТРИРАНЕ</w:t>
                  </w:r>
                </w:p>
                <w:p w:rsidR="0094612D" w:rsidRPr="00E318D4" w:rsidRDefault="0094612D" w:rsidP="00E318D4">
                  <w:pPr>
                    <w:jc w:val="center"/>
                    <w:rPr>
                      <w:b/>
                      <w:sz w:val="36"/>
                      <w:szCs w:val="36"/>
                      <w:lang w:val="bg-BG"/>
                    </w:rPr>
                  </w:pPr>
                  <w:r w:rsidRPr="00D25F45">
                    <w:rPr>
                      <w:b/>
                      <w:sz w:val="36"/>
                      <w:szCs w:val="36"/>
                      <w:lang w:val="ru-RU"/>
                    </w:rPr>
                    <w:t xml:space="preserve">И СИГУРНОСТ НА СЪРВЪРИ, ПЕРСОНАЛНИ КОМПЮТРИ И ЛОКАЛНА МРЕЖА, </w:t>
                  </w:r>
                  <w:r w:rsidRPr="00D25F45">
                    <w:rPr>
                      <w:b/>
                      <w:sz w:val="36"/>
                      <w:szCs w:val="36"/>
                      <w:lang w:val="ru-RU"/>
                    </w:rPr>
                    <w:br/>
                    <w:t xml:space="preserve"> ИЗПОЛЗВАНИ В</w:t>
                  </w:r>
                  <w:r>
                    <w:rPr>
                      <w:b/>
                      <w:sz w:val="36"/>
                      <w:szCs w:val="36"/>
                      <w:lang w:val="bg-BG"/>
                    </w:rPr>
                    <w:t xml:space="preserve"> </w:t>
                  </w:r>
                  <w:r w:rsidRPr="00D25F45">
                    <w:rPr>
                      <w:b/>
                      <w:sz w:val="36"/>
                      <w:szCs w:val="36"/>
                      <w:lang w:val="ru-RU"/>
                    </w:rPr>
                    <w:t>МИНИСТЕРСТВО НА ТРАНСПОРТА,</w:t>
                  </w:r>
                  <w:r>
                    <w:rPr>
                      <w:b/>
                      <w:sz w:val="36"/>
                      <w:szCs w:val="36"/>
                      <w:lang w:val="bg-BG"/>
                    </w:rPr>
                    <w:t xml:space="preserve"> </w:t>
                  </w:r>
                  <w:r w:rsidRPr="00D25F45">
                    <w:rPr>
                      <w:b/>
                      <w:sz w:val="36"/>
                      <w:szCs w:val="36"/>
                      <w:lang w:val="ru-RU"/>
                    </w:rPr>
                    <w:t>ИНФОРМАЦИОННИТЕ ТЕХНОЛОГИИ И СЪОБЩЕНИЯТА</w:t>
                  </w:r>
                </w:p>
              </w:txbxContent>
            </v:textbox>
          </v:shape>
        </w:pict>
      </w:r>
    </w:p>
    <w:p w:rsidR="0094612D" w:rsidRDefault="0094612D" w:rsidP="00E318D4">
      <w:pPr>
        <w:jc w:val="center"/>
        <w:rPr>
          <w:rFonts w:ascii="Verdana" w:hAnsi="Verdana"/>
          <w:u w:val="single"/>
          <w:lang w:val="bg-BG"/>
        </w:rPr>
      </w:pPr>
    </w:p>
    <w:p w:rsidR="0094612D" w:rsidRDefault="0094612D" w:rsidP="00E318D4">
      <w:pPr>
        <w:jc w:val="center"/>
        <w:rPr>
          <w:rFonts w:ascii="Verdana" w:hAnsi="Verdana"/>
          <w:u w:val="single"/>
          <w:lang w:val="bg-BG"/>
        </w:rPr>
      </w:pPr>
    </w:p>
    <w:p w:rsidR="0094612D" w:rsidRDefault="0094612D" w:rsidP="00E318D4">
      <w:pPr>
        <w:jc w:val="center"/>
        <w:rPr>
          <w:rFonts w:ascii="Verdana" w:hAnsi="Verdana"/>
          <w:u w:val="single"/>
          <w:lang w:val="bg-BG"/>
        </w:rPr>
      </w:pPr>
    </w:p>
    <w:p w:rsidR="0094612D" w:rsidRDefault="0094612D" w:rsidP="00E318D4">
      <w:pPr>
        <w:jc w:val="center"/>
        <w:rPr>
          <w:rFonts w:ascii="Verdana" w:hAnsi="Verdana"/>
          <w:u w:val="single"/>
          <w:lang w:val="bg-BG"/>
        </w:rPr>
      </w:pPr>
    </w:p>
    <w:p w:rsidR="0094612D" w:rsidRDefault="0094612D" w:rsidP="00E318D4">
      <w:pPr>
        <w:jc w:val="center"/>
        <w:rPr>
          <w:rFonts w:ascii="Verdana" w:hAnsi="Verdana"/>
          <w:u w:val="single"/>
          <w:lang w:val="bg-BG"/>
        </w:rPr>
      </w:pPr>
    </w:p>
    <w:p w:rsidR="0094612D" w:rsidRDefault="0094612D" w:rsidP="00E318D4">
      <w:pPr>
        <w:jc w:val="center"/>
        <w:rPr>
          <w:rFonts w:ascii="Verdana" w:hAnsi="Verdana"/>
          <w:u w:val="single"/>
          <w:lang w:val="bg-BG"/>
        </w:rPr>
      </w:pPr>
    </w:p>
    <w:p w:rsidR="0094612D" w:rsidRDefault="0094612D" w:rsidP="00E318D4">
      <w:pPr>
        <w:jc w:val="center"/>
        <w:rPr>
          <w:rFonts w:ascii="Verdana" w:hAnsi="Verdana"/>
          <w:u w:val="single"/>
          <w:lang w:val="bg-BG"/>
        </w:rPr>
      </w:pPr>
    </w:p>
    <w:p w:rsidR="0094612D" w:rsidRDefault="0094612D" w:rsidP="00E318D4">
      <w:pPr>
        <w:jc w:val="center"/>
        <w:rPr>
          <w:rFonts w:ascii="Verdana" w:hAnsi="Verdana"/>
          <w:u w:val="single"/>
          <w:lang w:val="bg-BG"/>
        </w:rPr>
      </w:pPr>
    </w:p>
    <w:p w:rsidR="0094612D" w:rsidRDefault="0094612D" w:rsidP="00E318D4">
      <w:pPr>
        <w:jc w:val="center"/>
        <w:rPr>
          <w:rFonts w:ascii="Verdana" w:hAnsi="Verdana"/>
          <w:u w:val="single"/>
          <w:lang w:val="bg-BG"/>
        </w:rPr>
      </w:pPr>
    </w:p>
    <w:p w:rsidR="0094612D" w:rsidRDefault="0094612D" w:rsidP="00E318D4">
      <w:pPr>
        <w:jc w:val="center"/>
        <w:rPr>
          <w:rFonts w:ascii="Verdana" w:hAnsi="Verdana"/>
          <w:u w:val="single"/>
          <w:lang w:val="bg-BG"/>
        </w:rPr>
      </w:pPr>
    </w:p>
    <w:p w:rsidR="0094612D" w:rsidRDefault="0094612D" w:rsidP="00E318D4">
      <w:pPr>
        <w:jc w:val="center"/>
        <w:rPr>
          <w:rFonts w:ascii="Verdana" w:hAnsi="Verdana"/>
          <w:u w:val="single"/>
          <w:lang w:val="bg-BG"/>
        </w:rPr>
      </w:pPr>
    </w:p>
    <w:p w:rsidR="0094612D" w:rsidRDefault="0094612D" w:rsidP="00E318D4">
      <w:pPr>
        <w:jc w:val="center"/>
        <w:rPr>
          <w:rFonts w:ascii="Verdana" w:hAnsi="Verdana"/>
          <w:u w:val="single"/>
          <w:lang w:val="bg-BG"/>
        </w:rPr>
      </w:pPr>
    </w:p>
    <w:p w:rsidR="0094612D" w:rsidRPr="00D25F45" w:rsidRDefault="0094612D" w:rsidP="00E318D4">
      <w:pPr>
        <w:jc w:val="center"/>
        <w:rPr>
          <w:rFonts w:ascii="Verdana" w:hAnsi="Verdana"/>
          <w:u w:val="single"/>
          <w:lang w:val="ru-RU"/>
        </w:rPr>
      </w:pPr>
    </w:p>
    <w:p w:rsidR="0094612D" w:rsidRPr="00D25F45" w:rsidRDefault="0094612D" w:rsidP="00E318D4">
      <w:pPr>
        <w:jc w:val="center"/>
        <w:rPr>
          <w:rFonts w:ascii="Verdana" w:hAnsi="Verdana"/>
          <w:u w:val="single"/>
          <w:lang w:val="ru-RU"/>
        </w:rPr>
      </w:pPr>
    </w:p>
    <w:p w:rsidR="0094612D" w:rsidRPr="00E318D4" w:rsidRDefault="0094612D" w:rsidP="00E318D4">
      <w:pPr>
        <w:jc w:val="both"/>
        <w:rPr>
          <w:b/>
          <w:lang w:val="bg-BG"/>
        </w:rPr>
      </w:pPr>
      <w:r w:rsidRPr="00E318D4">
        <w:rPr>
          <w:b/>
          <w:lang w:val="bg-BG"/>
        </w:rPr>
        <w:t xml:space="preserve">Този документ е създаден съгласно настоящите възможности за информационно обслужване в </w:t>
      </w:r>
      <w:r w:rsidRPr="00D25F45">
        <w:rPr>
          <w:b/>
          <w:snapToGrid w:val="0"/>
          <w:lang w:val="ru-RU"/>
        </w:rPr>
        <w:t>Министерство на транспорта, информационните технологии и съобщенията и съгласно изискванията на клиентите. Той ще бъде актуализиран в зависимост от тенденциите за развитие и подобренията в областта на информационните технологии. Всички необходими промени ще бъдат осигурени от Дирекция Информационно обслужване и одобрени от Министъра на Транспорта.</w:t>
      </w:r>
    </w:p>
    <w:p w:rsidR="0094612D" w:rsidRDefault="0094612D" w:rsidP="00E318D4">
      <w:pPr>
        <w:jc w:val="center"/>
        <w:rPr>
          <w:rFonts w:ascii="Verdana" w:hAnsi="Verdana"/>
          <w:u w:val="single"/>
          <w:lang w:val="bg-BG"/>
        </w:rPr>
      </w:pPr>
    </w:p>
    <w:p w:rsidR="0094612D" w:rsidRDefault="0094612D" w:rsidP="00E318D4">
      <w:pPr>
        <w:jc w:val="center"/>
        <w:rPr>
          <w:rFonts w:ascii="Verdana" w:hAnsi="Verdana"/>
          <w:u w:val="single"/>
          <w:lang w:val="bg-BG"/>
        </w:rPr>
      </w:pPr>
    </w:p>
    <w:p w:rsidR="0094612D" w:rsidRDefault="0094612D" w:rsidP="00E318D4">
      <w:pPr>
        <w:jc w:val="center"/>
        <w:rPr>
          <w:rFonts w:ascii="Verdana" w:hAnsi="Verdana"/>
          <w:u w:val="single"/>
          <w:lang w:val="bg-BG"/>
        </w:rPr>
      </w:pPr>
    </w:p>
    <w:p w:rsidR="0094612D" w:rsidRDefault="0094612D" w:rsidP="00E318D4">
      <w:pPr>
        <w:jc w:val="center"/>
        <w:rPr>
          <w:rFonts w:ascii="Verdana" w:hAnsi="Verdana"/>
          <w:u w:val="single"/>
          <w:lang w:val="bg-BG"/>
        </w:rPr>
      </w:pPr>
    </w:p>
    <w:p w:rsidR="0094612D" w:rsidRDefault="0094612D" w:rsidP="00E318D4">
      <w:pPr>
        <w:jc w:val="center"/>
        <w:rPr>
          <w:rFonts w:ascii="Verdana" w:hAnsi="Verdana"/>
          <w:u w:val="single"/>
          <w:lang w:val="bg-BG"/>
        </w:rPr>
      </w:pPr>
    </w:p>
    <w:p w:rsidR="0094612D" w:rsidRDefault="0094612D" w:rsidP="00E318D4">
      <w:pPr>
        <w:jc w:val="center"/>
        <w:rPr>
          <w:rFonts w:ascii="Verdana" w:hAnsi="Verdana"/>
          <w:u w:val="single"/>
          <w:lang w:val="bg-BG"/>
        </w:rPr>
      </w:pPr>
    </w:p>
    <w:p w:rsidR="0094612D" w:rsidRDefault="0094612D" w:rsidP="00E318D4">
      <w:pPr>
        <w:jc w:val="center"/>
        <w:rPr>
          <w:rFonts w:ascii="Verdana" w:hAnsi="Verdana"/>
          <w:u w:val="single"/>
          <w:lang w:val="bg-BG"/>
        </w:rPr>
      </w:pPr>
    </w:p>
    <w:p w:rsidR="0094612D" w:rsidRDefault="0094612D" w:rsidP="00E318D4">
      <w:pPr>
        <w:jc w:val="center"/>
        <w:rPr>
          <w:rFonts w:ascii="Verdana" w:hAnsi="Verdana"/>
          <w:u w:val="single"/>
          <w:lang w:val="bg-BG"/>
        </w:rPr>
      </w:pPr>
    </w:p>
    <w:p w:rsidR="0094612D" w:rsidRDefault="0094612D" w:rsidP="00E318D4">
      <w:pPr>
        <w:jc w:val="center"/>
        <w:rPr>
          <w:rFonts w:ascii="Verdana" w:hAnsi="Verdana"/>
          <w:u w:val="single"/>
          <w:lang w:val="bg-BG"/>
        </w:rPr>
      </w:pPr>
    </w:p>
    <w:p w:rsidR="0094612D" w:rsidRDefault="0094612D" w:rsidP="00E318D4">
      <w:pPr>
        <w:jc w:val="center"/>
        <w:rPr>
          <w:rFonts w:ascii="Verdana" w:hAnsi="Verdana"/>
          <w:u w:val="single"/>
          <w:lang w:val="bg-BG"/>
        </w:rPr>
      </w:pPr>
    </w:p>
    <w:p w:rsidR="0094612D" w:rsidRDefault="0094612D" w:rsidP="00E318D4">
      <w:pPr>
        <w:jc w:val="center"/>
        <w:rPr>
          <w:rFonts w:ascii="Verdana" w:hAnsi="Verdana"/>
          <w:u w:val="single"/>
          <w:lang w:val="bg-BG"/>
        </w:rPr>
      </w:pPr>
    </w:p>
    <w:p w:rsidR="0094612D" w:rsidRPr="00734296" w:rsidRDefault="0094612D" w:rsidP="00E318D4">
      <w:pPr>
        <w:jc w:val="center"/>
        <w:rPr>
          <w:b/>
          <w:sz w:val="24"/>
          <w:szCs w:val="24"/>
        </w:rPr>
      </w:pPr>
      <w:r w:rsidRPr="00734296">
        <w:rPr>
          <w:b/>
          <w:sz w:val="24"/>
          <w:szCs w:val="24"/>
          <w:u w:val="single"/>
        </w:rPr>
        <w:t>Съдържание</w:t>
      </w:r>
      <w:r w:rsidRPr="00734296">
        <w:rPr>
          <w:b/>
          <w:sz w:val="24"/>
          <w:szCs w:val="24"/>
        </w:rPr>
        <w:t>:</w:t>
      </w:r>
    </w:p>
    <w:p w:rsidR="0094612D" w:rsidRDefault="0094612D">
      <w:pPr>
        <w:pStyle w:val="TOC1"/>
        <w:tabs>
          <w:tab w:val="right" w:leader="dot" w:pos="9062"/>
        </w:tabs>
        <w:rPr>
          <w:b w:val="0"/>
          <w:noProof/>
          <w:szCs w:val="24"/>
          <w:lang w:val="bg-BG" w:eastAsia="bg-BG"/>
        </w:rPr>
      </w:pPr>
      <w:r w:rsidRPr="00045D15">
        <w:rPr>
          <w:rFonts w:ascii="Verdana" w:hAnsi="Verdana"/>
        </w:rPr>
        <w:fldChar w:fldCharType="begin"/>
      </w:r>
      <w:r w:rsidRPr="00045D15">
        <w:rPr>
          <w:rFonts w:ascii="Verdana" w:hAnsi="Verdana"/>
        </w:rPr>
        <w:instrText xml:space="preserve"> TOC \o "1-4" \h \z \u </w:instrText>
      </w:r>
      <w:r w:rsidRPr="00045D15">
        <w:rPr>
          <w:rFonts w:ascii="Verdana" w:hAnsi="Verdana"/>
        </w:rPr>
        <w:fldChar w:fldCharType="separate"/>
      </w:r>
    </w:p>
    <w:p w:rsidR="0094612D" w:rsidRDefault="0094612D">
      <w:pPr>
        <w:pStyle w:val="TOC1"/>
        <w:tabs>
          <w:tab w:val="right" w:leader="dot" w:pos="9062"/>
        </w:tabs>
        <w:rPr>
          <w:b w:val="0"/>
          <w:noProof/>
          <w:szCs w:val="24"/>
          <w:lang w:val="bg-BG" w:eastAsia="bg-BG"/>
        </w:rPr>
      </w:pPr>
      <w:hyperlink w:anchor="_Toc309044788" w:history="1">
        <w:r w:rsidRPr="00377FD7">
          <w:rPr>
            <w:rStyle w:val="Hyperlink"/>
            <w:noProof/>
            <w:lang w:val="bg-BG"/>
          </w:rPr>
          <w:t>Въведение</w:t>
        </w:r>
        <w:r>
          <w:rPr>
            <w:noProof/>
            <w:webHidden/>
          </w:rPr>
          <w:tab/>
        </w:r>
        <w:r>
          <w:rPr>
            <w:noProof/>
            <w:webHidden/>
          </w:rPr>
          <w:fldChar w:fldCharType="begin"/>
        </w:r>
        <w:r>
          <w:rPr>
            <w:noProof/>
            <w:webHidden/>
          </w:rPr>
          <w:instrText xml:space="preserve"> PAGEREF _Toc309044788 \h </w:instrText>
        </w:r>
        <w:r>
          <w:rPr>
            <w:noProof/>
            <w:webHidden/>
          </w:rPr>
        </w:r>
        <w:r>
          <w:rPr>
            <w:noProof/>
            <w:webHidden/>
          </w:rPr>
          <w:fldChar w:fldCharType="separate"/>
        </w:r>
        <w:r>
          <w:rPr>
            <w:noProof/>
            <w:webHidden/>
          </w:rPr>
          <w:t>4</w:t>
        </w:r>
        <w:r>
          <w:rPr>
            <w:noProof/>
            <w:webHidden/>
          </w:rPr>
          <w:fldChar w:fldCharType="end"/>
        </w:r>
      </w:hyperlink>
    </w:p>
    <w:p w:rsidR="0094612D" w:rsidRDefault="0094612D">
      <w:pPr>
        <w:pStyle w:val="TOC2"/>
        <w:rPr>
          <w:b w:val="0"/>
          <w:noProof/>
          <w:lang w:val="bg-BG" w:eastAsia="bg-BG"/>
        </w:rPr>
      </w:pPr>
      <w:hyperlink w:anchor="_Toc309044789" w:history="1">
        <w:r w:rsidRPr="00377FD7">
          <w:rPr>
            <w:rStyle w:val="Hyperlink"/>
            <w:noProof/>
            <w:lang w:val="ru-RU"/>
          </w:rPr>
          <w:t>Управление на пароли.</w:t>
        </w:r>
        <w:r>
          <w:rPr>
            <w:noProof/>
            <w:webHidden/>
          </w:rPr>
          <w:tab/>
        </w:r>
        <w:r>
          <w:rPr>
            <w:noProof/>
            <w:webHidden/>
          </w:rPr>
          <w:fldChar w:fldCharType="begin"/>
        </w:r>
        <w:r>
          <w:rPr>
            <w:noProof/>
            <w:webHidden/>
          </w:rPr>
          <w:instrText xml:space="preserve"> PAGEREF _Toc309044789 \h </w:instrText>
        </w:r>
        <w:r>
          <w:rPr>
            <w:noProof/>
            <w:webHidden/>
          </w:rPr>
        </w:r>
        <w:r>
          <w:rPr>
            <w:noProof/>
            <w:webHidden/>
          </w:rPr>
          <w:fldChar w:fldCharType="separate"/>
        </w:r>
        <w:r>
          <w:rPr>
            <w:noProof/>
            <w:webHidden/>
          </w:rPr>
          <w:t>5</w:t>
        </w:r>
        <w:r>
          <w:rPr>
            <w:noProof/>
            <w:webHidden/>
          </w:rPr>
          <w:fldChar w:fldCharType="end"/>
        </w:r>
      </w:hyperlink>
    </w:p>
    <w:p w:rsidR="0094612D" w:rsidRDefault="0094612D">
      <w:pPr>
        <w:pStyle w:val="TOC3"/>
        <w:rPr>
          <w:szCs w:val="24"/>
          <w:lang w:val="bg-BG" w:eastAsia="bg-BG"/>
        </w:rPr>
      </w:pPr>
      <w:hyperlink w:anchor="_Toc309044790" w:history="1">
        <w:r w:rsidRPr="00377FD7">
          <w:rPr>
            <w:rStyle w:val="Hyperlink"/>
            <w:lang w:val="ru-RU"/>
          </w:rPr>
          <w:t>Управление на пароли на сървър.</w:t>
        </w:r>
        <w:r>
          <w:rPr>
            <w:webHidden/>
          </w:rPr>
          <w:tab/>
        </w:r>
        <w:r>
          <w:rPr>
            <w:webHidden/>
          </w:rPr>
          <w:fldChar w:fldCharType="begin"/>
        </w:r>
        <w:r>
          <w:rPr>
            <w:webHidden/>
          </w:rPr>
          <w:instrText xml:space="preserve"> PAGEREF _Toc309044790 \h </w:instrText>
        </w:r>
        <w:r>
          <w:rPr>
            <w:webHidden/>
          </w:rPr>
        </w:r>
        <w:r>
          <w:rPr>
            <w:webHidden/>
          </w:rPr>
          <w:fldChar w:fldCharType="separate"/>
        </w:r>
        <w:r>
          <w:rPr>
            <w:webHidden/>
          </w:rPr>
          <w:t>5</w:t>
        </w:r>
        <w:r>
          <w:rPr>
            <w:webHidden/>
          </w:rPr>
          <w:fldChar w:fldCharType="end"/>
        </w:r>
      </w:hyperlink>
    </w:p>
    <w:p w:rsidR="0094612D" w:rsidRDefault="0094612D">
      <w:pPr>
        <w:pStyle w:val="TOC3"/>
        <w:rPr>
          <w:szCs w:val="24"/>
          <w:lang w:val="bg-BG" w:eastAsia="bg-BG"/>
        </w:rPr>
      </w:pPr>
      <w:hyperlink w:anchor="_Toc309044791" w:history="1">
        <w:r w:rsidRPr="00377FD7">
          <w:rPr>
            <w:rStyle w:val="Hyperlink"/>
            <w:lang w:val="ru-RU"/>
          </w:rPr>
          <w:t>Управление на пароли на работна станция.</w:t>
        </w:r>
        <w:r>
          <w:rPr>
            <w:webHidden/>
          </w:rPr>
          <w:tab/>
        </w:r>
        <w:r>
          <w:rPr>
            <w:webHidden/>
          </w:rPr>
          <w:fldChar w:fldCharType="begin"/>
        </w:r>
        <w:r>
          <w:rPr>
            <w:webHidden/>
          </w:rPr>
          <w:instrText xml:space="preserve"> PAGEREF _Toc309044791 \h </w:instrText>
        </w:r>
        <w:r>
          <w:rPr>
            <w:webHidden/>
          </w:rPr>
        </w:r>
        <w:r>
          <w:rPr>
            <w:webHidden/>
          </w:rPr>
          <w:fldChar w:fldCharType="separate"/>
        </w:r>
        <w:r>
          <w:rPr>
            <w:webHidden/>
          </w:rPr>
          <w:t>5</w:t>
        </w:r>
        <w:r>
          <w:rPr>
            <w:webHidden/>
          </w:rPr>
          <w:fldChar w:fldCharType="end"/>
        </w:r>
      </w:hyperlink>
    </w:p>
    <w:p w:rsidR="0094612D" w:rsidRDefault="0094612D">
      <w:pPr>
        <w:pStyle w:val="TOC2"/>
        <w:rPr>
          <w:b w:val="0"/>
          <w:noProof/>
          <w:lang w:val="bg-BG" w:eastAsia="bg-BG"/>
        </w:rPr>
      </w:pPr>
      <w:hyperlink w:anchor="_Toc309044792" w:history="1">
        <w:r w:rsidRPr="00377FD7">
          <w:rPr>
            <w:rStyle w:val="Hyperlink"/>
            <w:noProof/>
            <w:lang w:val="ru-RU"/>
          </w:rPr>
          <w:t>Политика за предпазване от електронни вируси.</w:t>
        </w:r>
        <w:r>
          <w:rPr>
            <w:noProof/>
            <w:webHidden/>
          </w:rPr>
          <w:tab/>
        </w:r>
        <w:r>
          <w:rPr>
            <w:noProof/>
            <w:webHidden/>
          </w:rPr>
          <w:fldChar w:fldCharType="begin"/>
        </w:r>
        <w:r>
          <w:rPr>
            <w:noProof/>
            <w:webHidden/>
          </w:rPr>
          <w:instrText xml:space="preserve"> PAGEREF _Toc309044792 \h </w:instrText>
        </w:r>
        <w:r>
          <w:rPr>
            <w:noProof/>
            <w:webHidden/>
          </w:rPr>
        </w:r>
        <w:r>
          <w:rPr>
            <w:noProof/>
            <w:webHidden/>
          </w:rPr>
          <w:fldChar w:fldCharType="separate"/>
        </w:r>
        <w:r>
          <w:rPr>
            <w:noProof/>
            <w:webHidden/>
          </w:rPr>
          <w:t>6</w:t>
        </w:r>
        <w:r>
          <w:rPr>
            <w:noProof/>
            <w:webHidden/>
          </w:rPr>
          <w:fldChar w:fldCharType="end"/>
        </w:r>
      </w:hyperlink>
    </w:p>
    <w:p w:rsidR="0094612D" w:rsidRDefault="0094612D">
      <w:pPr>
        <w:pStyle w:val="TOC2"/>
        <w:rPr>
          <w:b w:val="0"/>
          <w:noProof/>
          <w:lang w:val="bg-BG" w:eastAsia="bg-BG"/>
        </w:rPr>
      </w:pPr>
      <w:hyperlink w:anchor="_Toc309044793" w:history="1">
        <w:r w:rsidRPr="00377FD7">
          <w:rPr>
            <w:rStyle w:val="Hyperlink"/>
            <w:noProof/>
            <w:lang w:val="ru-RU"/>
          </w:rPr>
          <w:t>Процедури за достъп, защита и използване на мрежата.</w:t>
        </w:r>
        <w:r>
          <w:rPr>
            <w:noProof/>
            <w:webHidden/>
          </w:rPr>
          <w:tab/>
        </w:r>
        <w:r>
          <w:rPr>
            <w:noProof/>
            <w:webHidden/>
          </w:rPr>
          <w:fldChar w:fldCharType="begin"/>
        </w:r>
        <w:r>
          <w:rPr>
            <w:noProof/>
            <w:webHidden/>
          </w:rPr>
          <w:instrText xml:space="preserve"> PAGEREF _Toc309044793 \h </w:instrText>
        </w:r>
        <w:r>
          <w:rPr>
            <w:noProof/>
            <w:webHidden/>
          </w:rPr>
        </w:r>
        <w:r>
          <w:rPr>
            <w:noProof/>
            <w:webHidden/>
          </w:rPr>
          <w:fldChar w:fldCharType="separate"/>
        </w:r>
        <w:r>
          <w:rPr>
            <w:noProof/>
            <w:webHidden/>
          </w:rPr>
          <w:t>6</w:t>
        </w:r>
        <w:r>
          <w:rPr>
            <w:noProof/>
            <w:webHidden/>
          </w:rPr>
          <w:fldChar w:fldCharType="end"/>
        </w:r>
      </w:hyperlink>
    </w:p>
    <w:p w:rsidR="0094612D" w:rsidRDefault="0094612D">
      <w:pPr>
        <w:pStyle w:val="TOC3"/>
        <w:rPr>
          <w:szCs w:val="24"/>
          <w:lang w:val="bg-BG" w:eastAsia="bg-BG"/>
        </w:rPr>
      </w:pPr>
      <w:hyperlink w:anchor="_Toc309044794" w:history="1">
        <w:r w:rsidRPr="00377FD7">
          <w:rPr>
            <w:rStyle w:val="Hyperlink"/>
          </w:rPr>
          <w:t>Firewall</w:t>
        </w:r>
        <w:r w:rsidRPr="00377FD7">
          <w:rPr>
            <w:rStyle w:val="Hyperlink"/>
            <w:lang w:val="ru-RU"/>
          </w:rPr>
          <w:t>.</w:t>
        </w:r>
        <w:r>
          <w:rPr>
            <w:webHidden/>
          </w:rPr>
          <w:tab/>
        </w:r>
        <w:r>
          <w:rPr>
            <w:webHidden/>
          </w:rPr>
          <w:fldChar w:fldCharType="begin"/>
        </w:r>
        <w:r>
          <w:rPr>
            <w:webHidden/>
          </w:rPr>
          <w:instrText xml:space="preserve"> PAGEREF _Toc309044794 \h </w:instrText>
        </w:r>
        <w:r>
          <w:rPr>
            <w:webHidden/>
          </w:rPr>
        </w:r>
        <w:r>
          <w:rPr>
            <w:webHidden/>
          </w:rPr>
          <w:fldChar w:fldCharType="separate"/>
        </w:r>
        <w:r>
          <w:rPr>
            <w:webHidden/>
          </w:rPr>
          <w:t>6</w:t>
        </w:r>
        <w:r>
          <w:rPr>
            <w:webHidden/>
          </w:rPr>
          <w:fldChar w:fldCharType="end"/>
        </w:r>
      </w:hyperlink>
    </w:p>
    <w:p w:rsidR="0094612D" w:rsidRDefault="0094612D">
      <w:pPr>
        <w:pStyle w:val="TOC3"/>
        <w:rPr>
          <w:szCs w:val="24"/>
          <w:lang w:val="bg-BG" w:eastAsia="bg-BG"/>
        </w:rPr>
      </w:pPr>
      <w:hyperlink w:anchor="_Toc309044795" w:history="1">
        <w:r w:rsidRPr="00377FD7">
          <w:rPr>
            <w:rStyle w:val="Hyperlink"/>
            <w:lang w:val="ru-RU"/>
          </w:rPr>
          <w:t xml:space="preserve">Достъп до </w:t>
        </w:r>
        <w:r w:rsidRPr="00377FD7">
          <w:rPr>
            <w:rStyle w:val="Hyperlink"/>
          </w:rPr>
          <w:t>Internet</w:t>
        </w:r>
        <w:r w:rsidRPr="00377FD7">
          <w:rPr>
            <w:rStyle w:val="Hyperlink"/>
            <w:lang w:val="ru-RU"/>
          </w:rPr>
          <w:t xml:space="preserve"> и </w:t>
        </w:r>
        <w:r w:rsidRPr="00377FD7">
          <w:rPr>
            <w:rStyle w:val="Hyperlink"/>
          </w:rPr>
          <w:t>Intranet</w:t>
        </w:r>
        <w:r w:rsidRPr="00377FD7">
          <w:rPr>
            <w:rStyle w:val="Hyperlink"/>
            <w:lang w:val="ru-RU"/>
          </w:rPr>
          <w:t>.</w:t>
        </w:r>
        <w:r>
          <w:rPr>
            <w:webHidden/>
          </w:rPr>
          <w:tab/>
        </w:r>
        <w:r>
          <w:rPr>
            <w:webHidden/>
          </w:rPr>
          <w:fldChar w:fldCharType="begin"/>
        </w:r>
        <w:r>
          <w:rPr>
            <w:webHidden/>
          </w:rPr>
          <w:instrText xml:space="preserve"> PAGEREF _Toc309044795 \h </w:instrText>
        </w:r>
        <w:r>
          <w:rPr>
            <w:webHidden/>
          </w:rPr>
        </w:r>
        <w:r>
          <w:rPr>
            <w:webHidden/>
          </w:rPr>
          <w:fldChar w:fldCharType="separate"/>
        </w:r>
        <w:r>
          <w:rPr>
            <w:webHidden/>
          </w:rPr>
          <w:t>7</w:t>
        </w:r>
        <w:r>
          <w:rPr>
            <w:webHidden/>
          </w:rPr>
          <w:fldChar w:fldCharType="end"/>
        </w:r>
      </w:hyperlink>
    </w:p>
    <w:p w:rsidR="0094612D" w:rsidRDefault="0094612D">
      <w:pPr>
        <w:pStyle w:val="TOC3"/>
        <w:rPr>
          <w:szCs w:val="24"/>
          <w:lang w:val="bg-BG" w:eastAsia="bg-BG"/>
        </w:rPr>
      </w:pPr>
      <w:hyperlink w:anchor="_Toc309044796" w:history="1">
        <w:r w:rsidRPr="00377FD7">
          <w:rPr>
            <w:rStyle w:val="Hyperlink"/>
            <w:lang w:val="ru-RU"/>
          </w:rPr>
          <w:t>Електронна поща.</w:t>
        </w:r>
        <w:r>
          <w:rPr>
            <w:webHidden/>
          </w:rPr>
          <w:tab/>
        </w:r>
        <w:r>
          <w:rPr>
            <w:webHidden/>
          </w:rPr>
          <w:fldChar w:fldCharType="begin"/>
        </w:r>
        <w:r>
          <w:rPr>
            <w:webHidden/>
          </w:rPr>
          <w:instrText xml:space="preserve"> PAGEREF _Toc309044796 \h </w:instrText>
        </w:r>
        <w:r>
          <w:rPr>
            <w:webHidden/>
          </w:rPr>
        </w:r>
        <w:r>
          <w:rPr>
            <w:webHidden/>
          </w:rPr>
          <w:fldChar w:fldCharType="separate"/>
        </w:r>
        <w:r>
          <w:rPr>
            <w:webHidden/>
          </w:rPr>
          <w:t>7</w:t>
        </w:r>
        <w:r>
          <w:rPr>
            <w:webHidden/>
          </w:rPr>
          <w:fldChar w:fldCharType="end"/>
        </w:r>
      </w:hyperlink>
    </w:p>
    <w:p w:rsidR="0094612D" w:rsidRDefault="0094612D">
      <w:pPr>
        <w:pStyle w:val="TOC3"/>
        <w:rPr>
          <w:szCs w:val="24"/>
          <w:lang w:val="bg-BG" w:eastAsia="bg-BG"/>
        </w:rPr>
      </w:pPr>
      <w:hyperlink w:anchor="_Toc309044797" w:history="1">
        <w:r w:rsidRPr="00377FD7">
          <w:rPr>
            <w:rStyle w:val="Hyperlink"/>
            <w:lang w:val="ru-RU"/>
          </w:rPr>
          <w:t>Права на достъп до мрежови ресурси.</w:t>
        </w:r>
        <w:r>
          <w:rPr>
            <w:webHidden/>
          </w:rPr>
          <w:tab/>
        </w:r>
        <w:r>
          <w:rPr>
            <w:webHidden/>
          </w:rPr>
          <w:fldChar w:fldCharType="begin"/>
        </w:r>
        <w:r>
          <w:rPr>
            <w:webHidden/>
          </w:rPr>
          <w:instrText xml:space="preserve"> PAGEREF _Toc309044797 \h </w:instrText>
        </w:r>
        <w:r>
          <w:rPr>
            <w:webHidden/>
          </w:rPr>
        </w:r>
        <w:r>
          <w:rPr>
            <w:webHidden/>
          </w:rPr>
          <w:fldChar w:fldCharType="separate"/>
        </w:r>
        <w:r>
          <w:rPr>
            <w:webHidden/>
          </w:rPr>
          <w:t>7</w:t>
        </w:r>
        <w:r>
          <w:rPr>
            <w:webHidden/>
          </w:rPr>
          <w:fldChar w:fldCharType="end"/>
        </w:r>
      </w:hyperlink>
    </w:p>
    <w:p w:rsidR="0094612D" w:rsidRDefault="0094612D">
      <w:pPr>
        <w:pStyle w:val="TOC2"/>
        <w:rPr>
          <w:b w:val="0"/>
          <w:noProof/>
          <w:lang w:val="bg-BG" w:eastAsia="bg-BG"/>
        </w:rPr>
      </w:pPr>
      <w:hyperlink w:anchor="_Toc309044798" w:history="1">
        <w:r w:rsidRPr="00377FD7">
          <w:rPr>
            <w:rStyle w:val="Hyperlink"/>
            <w:noProof/>
            <w:lang w:val="ru-RU"/>
          </w:rPr>
          <w:t>Мерки, използвани за осигуряване на защита на счетоводна информация.</w:t>
        </w:r>
        <w:r>
          <w:rPr>
            <w:noProof/>
            <w:webHidden/>
          </w:rPr>
          <w:tab/>
        </w:r>
        <w:r>
          <w:rPr>
            <w:noProof/>
            <w:webHidden/>
          </w:rPr>
          <w:fldChar w:fldCharType="begin"/>
        </w:r>
        <w:r>
          <w:rPr>
            <w:noProof/>
            <w:webHidden/>
          </w:rPr>
          <w:instrText xml:space="preserve"> PAGEREF _Toc309044798 \h </w:instrText>
        </w:r>
        <w:r>
          <w:rPr>
            <w:noProof/>
            <w:webHidden/>
          </w:rPr>
        </w:r>
        <w:r>
          <w:rPr>
            <w:noProof/>
            <w:webHidden/>
          </w:rPr>
          <w:fldChar w:fldCharType="separate"/>
        </w:r>
        <w:r>
          <w:rPr>
            <w:noProof/>
            <w:webHidden/>
          </w:rPr>
          <w:t>7</w:t>
        </w:r>
        <w:r>
          <w:rPr>
            <w:noProof/>
            <w:webHidden/>
          </w:rPr>
          <w:fldChar w:fldCharType="end"/>
        </w:r>
      </w:hyperlink>
    </w:p>
    <w:p w:rsidR="0094612D" w:rsidRDefault="0094612D">
      <w:pPr>
        <w:pStyle w:val="TOC2"/>
        <w:rPr>
          <w:b w:val="0"/>
          <w:noProof/>
          <w:lang w:val="bg-BG" w:eastAsia="bg-BG"/>
        </w:rPr>
      </w:pPr>
      <w:hyperlink w:anchor="_Toc309044799" w:history="1">
        <w:r w:rsidRPr="00377FD7">
          <w:rPr>
            <w:rStyle w:val="Hyperlink"/>
            <w:noProof/>
            <w:lang w:val="ru-RU"/>
          </w:rPr>
          <w:t>Физическа сигурност.</w:t>
        </w:r>
        <w:r>
          <w:rPr>
            <w:noProof/>
            <w:webHidden/>
          </w:rPr>
          <w:tab/>
        </w:r>
        <w:r>
          <w:rPr>
            <w:noProof/>
            <w:webHidden/>
          </w:rPr>
          <w:fldChar w:fldCharType="begin"/>
        </w:r>
        <w:r>
          <w:rPr>
            <w:noProof/>
            <w:webHidden/>
          </w:rPr>
          <w:instrText xml:space="preserve"> PAGEREF _Toc309044799 \h </w:instrText>
        </w:r>
        <w:r>
          <w:rPr>
            <w:noProof/>
            <w:webHidden/>
          </w:rPr>
        </w:r>
        <w:r>
          <w:rPr>
            <w:noProof/>
            <w:webHidden/>
          </w:rPr>
          <w:fldChar w:fldCharType="separate"/>
        </w:r>
        <w:r>
          <w:rPr>
            <w:noProof/>
            <w:webHidden/>
          </w:rPr>
          <w:t>8</w:t>
        </w:r>
        <w:r>
          <w:rPr>
            <w:noProof/>
            <w:webHidden/>
          </w:rPr>
          <w:fldChar w:fldCharType="end"/>
        </w:r>
      </w:hyperlink>
    </w:p>
    <w:p w:rsidR="0094612D" w:rsidRDefault="0094612D">
      <w:pPr>
        <w:pStyle w:val="TOC3"/>
        <w:rPr>
          <w:szCs w:val="24"/>
          <w:lang w:val="bg-BG" w:eastAsia="bg-BG"/>
        </w:rPr>
      </w:pPr>
      <w:hyperlink w:anchor="_Toc309044800" w:history="1">
        <w:r w:rsidRPr="00377FD7">
          <w:rPr>
            <w:rStyle w:val="Hyperlink"/>
            <w:lang w:val="ru-RU"/>
          </w:rPr>
          <w:t>Физически достъп до сървърите.</w:t>
        </w:r>
        <w:r>
          <w:rPr>
            <w:webHidden/>
          </w:rPr>
          <w:tab/>
        </w:r>
        <w:r>
          <w:rPr>
            <w:webHidden/>
          </w:rPr>
          <w:fldChar w:fldCharType="begin"/>
        </w:r>
        <w:r>
          <w:rPr>
            <w:webHidden/>
          </w:rPr>
          <w:instrText xml:space="preserve"> PAGEREF _Toc309044800 \h </w:instrText>
        </w:r>
        <w:r>
          <w:rPr>
            <w:webHidden/>
          </w:rPr>
        </w:r>
        <w:r>
          <w:rPr>
            <w:webHidden/>
          </w:rPr>
          <w:fldChar w:fldCharType="separate"/>
        </w:r>
        <w:r>
          <w:rPr>
            <w:webHidden/>
          </w:rPr>
          <w:t>8</w:t>
        </w:r>
        <w:r>
          <w:rPr>
            <w:webHidden/>
          </w:rPr>
          <w:fldChar w:fldCharType="end"/>
        </w:r>
      </w:hyperlink>
    </w:p>
    <w:p w:rsidR="0094612D" w:rsidRDefault="0094612D">
      <w:pPr>
        <w:pStyle w:val="TOC3"/>
        <w:rPr>
          <w:szCs w:val="24"/>
          <w:lang w:val="bg-BG" w:eastAsia="bg-BG"/>
        </w:rPr>
      </w:pPr>
      <w:hyperlink w:anchor="_Toc309044801" w:history="1">
        <w:r w:rsidRPr="00377FD7">
          <w:rPr>
            <w:rStyle w:val="Hyperlink"/>
            <w:lang w:val="ru-RU"/>
          </w:rPr>
          <w:t>Физически достъп до работни станции.</w:t>
        </w:r>
        <w:r>
          <w:rPr>
            <w:webHidden/>
          </w:rPr>
          <w:tab/>
        </w:r>
        <w:r>
          <w:rPr>
            <w:webHidden/>
          </w:rPr>
          <w:fldChar w:fldCharType="begin"/>
        </w:r>
        <w:r>
          <w:rPr>
            <w:webHidden/>
          </w:rPr>
          <w:instrText xml:space="preserve"> PAGEREF _Toc309044801 \h </w:instrText>
        </w:r>
        <w:r>
          <w:rPr>
            <w:webHidden/>
          </w:rPr>
        </w:r>
        <w:r>
          <w:rPr>
            <w:webHidden/>
          </w:rPr>
          <w:fldChar w:fldCharType="separate"/>
        </w:r>
        <w:r>
          <w:rPr>
            <w:webHidden/>
          </w:rPr>
          <w:t>8</w:t>
        </w:r>
        <w:r>
          <w:rPr>
            <w:webHidden/>
          </w:rPr>
          <w:fldChar w:fldCharType="end"/>
        </w:r>
      </w:hyperlink>
    </w:p>
    <w:p w:rsidR="0094612D" w:rsidRDefault="0094612D">
      <w:pPr>
        <w:pStyle w:val="TOC2"/>
        <w:rPr>
          <w:b w:val="0"/>
          <w:noProof/>
          <w:lang w:val="bg-BG" w:eastAsia="bg-BG"/>
        </w:rPr>
      </w:pPr>
      <w:hyperlink w:anchor="_Toc309044802" w:history="1">
        <w:r w:rsidRPr="00377FD7">
          <w:rPr>
            <w:rStyle w:val="Hyperlink"/>
            <w:noProof/>
            <w:lang w:val="ru-RU"/>
          </w:rPr>
          <w:t>Използван софтуер.</w:t>
        </w:r>
        <w:r>
          <w:rPr>
            <w:noProof/>
            <w:webHidden/>
          </w:rPr>
          <w:tab/>
        </w:r>
        <w:r>
          <w:rPr>
            <w:noProof/>
            <w:webHidden/>
          </w:rPr>
          <w:fldChar w:fldCharType="begin"/>
        </w:r>
        <w:r>
          <w:rPr>
            <w:noProof/>
            <w:webHidden/>
          </w:rPr>
          <w:instrText xml:space="preserve"> PAGEREF _Toc309044802 \h </w:instrText>
        </w:r>
        <w:r>
          <w:rPr>
            <w:noProof/>
            <w:webHidden/>
          </w:rPr>
        </w:r>
        <w:r>
          <w:rPr>
            <w:noProof/>
            <w:webHidden/>
          </w:rPr>
          <w:fldChar w:fldCharType="separate"/>
        </w:r>
        <w:r>
          <w:rPr>
            <w:noProof/>
            <w:webHidden/>
          </w:rPr>
          <w:t>8</w:t>
        </w:r>
        <w:r>
          <w:rPr>
            <w:noProof/>
            <w:webHidden/>
          </w:rPr>
          <w:fldChar w:fldCharType="end"/>
        </w:r>
      </w:hyperlink>
    </w:p>
    <w:p w:rsidR="0094612D" w:rsidRDefault="0094612D">
      <w:pPr>
        <w:pStyle w:val="TOC1"/>
        <w:tabs>
          <w:tab w:val="right" w:leader="dot" w:pos="9062"/>
        </w:tabs>
        <w:rPr>
          <w:b w:val="0"/>
          <w:noProof/>
          <w:szCs w:val="24"/>
          <w:lang w:val="bg-BG" w:eastAsia="bg-BG"/>
        </w:rPr>
      </w:pPr>
      <w:hyperlink w:anchor="_Toc309044803" w:history="1">
        <w:r w:rsidRPr="00377FD7">
          <w:rPr>
            <w:rStyle w:val="Hyperlink"/>
            <w:noProof/>
            <w:lang w:val="bg-BG"/>
          </w:rPr>
          <w:t>Съхранение на данни.</w:t>
        </w:r>
        <w:r>
          <w:rPr>
            <w:noProof/>
            <w:webHidden/>
          </w:rPr>
          <w:tab/>
        </w:r>
        <w:r>
          <w:rPr>
            <w:noProof/>
            <w:webHidden/>
          </w:rPr>
          <w:fldChar w:fldCharType="begin"/>
        </w:r>
        <w:r>
          <w:rPr>
            <w:noProof/>
            <w:webHidden/>
          </w:rPr>
          <w:instrText xml:space="preserve"> PAGEREF _Toc309044803 \h </w:instrText>
        </w:r>
        <w:r>
          <w:rPr>
            <w:noProof/>
            <w:webHidden/>
          </w:rPr>
        </w:r>
        <w:r>
          <w:rPr>
            <w:noProof/>
            <w:webHidden/>
          </w:rPr>
          <w:fldChar w:fldCharType="separate"/>
        </w:r>
        <w:r>
          <w:rPr>
            <w:noProof/>
            <w:webHidden/>
          </w:rPr>
          <w:t>9</w:t>
        </w:r>
        <w:r>
          <w:rPr>
            <w:noProof/>
            <w:webHidden/>
          </w:rPr>
          <w:fldChar w:fldCharType="end"/>
        </w:r>
      </w:hyperlink>
    </w:p>
    <w:p w:rsidR="0094612D" w:rsidRDefault="0094612D">
      <w:pPr>
        <w:pStyle w:val="TOC2"/>
        <w:rPr>
          <w:b w:val="0"/>
          <w:noProof/>
          <w:lang w:val="bg-BG" w:eastAsia="bg-BG"/>
        </w:rPr>
      </w:pPr>
      <w:hyperlink w:anchor="_Toc309044804" w:history="1">
        <w:r w:rsidRPr="00377FD7">
          <w:rPr>
            <w:rStyle w:val="Hyperlink"/>
            <w:noProof/>
            <w:lang w:val="ru-RU"/>
          </w:rPr>
          <w:t>Съхранение на данни на потребителите в папки на сървър.</w:t>
        </w:r>
        <w:r>
          <w:rPr>
            <w:noProof/>
            <w:webHidden/>
          </w:rPr>
          <w:tab/>
        </w:r>
        <w:r>
          <w:rPr>
            <w:noProof/>
            <w:webHidden/>
          </w:rPr>
          <w:fldChar w:fldCharType="begin"/>
        </w:r>
        <w:r>
          <w:rPr>
            <w:noProof/>
            <w:webHidden/>
          </w:rPr>
          <w:instrText xml:space="preserve"> PAGEREF _Toc309044804 \h </w:instrText>
        </w:r>
        <w:r>
          <w:rPr>
            <w:noProof/>
            <w:webHidden/>
          </w:rPr>
        </w:r>
        <w:r>
          <w:rPr>
            <w:noProof/>
            <w:webHidden/>
          </w:rPr>
          <w:fldChar w:fldCharType="separate"/>
        </w:r>
        <w:r>
          <w:rPr>
            <w:noProof/>
            <w:webHidden/>
          </w:rPr>
          <w:t>9</w:t>
        </w:r>
        <w:r>
          <w:rPr>
            <w:noProof/>
            <w:webHidden/>
          </w:rPr>
          <w:fldChar w:fldCharType="end"/>
        </w:r>
      </w:hyperlink>
    </w:p>
    <w:p w:rsidR="0094612D" w:rsidRDefault="0094612D">
      <w:pPr>
        <w:pStyle w:val="TOC2"/>
        <w:rPr>
          <w:b w:val="0"/>
          <w:noProof/>
          <w:lang w:val="bg-BG" w:eastAsia="bg-BG"/>
        </w:rPr>
      </w:pPr>
      <w:hyperlink w:anchor="_Toc309044805" w:history="1">
        <w:r w:rsidRPr="00377FD7">
          <w:rPr>
            <w:rStyle w:val="Hyperlink"/>
            <w:noProof/>
            <w:lang w:val="ru-RU"/>
          </w:rPr>
          <w:t>Съхранение на данни в обща директория.</w:t>
        </w:r>
        <w:r>
          <w:rPr>
            <w:noProof/>
            <w:webHidden/>
          </w:rPr>
          <w:tab/>
        </w:r>
        <w:r>
          <w:rPr>
            <w:noProof/>
            <w:webHidden/>
          </w:rPr>
          <w:fldChar w:fldCharType="begin"/>
        </w:r>
        <w:r>
          <w:rPr>
            <w:noProof/>
            <w:webHidden/>
          </w:rPr>
          <w:instrText xml:space="preserve"> PAGEREF _Toc309044805 \h </w:instrText>
        </w:r>
        <w:r>
          <w:rPr>
            <w:noProof/>
            <w:webHidden/>
          </w:rPr>
        </w:r>
        <w:r>
          <w:rPr>
            <w:noProof/>
            <w:webHidden/>
          </w:rPr>
          <w:fldChar w:fldCharType="separate"/>
        </w:r>
        <w:r>
          <w:rPr>
            <w:noProof/>
            <w:webHidden/>
          </w:rPr>
          <w:t>9</w:t>
        </w:r>
        <w:r>
          <w:rPr>
            <w:noProof/>
            <w:webHidden/>
          </w:rPr>
          <w:fldChar w:fldCharType="end"/>
        </w:r>
      </w:hyperlink>
    </w:p>
    <w:p w:rsidR="0094612D" w:rsidRDefault="0094612D">
      <w:pPr>
        <w:pStyle w:val="TOC1"/>
        <w:tabs>
          <w:tab w:val="right" w:leader="dot" w:pos="9062"/>
        </w:tabs>
        <w:rPr>
          <w:b w:val="0"/>
          <w:noProof/>
          <w:szCs w:val="24"/>
          <w:lang w:val="bg-BG" w:eastAsia="bg-BG"/>
        </w:rPr>
      </w:pPr>
      <w:hyperlink w:anchor="_Toc309044806" w:history="1">
        <w:r w:rsidRPr="00377FD7">
          <w:rPr>
            <w:rStyle w:val="Hyperlink"/>
            <w:noProof/>
            <w:lang w:val="bg-BG"/>
          </w:rPr>
          <w:t>Непрекъсваемост на информационният процес и План за възстановяване в бедствени ситуации.</w:t>
        </w:r>
        <w:r>
          <w:rPr>
            <w:noProof/>
            <w:webHidden/>
          </w:rPr>
          <w:tab/>
        </w:r>
        <w:r>
          <w:rPr>
            <w:noProof/>
            <w:webHidden/>
          </w:rPr>
          <w:fldChar w:fldCharType="begin"/>
        </w:r>
        <w:r>
          <w:rPr>
            <w:noProof/>
            <w:webHidden/>
          </w:rPr>
          <w:instrText xml:space="preserve"> PAGEREF _Toc309044806 \h </w:instrText>
        </w:r>
        <w:r>
          <w:rPr>
            <w:noProof/>
            <w:webHidden/>
          </w:rPr>
        </w:r>
        <w:r>
          <w:rPr>
            <w:noProof/>
            <w:webHidden/>
          </w:rPr>
          <w:fldChar w:fldCharType="separate"/>
        </w:r>
        <w:r>
          <w:rPr>
            <w:noProof/>
            <w:webHidden/>
          </w:rPr>
          <w:t>11</w:t>
        </w:r>
        <w:r>
          <w:rPr>
            <w:noProof/>
            <w:webHidden/>
          </w:rPr>
          <w:fldChar w:fldCharType="end"/>
        </w:r>
      </w:hyperlink>
    </w:p>
    <w:p w:rsidR="0094612D" w:rsidRDefault="0094612D">
      <w:pPr>
        <w:pStyle w:val="TOC2"/>
        <w:rPr>
          <w:b w:val="0"/>
          <w:noProof/>
          <w:lang w:val="bg-BG" w:eastAsia="bg-BG"/>
        </w:rPr>
      </w:pPr>
      <w:hyperlink w:anchor="_Toc309044807" w:history="1">
        <w:r w:rsidRPr="00377FD7">
          <w:rPr>
            <w:rStyle w:val="Hyperlink"/>
            <w:noProof/>
            <w:lang w:val="ru-RU"/>
          </w:rPr>
          <w:t>Обща част.</w:t>
        </w:r>
        <w:r>
          <w:rPr>
            <w:noProof/>
            <w:webHidden/>
          </w:rPr>
          <w:tab/>
        </w:r>
        <w:r>
          <w:rPr>
            <w:noProof/>
            <w:webHidden/>
          </w:rPr>
          <w:fldChar w:fldCharType="begin"/>
        </w:r>
        <w:r>
          <w:rPr>
            <w:noProof/>
            <w:webHidden/>
          </w:rPr>
          <w:instrText xml:space="preserve"> PAGEREF _Toc309044807 \h </w:instrText>
        </w:r>
        <w:r>
          <w:rPr>
            <w:noProof/>
            <w:webHidden/>
          </w:rPr>
        </w:r>
        <w:r>
          <w:rPr>
            <w:noProof/>
            <w:webHidden/>
          </w:rPr>
          <w:fldChar w:fldCharType="separate"/>
        </w:r>
        <w:r>
          <w:rPr>
            <w:noProof/>
            <w:webHidden/>
          </w:rPr>
          <w:t>11</w:t>
        </w:r>
        <w:r>
          <w:rPr>
            <w:noProof/>
            <w:webHidden/>
          </w:rPr>
          <w:fldChar w:fldCharType="end"/>
        </w:r>
      </w:hyperlink>
    </w:p>
    <w:p w:rsidR="0094612D" w:rsidRDefault="0094612D">
      <w:pPr>
        <w:pStyle w:val="TOC2"/>
        <w:rPr>
          <w:b w:val="0"/>
          <w:noProof/>
          <w:lang w:val="bg-BG" w:eastAsia="bg-BG"/>
        </w:rPr>
      </w:pPr>
      <w:hyperlink w:anchor="_Toc309044808" w:history="1">
        <w:r w:rsidRPr="00377FD7">
          <w:rPr>
            <w:rStyle w:val="Hyperlink"/>
            <w:noProof/>
            <w:lang w:val="ru-RU"/>
          </w:rPr>
          <w:t>Критични ресурси.</w:t>
        </w:r>
        <w:r>
          <w:rPr>
            <w:noProof/>
            <w:webHidden/>
          </w:rPr>
          <w:tab/>
        </w:r>
        <w:r>
          <w:rPr>
            <w:noProof/>
            <w:webHidden/>
          </w:rPr>
          <w:fldChar w:fldCharType="begin"/>
        </w:r>
        <w:r>
          <w:rPr>
            <w:noProof/>
            <w:webHidden/>
          </w:rPr>
          <w:instrText xml:space="preserve"> PAGEREF _Toc309044808 \h </w:instrText>
        </w:r>
        <w:r>
          <w:rPr>
            <w:noProof/>
            <w:webHidden/>
          </w:rPr>
        </w:r>
        <w:r>
          <w:rPr>
            <w:noProof/>
            <w:webHidden/>
          </w:rPr>
          <w:fldChar w:fldCharType="separate"/>
        </w:r>
        <w:r>
          <w:rPr>
            <w:noProof/>
            <w:webHidden/>
          </w:rPr>
          <w:t>11</w:t>
        </w:r>
        <w:r>
          <w:rPr>
            <w:noProof/>
            <w:webHidden/>
          </w:rPr>
          <w:fldChar w:fldCharType="end"/>
        </w:r>
      </w:hyperlink>
    </w:p>
    <w:p w:rsidR="0094612D" w:rsidRDefault="0094612D">
      <w:pPr>
        <w:pStyle w:val="TOC3"/>
        <w:rPr>
          <w:szCs w:val="24"/>
          <w:lang w:val="bg-BG" w:eastAsia="bg-BG"/>
        </w:rPr>
      </w:pPr>
      <w:hyperlink w:anchor="_Toc309044809" w:history="1">
        <w:r w:rsidRPr="00377FD7">
          <w:rPr>
            <w:rStyle w:val="Hyperlink"/>
            <w:lang w:val="ru-RU"/>
          </w:rPr>
          <w:t xml:space="preserve">Необходимост от създаване на </w:t>
        </w:r>
        <w:r w:rsidRPr="00377FD7">
          <w:rPr>
            <w:rStyle w:val="Hyperlink"/>
          </w:rPr>
          <w:t>back</w:t>
        </w:r>
        <w:r w:rsidRPr="00377FD7">
          <w:rPr>
            <w:rStyle w:val="Hyperlink"/>
            <w:lang w:val="ru-RU"/>
          </w:rPr>
          <w:t>-</w:t>
        </w:r>
        <w:r w:rsidRPr="00377FD7">
          <w:rPr>
            <w:rStyle w:val="Hyperlink"/>
          </w:rPr>
          <w:t>up</w:t>
        </w:r>
        <w:r w:rsidRPr="00377FD7">
          <w:rPr>
            <w:rStyle w:val="Hyperlink"/>
            <w:lang w:val="ru-RU"/>
          </w:rPr>
          <w:t xml:space="preserve"> и архивни файлове.</w:t>
        </w:r>
        <w:r>
          <w:rPr>
            <w:webHidden/>
          </w:rPr>
          <w:tab/>
        </w:r>
        <w:r>
          <w:rPr>
            <w:webHidden/>
          </w:rPr>
          <w:fldChar w:fldCharType="begin"/>
        </w:r>
        <w:r>
          <w:rPr>
            <w:webHidden/>
          </w:rPr>
          <w:instrText xml:space="preserve"> PAGEREF _Toc309044809 \h </w:instrText>
        </w:r>
        <w:r>
          <w:rPr>
            <w:webHidden/>
          </w:rPr>
        </w:r>
        <w:r>
          <w:rPr>
            <w:webHidden/>
          </w:rPr>
          <w:fldChar w:fldCharType="separate"/>
        </w:r>
        <w:r>
          <w:rPr>
            <w:webHidden/>
          </w:rPr>
          <w:t>11</w:t>
        </w:r>
        <w:r>
          <w:rPr>
            <w:webHidden/>
          </w:rPr>
          <w:fldChar w:fldCharType="end"/>
        </w:r>
      </w:hyperlink>
    </w:p>
    <w:p w:rsidR="0094612D" w:rsidRDefault="0094612D">
      <w:pPr>
        <w:pStyle w:val="TOC2"/>
        <w:rPr>
          <w:b w:val="0"/>
          <w:noProof/>
          <w:lang w:val="bg-BG" w:eastAsia="bg-BG"/>
        </w:rPr>
      </w:pPr>
      <w:hyperlink w:anchor="_Toc309044810" w:history="1">
        <w:r w:rsidRPr="00377FD7">
          <w:rPr>
            <w:rStyle w:val="Hyperlink"/>
            <w:noProof/>
            <w:lang w:val="ru-RU"/>
          </w:rPr>
          <w:t xml:space="preserve">Процедури за създаване на </w:t>
        </w:r>
        <w:r w:rsidRPr="00377FD7">
          <w:rPr>
            <w:rStyle w:val="Hyperlink"/>
            <w:noProof/>
          </w:rPr>
          <w:t>back</w:t>
        </w:r>
        <w:r w:rsidRPr="00377FD7">
          <w:rPr>
            <w:rStyle w:val="Hyperlink"/>
            <w:noProof/>
            <w:lang w:val="ru-RU"/>
          </w:rPr>
          <w:t>-</w:t>
        </w:r>
        <w:r w:rsidRPr="00377FD7">
          <w:rPr>
            <w:rStyle w:val="Hyperlink"/>
            <w:noProof/>
          </w:rPr>
          <w:t>up</w:t>
        </w:r>
        <w:r w:rsidRPr="00377FD7">
          <w:rPr>
            <w:rStyle w:val="Hyperlink"/>
            <w:noProof/>
            <w:lang w:val="ru-RU"/>
          </w:rPr>
          <w:t>, архив и възстановяване.</w:t>
        </w:r>
        <w:r>
          <w:rPr>
            <w:noProof/>
            <w:webHidden/>
          </w:rPr>
          <w:tab/>
        </w:r>
        <w:r>
          <w:rPr>
            <w:noProof/>
            <w:webHidden/>
          </w:rPr>
          <w:fldChar w:fldCharType="begin"/>
        </w:r>
        <w:r>
          <w:rPr>
            <w:noProof/>
            <w:webHidden/>
          </w:rPr>
          <w:instrText xml:space="preserve"> PAGEREF _Toc309044810 \h </w:instrText>
        </w:r>
        <w:r>
          <w:rPr>
            <w:noProof/>
            <w:webHidden/>
          </w:rPr>
        </w:r>
        <w:r>
          <w:rPr>
            <w:noProof/>
            <w:webHidden/>
          </w:rPr>
          <w:fldChar w:fldCharType="separate"/>
        </w:r>
        <w:r>
          <w:rPr>
            <w:noProof/>
            <w:webHidden/>
          </w:rPr>
          <w:t>11</w:t>
        </w:r>
        <w:r>
          <w:rPr>
            <w:noProof/>
            <w:webHidden/>
          </w:rPr>
          <w:fldChar w:fldCharType="end"/>
        </w:r>
      </w:hyperlink>
    </w:p>
    <w:p w:rsidR="0094612D" w:rsidRDefault="0094612D">
      <w:pPr>
        <w:pStyle w:val="TOC3"/>
        <w:rPr>
          <w:szCs w:val="24"/>
          <w:lang w:val="bg-BG" w:eastAsia="bg-BG"/>
        </w:rPr>
      </w:pPr>
      <w:hyperlink w:anchor="_Toc309044811" w:history="1">
        <w:r w:rsidRPr="00377FD7">
          <w:rPr>
            <w:rStyle w:val="Hyperlink"/>
            <w:lang w:val="ru-RU"/>
          </w:rPr>
          <w:t xml:space="preserve">Процедура за създаване на </w:t>
        </w:r>
        <w:r w:rsidRPr="00377FD7">
          <w:rPr>
            <w:rStyle w:val="Hyperlink"/>
          </w:rPr>
          <w:t>back</w:t>
        </w:r>
        <w:r w:rsidRPr="00377FD7">
          <w:rPr>
            <w:rStyle w:val="Hyperlink"/>
            <w:lang w:val="ru-RU"/>
          </w:rPr>
          <w:t>-</w:t>
        </w:r>
        <w:r w:rsidRPr="00377FD7">
          <w:rPr>
            <w:rStyle w:val="Hyperlink"/>
          </w:rPr>
          <w:t>up</w:t>
        </w:r>
        <w:r w:rsidRPr="00377FD7">
          <w:rPr>
            <w:rStyle w:val="Hyperlink"/>
            <w:lang w:val="ru-RU"/>
          </w:rPr>
          <w:t>.</w:t>
        </w:r>
        <w:r>
          <w:rPr>
            <w:webHidden/>
          </w:rPr>
          <w:tab/>
        </w:r>
        <w:r>
          <w:rPr>
            <w:webHidden/>
          </w:rPr>
          <w:fldChar w:fldCharType="begin"/>
        </w:r>
        <w:r>
          <w:rPr>
            <w:webHidden/>
          </w:rPr>
          <w:instrText xml:space="preserve"> PAGEREF _Toc309044811 \h </w:instrText>
        </w:r>
        <w:r>
          <w:rPr>
            <w:webHidden/>
          </w:rPr>
        </w:r>
        <w:r>
          <w:rPr>
            <w:webHidden/>
          </w:rPr>
          <w:fldChar w:fldCharType="separate"/>
        </w:r>
        <w:r>
          <w:rPr>
            <w:webHidden/>
          </w:rPr>
          <w:t>12</w:t>
        </w:r>
        <w:r>
          <w:rPr>
            <w:webHidden/>
          </w:rPr>
          <w:fldChar w:fldCharType="end"/>
        </w:r>
      </w:hyperlink>
    </w:p>
    <w:p w:rsidR="0094612D" w:rsidRDefault="0094612D">
      <w:pPr>
        <w:pStyle w:val="TOC4"/>
        <w:rPr>
          <w:szCs w:val="24"/>
          <w:lang w:val="bg-BG" w:eastAsia="bg-BG"/>
        </w:rPr>
      </w:pPr>
      <w:hyperlink w:anchor="_Toc309044812" w:history="1">
        <w:r w:rsidRPr="00377FD7">
          <w:rPr>
            <w:rStyle w:val="Hyperlink"/>
            <w:lang w:val="ru-RU"/>
          </w:rPr>
          <w:t xml:space="preserve">Създаване на </w:t>
        </w:r>
        <w:r w:rsidRPr="00377FD7">
          <w:rPr>
            <w:rStyle w:val="Hyperlink"/>
          </w:rPr>
          <w:t>back</w:t>
        </w:r>
        <w:r w:rsidRPr="00377FD7">
          <w:rPr>
            <w:rStyle w:val="Hyperlink"/>
            <w:lang w:val="ru-RU"/>
          </w:rPr>
          <w:t>-</w:t>
        </w:r>
        <w:r w:rsidRPr="00377FD7">
          <w:rPr>
            <w:rStyle w:val="Hyperlink"/>
          </w:rPr>
          <w:t>up</w:t>
        </w:r>
        <w:r w:rsidRPr="00377FD7">
          <w:rPr>
            <w:rStyle w:val="Hyperlink"/>
            <w:lang w:val="ru-RU"/>
          </w:rPr>
          <w:t xml:space="preserve"> на информацията, локализирана на файловите сървъри.</w:t>
        </w:r>
        <w:r>
          <w:rPr>
            <w:webHidden/>
          </w:rPr>
          <w:tab/>
        </w:r>
        <w:r>
          <w:rPr>
            <w:webHidden/>
          </w:rPr>
          <w:fldChar w:fldCharType="begin"/>
        </w:r>
        <w:r>
          <w:rPr>
            <w:webHidden/>
          </w:rPr>
          <w:instrText xml:space="preserve"> PAGEREF _Toc309044812 \h </w:instrText>
        </w:r>
        <w:r>
          <w:rPr>
            <w:webHidden/>
          </w:rPr>
        </w:r>
        <w:r>
          <w:rPr>
            <w:webHidden/>
          </w:rPr>
          <w:fldChar w:fldCharType="separate"/>
        </w:r>
        <w:r>
          <w:rPr>
            <w:webHidden/>
          </w:rPr>
          <w:t>12</w:t>
        </w:r>
        <w:r>
          <w:rPr>
            <w:webHidden/>
          </w:rPr>
          <w:fldChar w:fldCharType="end"/>
        </w:r>
      </w:hyperlink>
    </w:p>
    <w:p w:rsidR="0094612D" w:rsidRDefault="0094612D">
      <w:pPr>
        <w:pStyle w:val="TOC4"/>
        <w:rPr>
          <w:szCs w:val="24"/>
          <w:lang w:val="bg-BG" w:eastAsia="bg-BG"/>
        </w:rPr>
      </w:pPr>
      <w:hyperlink w:anchor="_Toc309044813" w:history="1">
        <w:r w:rsidRPr="00377FD7">
          <w:rPr>
            <w:rStyle w:val="Hyperlink"/>
            <w:lang w:val="ru-RU"/>
          </w:rPr>
          <w:t xml:space="preserve">Създаване на </w:t>
        </w:r>
        <w:r w:rsidRPr="00377FD7">
          <w:rPr>
            <w:rStyle w:val="Hyperlink"/>
          </w:rPr>
          <w:t>back</w:t>
        </w:r>
        <w:r w:rsidRPr="00377FD7">
          <w:rPr>
            <w:rStyle w:val="Hyperlink"/>
            <w:lang w:val="ru-RU"/>
          </w:rPr>
          <w:t>-</w:t>
        </w:r>
        <w:r w:rsidRPr="00377FD7">
          <w:rPr>
            <w:rStyle w:val="Hyperlink"/>
          </w:rPr>
          <w:t>up</w:t>
        </w:r>
        <w:r w:rsidRPr="00377FD7">
          <w:rPr>
            <w:rStyle w:val="Hyperlink"/>
            <w:lang w:val="ru-RU"/>
          </w:rPr>
          <w:t xml:space="preserve"> на информация от критични приложения и бази данни.</w:t>
        </w:r>
        <w:r>
          <w:rPr>
            <w:webHidden/>
          </w:rPr>
          <w:tab/>
        </w:r>
        <w:r>
          <w:rPr>
            <w:webHidden/>
          </w:rPr>
          <w:fldChar w:fldCharType="begin"/>
        </w:r>
        <w:r>
          <w:rPr>
            <w:webHidden/>
          </w:rPr>
          <w:instrText xml:space="preserve"> PAGEREF _Toc309044813 \h </w:instrText>
        </w:r>
        <w:r>
          <w:rPr>
            <w:webHidden/>
          </w:rPr>
        </w:r>
        <w:r>
          <w:rPr>
            <w:webHidden/>
          </w:rPr>
          <w:fldChar w:fldCharType="separate"/>
        </w:r>
        <w:r>
          <w:rPr>
            <w:webHidden/>
          </w:rPr>
          <w:t>13</w:t>
        </w:r>
        <w:r>
          <w:rPr>
            <w:webHidden/>
          </w:rPr>
          <w:fldChar w:fldCharType="end"/>
        </w:r>
      </w:hyperlink>
    </w:p>
    <w:p w:rsidR="0094612D" w:rsidRDefault="0094612D">
      <w:pPr>
        <w:pStyle w:val="TOC4"/>
        <w:rPr>
          <w:szCs w:val="24"/>
          <w:lang w:val="bg-BG" w:eastAsia="bg-BG"/>
        </w:rPr>
      </w:pPr>
      <w:hyperlink w:anchor="_Toc309044814" w:history="1">
        <w:r w:rsidRPr="00377FD7">
          <w:rPr>
            <w:rStyle w:val="Hyperlink"/>
            <w:lang w:val="ru-RU"/>
          </w:rPr>
          <w:t xml:space="preserve">Създаване на </w:t>
        </w:r>
        <w:r w:rsidRPr="00377FD7">
          <w:rPr>
            <w:rStyle w:val="Hyperlink"/>
          </w:rPr>
          <w:t>back</w:t>
        </w:r>
        <w:r w:rsidRPr="00377FD7">
          <w:rPr>
            <w:rStyle w:val="Hyperlink"/>
            <w:lang w:val="ru-RU"/>
          </w:rPr>
          <w:t>-</w:t>
        </w:r>
        <w:r w:rsidRPr="00377FD7">
          <w:rPr>
            <w:rStyle w:val="Hyperlink"/>
          </w:rPr>
          <w:t>up</w:t>
        </w:r>
        <w:r w:rsidRPr="00377FD7">
          <w:rPr>
            <w:rStyle w:val="Hyperlink"/>
            <w:lang w:val="ru-RU"/>
          </w:rPr>
          <w:t xml:space="preserve"> от служителите на информация създадена от тях във файлове или бази данни на работните станции.</w:t>
        </w:r>
        <w:r>
          <w:rPr>
            <w:webHidden/>
          </w:rPr>
          <w:tab/>
        </w:r>
        <w:r>
          <w:rPr>
            <w:webHidden/>
          </w:rPr>
          <w:fldChar w:fldCharType="begin"/>
        </w:r>
        <w:r>
          <w:rPr>
            <w:webHidden/>
          </w:rPr>
          <w:instrText xml:space="preserve"> PAGEREF _Toc309044814 \h </w:instrText>
        </w:r>
        <w:r>
          <w:rPr>
            <w:webHidden/>
          </w:rPr>
        </w:r>
        <w:r>
          <w:rPr>
            <w:webHidden/>
          </w:rPr>
          <w:fldChar w:fldCharType="separate"/>
        </w:r>
        <w:r>
          <w:rPr>
            <w:webHidden/>
          </w:rPr>
          <w:t>13</w:t>
        </w:r>
        <w:r>
          <w:rPr>
            <w:webHidden/>
          </w:rPr>
          <w:fldChar w:fldCharType="end"/>
        </w:r>
      </w:hyperlink>
    </w:p>
    <w:p w:rsidR="0094612D" w:rsidRDefault="0094612D">
      <w:pPr>
        <w:pStyle w:val="TOC3"/>
        <w:rPr>
          <w:szCs w:val="24"/>
          <w:lang w:val="bg-BG" w:eastAsia="bg-BG"/>
        </w:rPr>
      </w:pPr>
      <w:hyperlink w:anchor="_Toc309044815" w:history="1">
        <w:r w:rsidRPr="00377FD7">
          <w:rPr>
            <w:rStyle w:val="Hyperlink"/>
            <w:lang w:val="ru-RU"/>
          </w:rPr>
          <w:t>Процедура за архивиране на данни.</w:t>
        </w:r>
        <w:r>
          <w:rPr>
            <w:webHidden/>
          </w:rPr>
          <w:tab/>
        </w:r>
        <w:r>
          <w:rPr>
            <w:webHidden/>
          </w:rPr>
          <w:fldChar w:fldCharType="begin"/>
        </w:r>
        <w:r>
          <w:rPr>
            <w:webHidden/>
          </w:rPr>
          <w:instrText xml:space="preserve"> PAGEREF _Toc309044815 \h </w:instrText>
        </w:r>
        <w:r>
          <w:rPr>
            <w:webHidden/>
          </w:rPr>
        </w:r>
        <w:r>
          <w:rPr>
            <w:webHidden/>
          </w:rPr>
          <w:fldChar w:fldCharType="separate"/>
        </w:r>
        <w:r>
          <w:rPr>
            <w:webHidden/>
          </w:rPr>
          <w:t>13</w:t>
        </w:r>
        <w:r>
          <w:rPr>
            <w:webHidden/>
          </w:rPr>
          <w:fldChar w:fldCharType="end"/>
        </w:r>
      </w:hyperlink>
    </w:p>
    <w:p w:rsidR="0094612D" w:rsidRDefault="0094612D">
      <w:pPr>
        <w:pStyle w:val="TOC3"/>
        <w:rPr>
          <w:szCs w:val="24"/>
          <w:lang w:val="bg-BG" w:eastAsia="bg-BG"/>
        </w:rPr>
      </w:pPr>
      <w:hyperlink w:anchor="_Toc309044816" w:history="1">
        <w:r w:rsidRPr="00377FD7">
          <w:rPr>
            <w:rStyle w:val="Hyperlink"/>
            <w:lang w:val="ru-RU"/>
          </w:rPr>
          <w:t>Процедура за възстановяване на данни.</w:t>
        </w:r>
        <w:r>
          <w:rPr>
            <w:webHidden/>
          </w:rPr>
          <w:tab/>
        </w:r>
        <w:r>
          <w:rPr>
            <w:webHidden/>
          </w:rPr>
          <w:fldChar w:fldCharType="begin"/>
        </w:r>
        <w:r>
          <w:rPr>
            <w:webHidden/>
          </w:rPr>
          <w:instrText xml:space="preserve"> PAGEREF _Toc309044816 \h </w:instrText>
        </w:r>
        <w:r>
          <w:rPr>
            <w:webHidden/>
          </w:rPr>
        </w:r>
        <w:r>
          <w:rPr>
            <w:webHidden/>
          </w:rPr>
          <w:fldChar w:fldCharType="separate"/>
        </w:r>
        <w:r>
          <w:rPr>
            <w:webHidden/>
          </w:rPr>
          <w:t>14</w:t>
        </w:r>
        <w:r>
          <w:rPr>
            <w:webHidden/>
          </w:rPr>
          <w:fldChar w:fldCharType="end"/>
        </w:r>
      </w:hyperlink>
    </w:p>
    <w:p w:rsidR="0094612D" w:rsidRDefault="0094612D">
      <w:pPr>
        <w:pStyle w:val="TOC4"/>
        <w:rPr>
          <w:szCs w:val="24"/>
          <w:lang w:val="bg-BG" w:eastAsia="bg-BG"/>
        </w:rPr>
      </w:pPr>
      <w:hyperlink w:anchor="_Toc309044817" w:history="1">
        <w:r w:rsidRPr="00377FD7">
          <w:rPr>
            <w:rStyle w:val="Hyperlink"/>
            <w:lang w:val="ru-RU"/>
          </w:rPr>
          <w:t>Поради срив в някоя от системите, например в резултат на повреда на твърдия диск/дискове, дисков контролер или друг системен компонент:</w:t>
        </w:r>
        <w:r>
          <w:rPr>
            <w:webHidden/>
          </w:rPr>
          <w:tab/>
        </w:r>
        <w:r>
          <w:rPr>
            <w:webHidden/>
          </w:rPr>
          <w:fldChar w:fldCharType="begin"/>
        </w:r>
        <w:r>
          <w:rPr>
            <w:webHidden/>
          </w:rPr>
          <w:instrText xml:space="preserve"> PAGEREF _Toc309044817 \h </w:instrText>
        </w:r>
        <w:r>
          <w:rPr>
            <w:webHidden/>
          </w:rPr>
        </w:r>
        <w:r>
          <w:rPr>
            <w:webHidden/>
          </w:rPr>
          <w:fldChar w:fldCharType="separate"/>
        </w:r>
        <w:r>
          <w:rPr>
            <w:webHidden/>
          </w:rPr>
          <w:t>14</w:t>
        </w:r>
        <w:r>
          <w:rPr>
            <w:webHidden/>
          </w:rPr>
          <w:fldChar w:fldCharType="end"/>
        </w:r>
      </w:hyperlink>
    </w:p>
    <w:p w:rsidR="0094612D" w:rsidRDefault="0094612D">
      <w:pPr>
        <w:pStyle w:val="TOC4"/>
        <w:rPr>
          <w:szCs w:val="24"/>
          <w:lang w:val="bg-BG" w:eastAsia="bg-BG"/>
        </w:rPr>
      </w:pPr>
      <w:hyperlink w:anchor="_Toc309044818" w:history="1">
        <w:r w:rsidRPr="00377FD7">
          <w:rPr>
            <w:rStyle w:val="Hyperlink"/>
            <w:lang w:val="ru-RU"/>
          </w:rPr>
          <w:t>Поради невнимание при работа с данните от страна на потребителя:</w:t>
        </w:r>
        <w:r>
          <w:rPr>
            <w:webHidden/>
          </w:rPr>
          <w:tab/>
        </w:r>
        <w:r>
          <w:rPr>
            <w:webHidden/>
          </w:rPr>
          <w:fldChar w:fldCharType="begin"/>
        </w:r>
        <w:r>
          <w:rPr>
            <w:webHidden/>
          </w:rPr>
          <w:instrText xml:space="preserve"> PAGEREF _Toc309044818 \h </w:instrText>
        </w:r>
        <w:r>
          <w:rPr>
            <w:webHidden/>
          </w:rPr>
        </w:r>
        <w:r>
          <w:rPr>
            <w:webHidden/>
          </w:rPr>
          <w:fldChar w:fldCharType="separate"/>
        </w:r>
        <w:r>
          <w:rPr>
            <w:webHidden/>
          </w:rPr>
          <w:t>14</w:t>
        </w:r>
        <w:r>
          <w:rPr>
            <w:webHidden/>
          </w:rPr>
          <w:fldChar w:fldCharType="end"/>
        </w:r>
      </w:hyperlink>
    </w:p>
    <w:p w:rsidR="0094612D" w:rsidRDefault="0094612D">
      <w:pPr>
        <w:pStyle w:val="TOC3"/>
        <w:rPr>
          <w:szCs w:val="24"/>
          <w:lang w:val="bg-BG" w:eastAsia="bg-BG"/>
        </w:rPr>
      </w:pPr>
      <w:hyperlink w:anchor="_Toc309044819" w:history="1">
        <w:r w:rsidRPr="00377FD7">
          <w:rPr>
            <w:rStyle w:val="Hyperlink"/>
            <w:lang w:val="ru-RU"/>
          </w:rPr>
          <w:t>Процедури за решаване на проблеми възникнали в информационни и комуникационни системи.</w:t>
        </w:r>
        <w:r>
          <w:rPr>
            <w:webHidden/>
          </w:rPr>
          <w:tab/>
        </w:r>
        <w:r>
          <w:rPr>
            <w:webHidden/>
          </w:rPr>
          <w:fldChar w:fldCharType="begin"/>
        </w:r>
        <w:r>
          <w:rPr>
            <w:webHidden/>
          </w:rPr>
          <w:instrText xml:space="preserve"> PAGEREF _Toc309044819 \h </w:instrText>
        </w:r>
        <w:r>
          <w:rPr>
            <w:webHidden/>
          </w:rPr>
        </w:r>
        <w:r>
          <w:rPr>
            <w:webHidden/>
          </w:rPr>
          <w:fldChar w:fldCharType="separate"/>
        </w:r>
        <w:r>
          <w:rPr>
            <w:webHidden/>
          </w:rPr>
          <w:t>15</w:t>
        </w:r>
        <w:r>
          <w:rPr>
            <w:webHidden/>
          </w:rPr>
          <w:fldChar w:fldCharType="end"/>
        </w:r>
      </w:hyperlink>
    </w:p>
    <w:p w:rsidR="0094612D" w:rsidRDefault="0094612D">
      <w:pPr>
        <w:pStyle w:val="TOC4"/>
        <w:rPr>
          <w:szCs w:val="24"/>
          <w:lang w:val="bg-BG" w:eastAsia="bg-BG"/>
        </w:rPr>
      </w:pPr>
      <w:hyperlink w:anchor="_Toc309044820" w:history="1">
        <w:r w:rsidRPr="00377FD7">
          <w:rPr>
            <w:rStyle w:val="Hyperlink"/>
            <w:lang w:val="ru-RU"/>
          </w:rPr>
          <w:t>Проблеми, свързани с услуги в мрежата.</w:t>
        </w:r>
        <w:r>
          <w:rPr>
            <w:webHidden/>
          </w:rPr>
          <w:tab/>
        </w:r>
        <w:r>
          <w:rPr>
            <w:webHidden/>
          </w:rPr>
          <w:fldChar w:fldCharType="begin"/>
        </w:r>
        <w:r>
          <w:rPr>
            <w:webHidden/>
          </w:rPr>
          <w:instrText xml:space="preserve"> PAGEREF _Toc309044820 \h </w:instrText>
        </w:r>
        <w:r>
          <w:rPr>
            <w:webHidden/>
          </w:rPr>
        </w:r>
        <w:r>
          <w:rPr>
            <w:webHidden/>
          </w:rPr>
          <w:fldChar w:fldCharType="separate"/>
        </w:r>
        <w:r>
          <w:rPr>
            <w:webHidden/>
          </w:rPr>
          <w:t>15</w:t>
        </w:r>
        <w:r>
          <w:rPr>
            <w:webHidden/>
          </w:rPr>
          <w:fldChar w:fldCharType="end"/>
        </w:r>
      </w:hyperlink>
    </w:p>
    <w:p w:rsidR="0094612D" w:rsidRDefault="0094612D">
      <w:pPr>
        <w:pStyle w:val="TOC4"/>
        <w:rPr>
          <w:szCs w:val="24"/>
          <w:lang w:val="bg-BG" w:eastAsia="bg-BG"/>
        </w:rPr>
      </w:pPr>
      <w:hyperlink w:anchor="_Toc309044821" w:history="1">
        <w:r w:rsidRPr="00377FD7">
          <w:rPr>
            <w:rStyle w:val="Hyperlink"/>
            <w:lang w:val="ru-RU"/>
          </w:rPr>
          <w:t>Проблеми, свързани с операционни системи на сървърите.</w:t>
        </w:r>
        <w:r>
          <w:rPr>
            <w:webHidden/>
          </w:rPr>
          <w:tab/>
        </w:r>
        <w:r>
          <w:rPr>
            <w:webHidden/>
          </w:rPr>
          <w:fldChar w:fldCharType="begin"/>
        </w:r>
        <w:r>
          <w:rPr>
            <w:webHidden/>
          </w:rPr>
          <w:instrText xml:space="preserve"> PAGEREF _Toc309044821 \h </w:instrText>
        </w:r>
        <w:r>
          <w:rPr>
            <w:webHidden/>
          </w:rPr>
        </w:r>
        <w:r>
          <w:rPr>
            <w:webHidden/>
          </w:rPr>
          <w:fldChar w:fldCharType="separate"/>
        </w:r>
        <w:r>
          <w:rPr>
            <w:webHidden/>
          </w:rPr>
          <w:t>15</w:t>
        </w:r>
        <w:r>
          <w:rPr>
            <w:webHidden/>
          </w:rPr>
          <w:fldChar w:fldCharType="end"/>
        </w:r>
      </w:hyperlink>
    </w:p>
    <w:p w:rsidR="0094612D" w:rsidRDefault="0094612D">
      <w:pPr>
        <w:pStyle w:val="TOC4"/>
        <w:rPr>
          <w:szCs w:val="24"/>
          <w:lang w:val="bg-BG" w:eastAsia="bg-BG"/>
        </w:rPr>
      </w:pPr>
      <w:hyperlink w:anchor="_Toc309044822" w:history="1">
        <w:r w:rsidRPr="00377FD7">
          <w:rPr>
            <w:rStyle w:val="Hyperlink"/>
            <w:lang w:val="ru-RU"/>
          </w:rPr>
          <w:t xml:space="preserve">Проблеми, свързани с комуникации в </w:t>
        </w:r>
        <w:r w:rsidRPr="00377FD7">
          <w:rPr>
            <w:rStyle w:val="Hyperlink"/>
          </w:rPr>
          <w:t>LAN</w:t>
        </w:r>
        <w:r w:rsidRPr="00377FD7">
          <w:rPr>
            <w:rStyle w:val="Hyperlink"/>
            <w:lang w:val="ru-RU"/>
          </w:rPr>
          <w:t>.</w:t>
        </w:r>
        <w:r>
          <w:rPr>
            <w:webHidden/>
          </w:rPr>
          <w:tab/>
        </w:r>
        <w:r>
          <w:rPr>
            <w:webHidden/>
          </w:rPr>
          <w:fldChar w:fldCharType="begin"/>
        </w:r>
        <w:r>
          <w:rPr>
            <w:webHidden/>
          </w:rPr>
          <w:instrText xml:space="preserve"> PAGEREF _Toc309044822 \h </w:instrText>
        </w:r>
        <w:r>
          <w:rPr>
            <w:webHidden/>
          </w:rPr>
        </w:r>
        <w:r>
          <w:rPr>
            <w:webHidden/>
          </w:rPr>
          <w:fldChar w:fldCharType="separate"/>
        </w:r>
        <w:r>
          <w:rPr>
            <w:webHidden/>
          </w:rPr>
          <w:t>16</w:t>
        </w:r>
        <w:r>
          <w:rPr>
            <w:webHidden/>
          </w:rPr>
          <w:fldChar w:fldCharType="end"/>
        </w:r>
      </w:hyperlink>
    </w:p>
    <w:p w:rsidR="0094612D" w:rsidRDefault="0094612D">
      <w:pPr>
        <w:pStyle w:val="TOC4"/>
        <w:rPr>
          <w:szCs w:val="24"/>
          <w:lang w:val="bg-BG" w:eastAsia="bg-BG"/>
        </w:rPr>
      </w:pPr>
      <w:hyperlink w:anchor="_Toc309044823" w:history="1">
        <w:r w:rsidRPr="00377FD7">
          <w:rPr>
            <w:rStyle w:val="Hyperlink"/>
            <w:lang w:val="ru-RU"/>
          </w:rPr>
          <w:t>Проблеми, свързани с комуникации с външни мрежи.</w:t>
        </w:r>
        <w:r>
          <w:rPr>
            <w:webHidden/>
          </w:rPr>
          <w:tab/>
        </w:r>
        <w:r>
          <w:rPr>
            <w:webHidden/>
          </w:rPr>
          <w:fldChar w:fldCharType="begin"/>
        </w:r>
        <w:r>
          <w:rPr>
            <w:webHidden/>
          </w:rPr>
          <w:instrText xml:space="preserve"> PAGEREF _Toc309044823 \h </w:instrText>
        </w:r>
        <w:r>
          <w:rPr>
            <w:webHidden/>
          </w:rPr>
        </w:r>
        <w:r>
          <w:rPr>
            <w:webHidden/>
          </w:rPr>
          <w:fldChar w:fldCharType="separate"/>
        </w:r>
        <w:r>
          <w:rPr>
            <w:webHidden/>
          </w:rPr>
          <w:t>16</w:t>
        </w:r>
        <w:r>
          <w:rPr>
            <w:webHidden/>
          </w:rPr>
          <w:fldChar w:fldCharType="end"/>
        </w:r>
      </w:hyperlink>
    </w:p>
    <w:p w:rsidR="0094612D" w:rsidRDefault="0094612D">
      <w:pPr>
        <w:pStyle w:val="TOC4"/>
        <w:rPr>
          <w:szCs w:val="24"/>
          <w:lang w:val="bg-BG" w:eastAsia="bg-BG"/>
        </w:rPr>
      </w:pPr>
      <w:hyperlink w:anchor="_Toc309044824" w:history="1">
        <w:r w:rsidRPr="00377FD7">
          <w:rPr>
            <w:rStyle w:val="Hyperlink"/>
            <w:lang w:val="ru-RU"/>
          </w:rPr>
          <w:t>Проблеми, свързани с услуга или група услуги.</w:t>
        </w:r>
        <w:r>
          <w:rPr>
            <w:webHidden/>
          </w:rPr>
          <w:tab/>
        </w:r>
        <w:r>
          <w:rPr>
            <w:webHidden/>
          </w:rPr>
          <w:fldChar w:fldCharType="begin"/>
        </w:r>
        <w:r>
          <w:rPr>
            <w:webHidden/>
          </w:rPr>
          <w:instrText xml:space="preserve"> PAGEREF _Toc309044824 \h </w:instrText>
        </w:r>
        <w:r>
          <w:rPr>
            <w:webHidden/>
          </w:rPr>
        </w:r>
        <w:r>
          <w:rPr>
            <w:webHidden/>
          </w:rPr>
          <w:fldChar w:fldCharType="separate"/>
        </w:r>
        <w:r>
          <w:rPr>
            <w:webHidden/>
          </w:rPr>
          <w:t>16</w:t>
        </w:r>
        <w:r>
          <w:rPr>
            <w:webHidden/>
          </w:rPr>
          <w:fldChar w:fldCharType="end"/>
        </w:r>
      </w:hyperlink>
    </w:p>
    <w:p w:rsidR="0094612D" w:rsidRDefault="0094612D">
      <w:pPr>
        <w:pStyle w:val="TOC4"/>
        <w:rPr>
          <w:szCs w:val="24"/>
          <w:lang w:val="bg-BG" w:eastAsia="bg-BG"/>
        </w:rPr>
      </w:pPr>
      <w:hyperlink w:anchor="_Toc309044825" w:history="1">
        <w:r w:rsidRPr="00377FD7">
          <w:rPr>
            <w:rStyle w:val="Hyperlink"/>
          </w:rPr>
          <w:t>Хардуерни проблеми.</w:t>
        </w:r>
        <w:r>
          <w:rPr>
            <w:webHidden/>
          </w:rPr>
          <w:tab/>
        </w:r>
        <w:r>
          <w:rPr>
            <w:webHidden/>
          </w:rPr>
          <w:fldChar w:fldCharType="begin"/>
        </w:r>
        <w:r>
          <w:rPr>
            <w:webHidden/>
          </w:rPr>
          <w:instrText xml:space="preserve"> PAGEREF _Toc309044825 \h </w:instrText>
        </w:r>
        <w:r>
          <w:rPr>
            <w:webHidden/>
          </w:rPr>
        </w:r>
        <w:r>
          <w:rPr>
            <w:webHidden/>
          </w:rPr>
          <w:fldChar w:fldCharType="separate"/>
        </w:r>
        <w:r>
          <w:rPr>
            <w:webHidden/>
          </w:rPr>
          <w:t>16</w:t>
        </w:r>
        <w:r>
          <w:rPr>
            <w:webHidden/>
          </w:rPr>
          <w:fldChar w:fldCharType="end"/>
        </w:r>
      </w:hyperlink>
    </w:p>
    <w:p w:rsidR="0094612D" w:rsidRDefault="0094612D">
      <w:pPr>
        <w:pStyle w:val="TOC2"/>
        <w:rPr>
          <w:b w:val="0"/>
          <w:noProof/>
          <w:lang w:val="bg-BG" w:eastAsia="bg-BG"/>
        </w:rPr>
      </w:pPr>
      <w:hyperlink w:anchor="_Toc309044826" w:history="1">
        <w:r w:rsidRPr="00377FD7">
          <w:rPr>
            <w:rStyle w:val="Hyperlink"/>
            <w:noProof/>
            <w:lang w:val="ru-RU"/>
          </w:rPr>
          <w:t>Дейности и критични ситуации причинени от бедствия и аварии.</w:t>
        </w:r>
        <w:r>
          <w:rPr>
            <w:noProof/>
            <w:webHidden/>
          </w:rPr>
          <w:tab/>
        </w:r>
        <w:r>
          <w:rPr>
            <w:noProof/>
            <w:webHidden/>
          </w:rPr>
          <w:fldChar w:fldCharType="begin"/>
        </w:r>
        <w:r>
          <w:rPr>
            <w:noProof/>
            <w:webHidden/>
          </w:rPr>
          <w:instrText xml:space="preserve"> PAGEREF _Toc309044826 \h </w:instrText>
        </w:r>
        <w:r>
          <w:rPr>
            <w:noProof/>
            <w:webHidden/>
          </w:rPr>
        </w:r>
        <w:r>
          <w:rPr>
            <w:noProof/>
            <w:webHidden/>
          </w:rPr>
          <w:fldChar w:fldCharType="separate"/>
        </w:r>
        <w:r>
          <w:rPr>
            <w:noProof/>
            <w:webHidden/>
          </w:rPr>
          <w:t>17</w:t>
        </w:r>
        <w:r>
          <w:rPr>
            <w:noProof/>
            <w:webHidden/>
          </w:rPr>
          <w:fldChar w:fldCharType="end"/>
        </w:r>
      </w:hyperlink>
    </w:p>
    <w:p w:rsidR="0094612D" w:rsidRDefault="0094612D">
      <w:pPr>
        <w:pStyle w:val="TOC3"/>
        <w:rPr>
          <w:szCs w:val="24"/>
          <w:lang w:val="bg-BG" w:eastAsia="bg-BG"/>
        </w:rPr>
      </w:pPr>
      <w:hyperlink w:anchor="_Toc309044827" w:history="1">
        <w:r w:rsidRPr="00377FD7">
          <w:rPr>
            <w:rStyle w:val="Hyperlink"/>
            <w:lang w:val="ru-RU"/>
          </w:rPr>
          <w:t>Основни положения.</w:t>
        </w:r>
        <w:r>
          <w:rPr>
            <w:webHidden/>
          </w:rPr>
          <w:tab/>
        </w:r>
        <w:r>
          <w:rPr>
            <w:webHidden/>
          </w:rPr>
          <w:fldChar w:fldCharType="begin"/>
        </w:r>
        <w:r>
          <w:rPr>
            <w:webHidden/>
          </w:rPr>
          <w:instrText xml:space="preserve"> PAGEREF _Toc309044827 \h </w:instrText>
        </w:r>
        <w:r>
          <w:rPr>
            <w:webHidden/>
          </w:rPr>
        </w:r>
        <w:r>
          <w:rPr>
            <w:webHidden/>
          </w:rPr>
          <w:fldChar w:fldCharType="separate"/>
        </w:r>
        <w:r>
          <w:rPr>
            <w:webHidden/>
          </w:rPr>
          <w:t>17</w:t>
        </w:r>
        <w:r>
          <w:rPr>
            <w:webHidden/>
          </w:rPr>
          <w:fldChar w:fldCharType="end"/>
        </w:r>
      </w:hyperlink>
    </w:p>
    <w:p w:rsidR="0094612D" w:rsidRDefault="0094612D">
      <w:pPr>
        <w:pStyle w:val="TOC3"/>
        <w:rPr>
          <w:szCs w:val="24"/>
          <w:lang w:val="bg-BG" w:eastAsia="bg-BG"/>
        </w:rPr>
      </w:pPr>
      <w:hyperlink w:anchor="_Toc309044828" w:history="1">
        <w:r w:rsidRPr="00377FD7">
          <w:rPr>
            <w:rStyle w:val="Hyperlink"/>
            <w:lang w:val="ru-RU"/>
          </w:rPr>
          <w:t>Стратегия за непрекъсваемост на информационните процеси.</w:t>
        </w:r>
        <w:r>
          <w:rPr>
            <w:webHidden/>
          </w:rPr>
          <w:tab/>
        </w:r>
        <w:r>
          <w:rPr>
            <w:webHidden/>
          </w:rPr>
          <w:fldChar w:fldCharType="begin"/>
        </w:r>
        <w:r>
          <w:rPr>
            <w:webHidden/>
          </w:rPr>
          <w:instrText xml:space="preserve"> PAGEREF _Toc309044828 \h </w:instrText>
        </w:r>
        <w:r>
          <w:rPr>
            <w:webHidden/>
          </w:rPr>
        </w:r>
        <w:r>
          <w:rPr>
            <w:webHidden/>
          </w:rPr>
          <w:fldChar w:fldCharType="separate"/>
        </w:r>
        <w:r>
          <w:rPr>
            <w:webHidden/>
          </w:rPr>
          <w:t>17</w:t>
        </w:r>
        <w:r>
          <w:rPr>
            <w:webHidden/>
          </w:rPr>
          <w:fldChar w:fldCharType="end"/>
        </w:r>
      </w:hyperlink>
    </w:p>
    <w:p w:rsidR="0094612D" w:rsidRDefault="0094612D">
      <w:pPr>
        <w:pStyle w:val="TOC4"/>
        <w:rPr>
          <w:szCs w:val="24"/>
          <w:lang w:val="bg-BG" w:eastAsia="bg-BG"/>
        </w:rPr>
      </w:pPr>
      <w:hyperlink w:anchor="_Toc309044829" w:history="1">
        <w:r w:rsidRPr="00377FD7">
          <w:rPr>
            <w:rStyle w:val="Hyperlink"/>
            <w:lang w:val="ru-RU"/>
          </w:rPr>
          <w:t xml:space="preserve">Описание на реализирания </w:t>
        </w:r>
        <w:r w:rsidRPr="00377FD7">
          <w:rPr>
            <w:rStyle w:val="Hyperlink"/>
          </w:rPr>
          <w:t>Disaster</w:t>
        </w:r>
        <w:r w:rsidRPr="00377FD7">
          <w:rPr>
            <w:rStyle w:val="Hyperlink"/>
            <w:lang w:val="ru-RU"/>
          </w:rPr>
          <w:t xml:space="preserve"> </w:t>
        </w:r>
        <w:r w:rsidRPr="00377FD7">
          <w:rPr>
            <w:rStyle w:val="Hyperlink"/>
          </w:rPr>
          <w:t>Recovery</w:t>
        </w:r>
        <w:r w:rsidRPr="00377FD7">
          <w:rPr>
            <w:rStyle w:val="Hyperlink"/>
            <w:lang w:val="ru-RU"/>
          </w:rPr>
          <w:t xml:space="preserve"> </w:t>
        </w:r>
        <w:r w:rsidRPr="00377FD7">
          <w:rPr>
            <w:rStyle w:val="Hyperlink"/>
          </w:rPr>
          <w:t>Center</w:t>
        </w:r>
        <w:r>
          <w:rPr>
            <w:webHidden/>
          </w:rPr>
          <w:tab/>
        </w:r>
        <w:r>
          <w:rPr>
            <w:webHidden/>
          </w:rPr>
          <w:fldChar w:fldCharType="begin"/>
        </w:r>
        <w:r>
          <w:rPr>
            <w:webHidden/>
          </w:rPr>
          <w:instrText xml:space="preserve"> PAGEREF _Toc309044829 \h </w:instrText>
        </w:r>
        <w:r>
          <w:rPr>
            <w:webHidden/>
          </w:rPr>
        </w:r>
        <w:r>
          <w:rPr>
            <w:webHidden/>
          </w:rPr>
          <w:fldChar w:fldCharType="separate"/>
        </w:r>
        <w:r>
          <w:rPr>
            <w:webHidden/>
          </w:rPr>
          <w:t>18</w:t>
        </w:r>
        <w:r>
          <w:rPr>
            <w:webHidden/>
          </w:rPr>
          <w:fldChar w:fldCharType="end"/>
        </w:r>
      </w:hyperlink>
    </w:p>
    <w:p w:rsidR="0094612D" w:rsidRDefault="0094612D">
      <w:pPr>
        <w:pStyle w:val="TOC3"/>
        <w:rPr>
          <w:szCs w:val="24"/>
          <w:lang w:val="bg-BG" w:eastAsia="bg-BG"/>
        </w:rPr>
      </w:pPr>
      <w:hyperlink w:anchor="_Toc309044830" w:history="1">
        <w:r w:rsidRPr="00377FD7">
          <w:rPr>
            <w:rStyle w:val="Hyperlink"/>
            <w:lang w:val="ru-RU"/>
          </w:rPr>
          <w:t>Известяване на екипът за възстановяване.</w:t>
        </w:r>
        <w:r>
          <w:rPr>
            <w:webHidden/>
          </w:rPr>
          <w:tab/>
        </w:r>
        <w:r>
          <w:rPr>
            <w:webHidden/>
          </w:rPr>
          <w:fldChar w:fldCharType="begin"/>
        </w:r>
        <w:r>
          <w:rPr>
            <w:webHidden/>
          </w:rPr>
          <w:instrText xml:space="preserve"> PAGEREF _Toc309044830 \h </w:instrText>
        </w:r>
        <w:r>
          <w:rPr>
            <w:webHidden/>
          </w:rPr>
        </w:r>
        <w:r>
          <w:rPr>
            <w:webHidden/>
          </w:rPr>
          <w:fldChar w:fldCharType="separate"/>
        </w:r>
        <w:r>
          <w:rPr>
            <w:webHidden/>
          </w:rPr>
          <w:t>18</w:t>
        </w:r>
        <w:r>
          <w:rPr>
            <w:webHidden/>
          </w:rPr>
          <w:fldChar w:fldCharType="end"/>
        </w:r>
      </w:hyperlink>
    </w:p>
    <w:p w:rsidR="0094612D" w:rsidRDefault="0094612D">
      <w:pPr>
        <w:pStyle w:val="TOC3"/>
        <w:rPr>
          <w:szCs w:val="24"/>
          <w:lang w:val="bg-BG" w:eastAsia="bg-BG"/>
        </w:rPr>
      </w:pPr>
      <w:hyperlink w:anchor="_Toc309044831" w:history="1">
        <w:r w:rsidRPr="00377FD7">
          <w:rPr>
            <w:rStyle w:val="Hyperlink"/>
            <w:lang w:val="ru-RU"/>
          </w:rPr>
          <w:t>Класификация на събитията.</w:t>
        </w:r>
        <w:r>
          <w:rPr>
            <w:webHidden/>
          </w:rPr>
          <w:tab/>
        </w:r>
        <w:r>
          <w:rPr>
            <w:webHidden/>
          </w:rPr>
          <w:fldChar w:fldCharType="begin"/>
        </w:r>
        <w:r>
          <w:rPr>
            <w:webHidden/>
          </w:rPr>
          <w:instrText xml:space="preserve"> PAGEREF _Toc309044831 \h </w:instrText>
        </w:r>
        <w:r>
          <w:rPr>
            <w:webHidden/>
          </w:rPr>
        </w:r>
        <w:r>
          <w:rPr>
            <w:webHidden/>
          </w:rPr>
          <w:fldChar w:fldCharType="separate"/>
        </w:r>
        <w:r>
          <w:rPr>
            <w:webHidden/>
          </w:rPr>
          <w:t>19</w:t>
        </w:r>
        <w:r>
          <w:rPr>
            <w:webHidden/>
          </w:rPr>
          <w:fldChar w:fldCharType="end"/>
        </w:r>
      </w:hyperlink>
    </w:p>
    <w:p w:rsidR="0094612D" w:rsidRDefault="0094612D">
      <w:pPr>
        <w:pStyle w:val="TOC4"/>
        <w:rPr>
          <w:szCs w:val="24"/>
          <w:lang w:val="bg-BG" w:eastAsia="bg-BG"/>
        </w:rPr>
      </w:pPr>
      <w:hyperlink w:anchor="_Toc309044832" w:history="1">
        <w:r w:rsidRPr="00377FD7">
          <w:rPr>
            <w:rStyle w:val="Hyperlink"/>
            <w:lang w:val="ru-RU"/>
          </w:rPr>
          <w:t>Първо ниво – локален проблем</w:t>
        </w:r>
        <w:r>
          <w:rPr>
            <w:webHidden/>
          </w:rPr>
          <w:tab/>
        </w:r>
        <w:r>
          <w:rPr>
            <w:webHidden/>
          </w:rPr>
          <w:fldChar w:fldCharType="begin"/>
        </w:r>
        <w:r>
          <w:rPr>
            <w:webHidden/>
          </w:rPr>
          <w:instrText xml:space="preserve"> PAGEREF _Toc309044832 \h </w:instrText>
        </w:r>
        <w:r>
          <w:rPr>
            <w:webHidden/>
          </w:rPr>
        </w:r>
        <w:r>
          <w:rPr>
            <w:webHidden/>
          </w:rPr>
          <w:fldChar w:fldCharType="separate"/>
        </w:r>
        <w:r>
          <w:rPr>
            <w:webHidden/>
          </w:rPr>
          <w:t>19</w:t>
        </w:r>
        <w:r>
          <w:rPr>
            <w:webHidden/>
          </w:rPr>
          <w:fldChar w:fldCharType="end"/>
        </w:r>
      </w:hyperlink>
    </w:p>
    <w:p w:rsidR="0094612D" w:rsidRDefault="0094612D">
      <w:pPr>
        <w:pStyle w:val="TOC4"/>
        <w:rPr>
          <w:szCs w:val="24"/>
          <w:lang w:val="bg-BG" w:eastAsia="bg-BG"/>
        </w:rPr>
      </w:pPr>
      <w:hyperlink w:anchor="_Toc309044833" w:history="1">
        <w:r w:rsidRPr="00377FD7">
          <w:rPr>
            <w:rStyle w:val="Hyperlink"/>
            <w:lang w:val="ru-RU"/>
          </w:rPr>
          <w:t>Второ ниво – проблеми с помещението на сървърите и/или основната сграда на МТИТС.</w:t>
        </w:r>
        <w:r>
          <w:rPr>
            <w:webHidden/>
          </w:rPr>
          <w:tab/>
        </w:r>
        <w:r>
          <w:rPr>
            <w:webHidden/>
          </w:rPr>
          <w:fldChar w:fldCharType="begin"/>
        </w:r>
        <w:r>
          <w:rPr>
            <w:webHidden/>
          </w:rPr>
          <w:instrText xml:space="preserve"> PAGEREF _Toc309044833 \h </w:instrText>
        </w:r>
        <w:r>
          <w:rPr>
            <w:webHidden/>
          </w:rPr>
        </w:r>
        <w:r>
          <w:rPr>
            <w:webHidden/>
          </w:rPr>
          <w:fldChar w:fldCharType="separate"/>
        </w:r>
        <w:r>
          <w:rPr>
            <w:webHidden/>
          </w:rPr>
          <w:t>20</w:t>
        </w:r>
        <w:r>
          <w:rPr>
            <w:webHidden/>
          </w:rPr>
          <w:fldChar w:fldCharType="end"/>
        </w:r>
      </w:hyperlink>
    </w:p>
    <w:p w:rsidR="0094612D" w:rsidRDefault="0094612D">
      <w:pPr>
        <w:pStyle w:val="TOC3"/>
        <w:rPr>
          <w:szCs w:val="24"/>
          <w:lang w:val="bg-BG" w:eastAsia="bg-BG"/>
        </w:rPr>
      </w:pPr>
      <w:hyperlink w:anchor="_Toc309044834" w:history="1">
        <w:r w:rsidRPr="00377FD7">
          <w:rPr>
            <w:rStyle w:val="Hyperlink"/>
            <w:lang w:val="ru-RU"/>
          </w:rPr>
          <w:t>Ресурси и дейности необходими за прилагането на Плана за непрекъснатост на информационните процеси</w:t>
        </w:r>
        <w:r>
          <w:rPr>
            <w:webHidden/>
          </w:rPr>
          <w:tab/>
        </w:r>
        <w:r>
          <w:rPr>
            <w:webHidden/>
          </w:rPr>
          <w:fldChar w:fldCharType="begin"/>
        </w:r>
        <w:r>
          <w:rPr>
            <w:webHidden/>
          </w:rPr>
          <w:instrText xml:space="preserve"> PAGEREF _Toc309044834 \h </w:instrText>
        </w:r>
        <w:r>
          <w:rPr>
            <w:webHidden/>
          </w:rPr>
        </w:r>
        <w:r>
          <w:rPr>
            <w:webHidden/>
          </w:rPr>
          <w:fldChar w:fldCharType="separate"/>
        </w:r>
        <w:r>
          <w:rPr>
            <w:webHidden/>
          </w:rPr>
          <w:t>20</w:t>
        </w:r>
        <w:r>
          <w:rPr>
            <w:webHidden/>
          </w:rPr>
          <w:fldChar w:fldCharType="end"/>
        </w:r>
      </w:hyperlink>
    </w:p>
    <w:p w:rsidR="0094612D" w:rsidRDefault="0094612D">
      <w:pPr>
        <w:pStyle w:val="TOC3"/>
        <w:rPr>
          <w:szCs w:val="24"/>
          <w:lang w:val="bg-BG" w:eastAsia="bg-BG"/>
        </w:rPr>
      </w:pPr>
      <w:hyperlink w:anchor="_Toc309044835" w:history="1">
        <w:r w:rsidRPr="00377FD7">
          <w:rPr>
            <w:rStyle w:val="Hyperlink"/>
            <w:lang w:val="ru-RU"/>
          </w:rPr>
          <w:t>Процедури за възстановяване на информационни процеси в случай на извънредна ситуация.</w:t>
        </w:r>
        <w:r>
          <w:rPr>
            <w:webHidden/>
          </w:rPr>
          <w:tab/>
        </w:r>
        <w:r>
          <w:rPr>
            <w:webHidden/>
          </w:rPr>
          <w:fldChar w:fldCharType="begin"/>
        </w:r>
        <w:r>
          <w:rPr>
            <w:webHidden/>
          </w:rPr>
          <w:instrText xml:space="preserve"> PAGEREF _Toc309044835 \h </w:instrText>
        </w:r>
        <w:r>
          <w:rPr>
            <w:webHidden/>
          </w:rPr>
        </w:r>
        <w:r>
          <w:rPr>
            <w:webHidden/>
          </w:rPr>
          <w:fldChar w:fldCharType="separate"/>
        </w:r>
        <w:r>
          <w:rPr>
            <w:webHidden/>
          </w:rPr>
          <w:t>20</w:t>
        </w:r>
        <w:r>
          <w:rPr>
            <w:webHidden/>
          </w:rPr>
          <w:fldChar w:fldCharType="end"/>
        </w:r>
      </w:hyperlink>
    </w:p>
    <w:p w:rsidR="0094612D" w:rsidRDefault="0094612D">
      <w:pPr>
        <w:pStyle w:val="TOC4"/>
        <w:rPr>
          <w:szCs w:val="24"/>
          <w:lang w:val="bg-BG" w:eastAsia="bg-BG"/>
        </w:rPr>
      </w:pPr>
      <w:hyperlink w:anchor="_Toc309044836" w:history="1">
        <w:r w:rsidRPr="00377FD7">
          <w:rPr>
            <w:rStyle w:val="Hyperlink"/>
            <w:lang w:val="ru-RU"/>
          </w:rPr>
          <w:t>Процедура за възобновяване на достъпа до файловите ресурси.</w:t>
        </w:r>
        <w:r>
          <w:rPr>
            <w:webHidden/>
          </w:rPr>
          <w:tab/>
        </w:r>
        <w:r>
          <w:rPr>
            <w:webHidden/>
          </w:rPr>
          <w:fldChar w:fldCharType="begin"/>
        </w:r>
        <w:r>
          <w:rPr>
            <w:webHidden/>
          </w:rPr>
          <w:instrText xml:space="preserve"> PAGEREF _Toc309044836 \h </w:instrText>
        </w:r>
        <w:r>
          <w:rPr>
            <w:webHidden/>
          </w:rPr>
        </w:r>
        <w:r>
          <w:rPr>
            <w:webHidden/>
          </w:rPr>
          <w:fldChar w:fldCharType="separate"/>
        </w:r>
        <w:r>
          <w:rPr>
            <w:webHidden/>
          </w:rPr>
          <w:t>21</w:t>
        </w:r>
        <w:r>
          <w:rPr>
            <w:webHidden/>
          </w:rPr>
          <w:fldChar w:fldCharType="end"/>
        </w:r>
      </w:hyperlink>
    </w:p>
    <w:p w:rsidR="0094612D" w:rsidRDefault="0094612D">
      <w:pPr>
        <w:pStyle w:val="TOC4"/>
        <w:rPr>
          <w:szCs w:val="24"/>
          <w:lang w:val="bg-BG" w:eastAsia="bg-BG"/>
        </w:rPr>
      </w:pPr>
      <w:hyperlink w:anchor="_Toc309044837" w:history="1">
        <w:r w:rsidRPr="00377FD7">
          <w:rPr>
            <w:rStyle w:val="Hyperlink"/>
            <w:lang w:val="ru-RU"/>
          </w:rPr>
          <w:t>Процедура за възобновяване на достъпа до електронна поща и Интернет портал</w:t>
        </w:r>
        <w:r>
          <w:rPr>
            <w:webHidden/>
          </w:rPr>
          <w:tab/>
        </w:r>
        <w:r>
          <w:rPr>
            <w:webHidden/>
          </w:rPr>
          <w:fldChar w:fldCharType="begin"/>
        </w:r>
        <w:r>
          <w:rPr>
            <w:webHidden/>
          </w:rPr>
          <w:instrText xml:space="preserve"> PAGEREF _Toc309044837 \h </w:instrText>
        </w:r>
        <w:r>
          <w:rPr>
            <w:webHidden/>
          </w:rPr>
        </w:r>
        <w:r>
          <w:rPr>
            <w:webHidden/>
          </w:rPr>
          <w:fldChar w:fldCharType="separate"/>
        </w:r>
        <w:r>
          <w:rPr>
            <w:webHidden/>
          </w:rPr>
          <w:t>22</w:t>
        </w:r>
        <w:r>
          <w:rPr>
            <w:webHidden/>
          </w:rPr>
          <w:fldChar w:fldCharType="end"/>
        </w:r>
      </w:hyperlink>
    </w:p>
    <w:p w:rsidR="0094612D" w:rsidRDefault="0094612D">
      <w:pPr>
        <w:pStyle w:val="TOC4"/>
        <w:rPr>
          <w:szCs w:val="24"/>
          <w:lang w:val="bg-BG" w:eastAsia="bg-BG"/>
        </w:rPr>
      </w:pPr>
      <w:hyperlink w:anchor="_Toc309044838" w:history="1">
        <w:r w:rsidRPr="00377FD7">
          <w:rPr>
            <w:rStyle w:val="Hyperlink"/>
            <w:lang w:val="ru-RU"/>
          </w:rPr>
          <w:t>Процедура за възобновяване на достъпа до информационната система за документооборот</w:t>
        </w:r>
        <w:r>
          <w:rPr>
            <w:webHidden/>
          </w:rPr>
          <w:tab/>
        </w:r>
        <w:r>
          <w:rPr>
            <w:webHidden/>
          </w:rPr>
          <w:fldChar w:fldCharType="begin"/>
        </w:r>
        <w:r>
          <w:rPr>
            <w:webHidden/>
          </w:rPr>
          <w:instrText xml:space="preserve"> PAGEREF _Toc309044838 \h </w:instrText>
        </w:r>
        <w:r>
          <w:rPr>
            <w:webHidden/>
          </w:rPr>
        </w:r>
        <w:r>
          <w:rPr>
            <w:webHidden/>
          </w:rPr>
          <w:fldChar w:fldCharType="separate"/>
        </w:r>
        <w:r>
          <w:rPr>
            <w:webHidden/>
          </w:rPr>
          <w:t>24</w:t>
        </w:r>
        <w:r>
          <w:rPr>
            <w:webHidden/>
          </w:rPr>
          <w:fldChar w:fldCharType="end"/>
        </w:r>
      </w:hyperlink>
    </w:p>
    <w:p w:rsidR="0094612D" w:rsidRPr="00045D15" w:rsidRDefault="0094612D" w:rsidP="00E318D4">
      <w:pPr>
        <w:rPr>
          <w:rFonts w:ascii="Verdana" w:hAnsi="Verdana"/>
        </w:rPr>
      </w:pPr>
      <w:r w:rsidRPr="00045D15">
        <w:rPr>
          <w:rFonts w:ascii="Verdana" w:hAnsi="Verdana"/>
        </w:rPr>
        <w:fldChar w:fldCharType="end"/>
      </w:r>
    </w:p>
    <w:p w:rsidR="0094612D" w:rsidRPr="00045D15" w:rsidRDefault="0094612D" w:rsidP="00E318D4"/>
    <w:p w:rsidR="0094612D" w:rsidRPr="00045D15" w:rsidRDefault="0094612D" w:rsidP="00567AA3">
      <w:pPr>
        <w:pStyle w:val="Heading1"/>
        <w:widowControl/>
        <w:shd w:val="clear" w:color="auto" w:fill="auto"/>
        <w:tabs>
          <w:tab w:val="clear" w:pos="3119"/>
          <w:tab w:val="num" w:pos="432"/>
        </w:tabs>
        <w:spacing w:before="240" w:after="60"/>
        <w:rPr>
          <w:color w:val="auto"/>
          <w:szCs w:val="24"/>
          <w:lang w:val="bg-BG"/>
        </w:rPr>
      </w:pPr>
      <w:r w:rsidRPr="00045D15">
        <w:rPr>
          <w:rFonts w:ascii="Verdana" w:hAnsi="Verdana"/>
          <w:color w:val="auto"/>
          <w:lang w:val="bg-BG"/>
        </w:rPr>
        <w:br w:type="page"/>
      </w:r>
      <w:bookmarkStart w:id="0" w:name="_Toc309044788"/>
      <w:r w:rsidRPr="00045D15">
        <w:rPr>
          <w:color w:val="auto"/>
          <w:szCs w:val="24"/>
          <w:lang w:val="bg-BG"/>
        </w:rPr>
        <w:t>Въведение</w:t>
      </w:r>
      <w:bookmarkEnd w:id="0"/>
    </w:p>
    <w:p w:rsidR="0094612D" w:rsidRPr="00D25F45" w:rsidRDefault="0094612D" w:rsidP="00E318D4">
      <w:pPr>
        <w:spacing w:before="120" w:after="120"/>
        <w:jc w:val="both"/>
        <w:rPr>
          <w:sz w:val="24"/>
          <w:szCs w:val="24"/>
          <w:lang w:val="ru-RU"/>
        </w:rPr>
      </w:pPr>
      <w:r w:rsidRPr="00D25F45">
        <w:rPr>
          <w:sz w:val="24"/>
          <w:szCs w:val="24"/>
          <w:lang w:val="ru-RU"/>
        </w:rPr>
        <w:t>Преди нов служител или външен потребител, който временно ще използва данни от локалната мрежа / одитор, служител от Камарата на счетоводителите, консултант и др./ да започне работа в Министерство на транспорта, информационните технологии и съобщенията, той трябва надлежно да бъде запознат със следната документация:</w:t>
      </w:r>
    </w:p>
    <w:p w:rsidR="0094612D" w:rsidRPr="00D25F45" w:rsidRDefault="0094612D" w:rsidP="00E318D4">
      <w:pPr>
        <w:numPr>
          <w:ilvl w:val="0"/>
          <w:numId w:val="30"/>
        </w:numPr>
        <w:spacing w:before="120" w:after="120"/>
        <w:jc w:val="both"/>
        <w:rPr>
          <w:sz w:val="24"/>
          <w:szCs w:val="24"/>
          <w:lang w:val="ru-RU"/>
        </w:rPr>
      </w:pPr>
      <w:r w:rsidRPr="00D25F45">
        <w:rPr>
          <w:sz w:val="24"/>
          <w:szCs w:val="24"/>
          <w:lang w:val="ru-RU"/>
        </w:rPr>
        <w:t>Вътрешни правила за информационно осигуряване на потребителите в Министерство на транспорта, информационните технологии и съобщенията</w:t>
      </w:r>
    </w:p>
    <w:p w:rsidR="0094612D" w:rsidRPr="00D25F45" w:rsidRDefault="0094612D" w:rsidP="00E318D4">
      <w:pPr>
        <w:spacing w:before="120" w:after="120"/>
        <w:jc w:val="both"/>
        <w:rPr>
          <w:sz w:val="24"/>
          <w:szCs w:val="24"/>
          <w:lang w:val="ru-RU"/>
        </w:rPr>
      </w:pPr>
      <w:r w:rsidRPr="00D25F45">
        <w:rPr>
          <w:sz w:val="24"/>
          <w:szCs w:val="24"/>
          <w:lang w:val="ru-RU"/>
        </w:rPr>
        <w:t>Първоначални инструкции за употреба на оборудването, услугите и ресурсите се дават от представител на Дирекция Информационно обслужване. В случай на промяна на политиката за сигурност или промяна в ИТ инфраструктурата, потребителите ще бъдат уведомени своевременно от системните администратори.</w:t>
      </w:r>
    </w:p>
    <w:p w:rsidR="0094612D" w:rsidRPr="00D25F45" w:rsidRDefault="0094612D" w:rsidP="00E318D4">
      <w:pPr>
        <w:spacing w:before="120" w:after="120"/>
        <w:jc w:val="both"/>
        <w:rPr>
          <w:sz w:val="24"/>
          <w:szCs w:val="24"/>
          <w:lang w:val="ru-RU"/>
        </w:rPr>
      </w:pPr>
      <w:r w:rsidRPr="00D25F45">
        <w:rPr>
          <w:sz w:val="24"/>
          <w:szCs w:val="24"/>
          <w:lang w:val="ru-RU"/>
        </w:rPr>
        <w:t xml:space="preserve">Всеки потребител притежава профил - "акаунт" (валидно потребителско име и парола), чрез който се идентифицира в локалната мрежа на Министерство на транспорта, информационните технологии и съобщенията. Изискванията за сигурност на мрежата /предпазване от външни атаки, поддържане на </w:t>
      </w:r>
      <w:r w:rsidRPr="00045D15">
        <w:rPr>
          <w:sz w:val="24"/>
          <w:szCs w:val="24"/>
        </w:rPr>
        <w:t>firewall</w:t>
      </w:r>
      <w:r w:rsidRPr="00D25F45">
        <w:rPr>
          <w:sz w:val="24"/>
          <w:szCs w:val="24"/>
          <w:lang w:val="ru-RU"/>
        </w:rPr>
        <w:t>, създаване на потребителски профили, контрол на достъп до сървъри, инсталация на приложни програми, хардуерна поддръжка и др./ са от компетенцията и са отговорност на Дирекция Информационно обслужване.</w:t>
      </w:r>
    </w:p>
    <w:p w:rsidR="0094612D" w:rsidRPr="00D25F45" w:rsidRDefault="0094612D" w:rsidP="00E318D4">
      <w:pPr>
        <w:spacing w:before="120" w:after="120"/>
        <w:jc w:val="both"/>
        <w:rPr>
          <w:sz w:val="24"/>
          <w:szCs w:val="24"/>
          <w:lang w:val="ru-RU"/>
        </w:rPr>
      </w:pPr>
      <w:r w:rsidRPr="00D25F45">
        <w:rPr>
          <w:sz w:val="24"/>
          <w:szCs w:val="24"/>
          <w:lang w:val="ru-RU"/>
        </w:rPr>
        <w:t>Инсталацията и администрацията на софтуер закупен от други дирекции е под компетенцията на представителите на Дирекция Информационно обслужване. Инсталацията и администрацията на софтуер закупен от други дирекции могат да бъдат направени след писмена заповед от Главния Секретар до експертите от Дирекция Информационно обслужване. Заповедта трябва да бъде придружена от конкретни инструкции, описващи в детайли стъпките за инсталиране и администриране на софтуера, както и данни за контакт с представител, който може да осигури информация за софтуера в писмена форма.</w:t>
      </w:r>
    </w:p>
    <w:p w:rsidR="0094612D" w:rsidRPr="00D25F45" w:rsidRDefault="0094612D" w:rsidP="00E318D4">
      <w:pPr>
        <w:spacing w:before="120" w:after="120"/>
        <w:jc w:val="both"/>
        <w:rPr>
          <w:sz w:val="24"/>
          <w:szCs w:val="24"/>
          <w:lang w:val="ru-RU"/>
        </w:rPr>
      </w:pPr>
      <w:r w:rsidRPr="00D25F45">
        <w:rPr>
          <w:sz w:val="24"/>
          <w:szCs w:val="24"/>
          <w:lang w:val="ru-RU"/>
        </w:rPr>
        <w:t>Представителите на Дирекция Информационно обслужване могат да предлагат прилагането на нови мрежови услуги и приложения, и определен софтуер, както и подобряването на вече съществуващи мрежови услуги и приложения ако установят необходимост или имат възможност да подобрят работния процес. В този случай екипът трябва да подготви проект за изграждане, внедряване и подобрение на мрежовите услуги и приложения, в който е необходимо да бъдат засегнати следните въпроси:</w:t>
      </w:r>
    </w:p>
    <w:p w:rsidR="0094612D" w:rsidRPr="00D25F45" w:rsidRDefault="0094612D" w:rsidP="00567AA3">
      <w:pPr>
        <w:numPr>
          <w:ilvl w:val="0"/>
          <w:numId w:val="30"/>
        </w:numPr>
        <w:jc w:val="both"/>
        <w:rPr>
          <w:sz w:val="24"/>
          <w:szCs w:val="24"/>
          <w:lang w:val="ru-RU"/>
        </w:rPr>
      </w:pPr>
      <w:r w:rsidRPr="00D25F45">
        <w:rPr>
          <w:sz w:val="24"/>
          <w:szCs w:val="24"/>
          <w:lang w:val="ru-RU"/>
        </w:rPr>
        <w:t>Описание на мрежовите услуги и приложения</w:t>
      </w:r>
    </w:p>
    <w:p w:rsidR="0094612D" w:rsidRPr="00D25F45" w:rsidRDefault="0094612D" w:rsidP="00567AA3">
      <w:pPr>
        <w:numPr>
          <w:ilvl w:val="0"/>
          <w:numId w:val="30"/>
        </w:numPr>
        <w:jc w:val="both"/>
        <w:rPr>
          <w:sz w:val="24"/>
          <w:szCs w:val="24"/>
          <w:lang w:val="ru-RU"/>
        </w:rPr>
      </w:pPr>
      <w:r w:rsidRPr="00D25F45">
        <w:rPr>
          <w:sz w:val="24"/>
          <w:szCs w:val="24"/>
          <w:lang w:val="ru-RU"/>
        </w:rPr>
        <w:t>Причини, породили необходимостта от внедряването на нови услуги или за подобряването на вече съществуващи такива</w:t>
      </w:r>
    </w:p>
    <w:p w:rsidR="0094612D" w:rsidRPr="00045D15" w:rsidRDefault="0094612D" w:rsidP="00567AA3">
      <w:pPr>
        <w:numPr>
          <w:ilvl w:val="0"/>
          <w:numId w:val="30"/>
        </w:numPr>
        <w:jc w:val="both"/>
        <w:rPr>
          <w:sz w:val="24"/>
          <w:szCs w:val="24"/>
        </w:rPr>
      </w:pPr>
      <w:r w:rsidRPr="00045D15">
        <w:rPr>
          <w:sz w:val="24"/>
          <w:szCs w:val="24"/>
        </w:rPr>
        <w:t>Предполагаеми срокове за изпълнение</w:t>
      </w:r>
    </w:p>
    <w:p w:rsidR="0094612D" w:rsidRPr="00D25F45" w:rsidRDefault="0094612D" w:rsidP="00567AA3">
      <w:pPr>
        <w:numPr>
          <w:ilvl w:val="0"/>
          <w:numId w:val="30"/>
        </w:numPr>
        <w:jc w:val="both"/>
        <w:rPr>
          <w:sz w:val="24"/>
          <w:szCs w:val="24"/>
          <w:lang w:val="ru-RU"/>
        </w:rPr>
      </w:pPr>
      <w:r w:rsidRPr="00D25F45">
        <w:rPr>
          <w:sz w:val="24"/>
          <w:szCs w:val="24"/>
          <w:lang w:val="ru-RU"/>
        </w:rPr>
        <w:t>План за вероятните разходи, свързани с внедряването</w:t>
      </w:r>
    </w:p>
    <w:p w:rsidR="0094612D" w:rsidRPr="00D25F45" w:rsidRDefault="0094612D" w:rsidP="00567AA3">
      <w:pPr>
        <w:numPr>
          <w:ilvl w:val="0"/>
          <w:numId w:val="30"/>
        </w:numPr>
        <w:jc w:val="both"/>
        <w:rPr>
          <w:sz w:val="24"/>
          <w:szCs w:val="24"/>
          <w:lang w:val="ru-RU"/>
        </w:rPr>
      </w:pPr>
      <w:r w:rsidRPr="00D25F45">
        <w:rPr>
          <w:sz w:val="24"/>
          <w:szCs w:val="24"/>
          <w:lang w:val="ru-RU"/>
        </w:rPr>
        <w:t>Специалистите отговорни за реализацията на проекта</w:t>
      </w:r>
    </w:p>
    <w:p w:rsidR="0094612D" w:rsidRPr="00D25F45" w:rsidRDefault="0094612D" w:rsidP="00567AA3">
      <w:pPr>
        <w:jc w:val="both"/>
        <w:rPr>
          <w:sz w:val="24"/>
          <w:szCs w:val="24"/>
          <w:lang w:val="ru-RU"/>
        </w:rPr>
      </w:pPr>
      <w:r w:rsidRPr="00D25F45">
        <w:rPr>
          <w:sz w:val="24"/>
          <w:szCs w:val="24"/>
          <w:lang w:val="ru-RU"/>
        </w:rPr>
        <w:t>1. Предложението трябва да бъде представено на Главния секретар.</w:t>
      </w:r>
    </w:p>
    <w:p w:rsidR="0094612D" w:rsidRPr="00D25F45" w:rsidRDefault="0094612D" w:rsidP="00567AA3">
      <w:pPr>
        <w:jc w:val="both"/>
        <w:rPr>
          <w:sz w:val="24"/>
          <w:szCs w:val="24"/>
          <w:lang w:val="ru-RU"/>
        </w:rPr>
      </w:pPr>
      <w:r w:rsidRPr="00D25F45">
        <w:rPr>
          <w:sz w:val="24"/>
          <w:szCs w:val="24"/>
          <w:lang w:val="ru-RU"/>
        </w:rPr>
        <w:t>2. Ако предложението бъде одобрено се стартира внедряването на услугите.</w:t>
      </w:r>
    </w:p>
    <w:p w:rsidR="0094612D" w:rsidRDefault="0094612D" w:rsidP="00567AA3">
      <w:pPr>
        <w:jc w:val="both"/>
        <w:rPr>
          <w:sz w:val="24"/>
          <w:szCs w:val="24"/>
          <w:lang w:val="ru-RU"/>
        </w:rPr>
      </w:pPr>
      <w:r w:rsidRPr="00567AA3">
        <w:rPr>
          <w:sz w:val="24"/>
          <w:szCs w:val="24"/>
          <w:lang w:val="ru-RU"/>
        </w:rPr>
        <w:t xml:space="preserve">3. След приключване на внедряването на новата мрежова услуга или софтуер е необходимо да бъде изготвен доклад до Главния секретар.   </w:t>
      </w:r>
    </w:p>
    <w:p w:rsidR="0094612D" w:rsidRPr="00567AA3" w:rsidRDefault="0094612D" w:rsidP="00567AA3">
      <w:pPr>
        <w:jc w:val="both"/>
        <w:rPr>
          <w:b/>
          <w:sz w:val="24"/>
          <w:szCs w:val="24"/>
          <w:lang w:val="ru-RU"/>
        </w:rPr>
      </w:pPr>
      <w:r w:rsidRPr="00567AA3">
        <w:rPr>
          <w:sz w:val="24"/>
          <w:szCs w:val="24"/>
          <w:lang w:val="ru-RU"/>
        </w:rPr>
        <w:br w:type="column"/>
      </w:r>
      <w:r w:rsidRPr="00567AA3">
        <w:rPr>
          <w:b/>
          <w:sz w:val="24"/>
          <w:szCs w:val="24"/>
          <w:lang w:val="ru-RU"/>
        </w:rPr>
        <w:t>Процедура за системна сигурност и съхранение на данни.</w:t>
      </w:r>
    </w:p>
    <w:p w:rsidR="0094612D" w:rsidRPr="00D25F45" w:rsidRDefault="0094612D" w:rsidP="00E318D4">
      <w:pPr>
        <w:pStyle w:val="Heading2"/>
        <w:widowControl/>
        <w:numPr>
          <w:ilvl w:val="1"/>
          <w:numId w:val="0"/>
        </w:numPr>
        <w:tabs>
          <w:tab w:val="num" w:pos="576"/>
        </w:tabs>
        <w:spacing w:before="240" w:after="60"/>
        <w:ind w:left="576" w:hanging="576"/>
        <w:jc w:val="left"/>
        <w:rPr>
          <w:szCs w:val="24"/>
          <w:lang w:val="ru-RU"/>
        </w:rPr>
      </w:pPr>
      <w:bookmarkStart w:id="1" w:name="_Toc309044789"/>
      <w:r w:rsidRPr="00D25F45">
        <w:rPr>
          <w:szCs w:val="24"/>
          <w:lang w:val="ru-RU"/>
        </w:rPr>
        <w:t>Управление на пароли.</w:t>
      </w:r>
      <w:bookmarkEnd w:id="1"/>
    </w:p>
    <w:p w:rsidR="0094612D" w:rsidRPr="00D25F45" w:rsidRDefault="0094612D" w:rsidP="00E318D4">
      <w:pPr>
        <w:jc w:val="both"/>
        <w:rPr>
          <w:sz w:val="24"/>
          <w:szCs w:val="24"/>
          <w:lang w:val="ru-RU"/>
        </w:rPr>
      </w:pPr>
      <w:r w:rsidRPr="00D25F45">
        <w:rPr>
          <w:sz w:val="24"/>
          <w:szCs w:val="24"/>
          <w:lang w:val="ru-RU"/>
        </w:rPr>
        <w:t xml:space="preserve">Изискванията за парола са наложени от т.н. Групова политика в </w:t>
      </w:r>
      <w:r w:rsidRPr="00045D15">
        <w:rPr>
          <w:sz w:val="24"/>
          <w:szCs w:val="24"/>
        </w:rPr>
        <w:t>Active</w:t>
      </w:r>
      <w:r w:rsidRPr="00D25F45">
        <w:rPr>
          <w:sz w:val="24"/>
          <w:szCs w:val="24"/>
          <w:lang w:val="ru-RU"/>
        </w:rPr>
        <w:t xml:space="preserve"> </w:t>
      </w:r>
      <w:r w:rsidRPr="00045D15">
        <w:rPr>
          <w:sz w:val="24"/>
          <w:szCs w:val="24"/>
        </w:rPr>
        <w:t>Directory</w:t>
      </w:r>
      <w:r w:rsidRPr="00D25F45">
        <w:rPr>
          <w:sz w:val="24"/>
          <w:szCs w:val="24"/>
          <w:lang w:val="ru-RU"/>
        </w:rPr>
        <w:t xml:space="preserve"> домейн. </w:t>
      </w:r>
    </w:p>
    <w:p w:rsidR="0094612D" w:rsidRPr="00045D15" w:rsidRDefault="0094612D" w:rsidP="00E318D4">
      <w:pPr>
        <w:pStyle w:val="Heading3"/>
        <w:widowControl/>
        <w:numPr>
          <w:ilvl w:val="2"/>
          <w:numId w:val="0"/>
        </w:numPr>
        <w:shd w:val="clear" w:color="auto" w:fill="auto"/>
        <w:tabs>
          <w:tab w:val="num" w:pos="720"/>
        </w:tabs>
        <w:spacing w:before="240" w:after="60" w:line="240" w:lineRule="auto"/>
        <w:ind w:left="720" w:hanging="720"/>
        <w:jc w:val="left"/>
        <w:rPr>
          <w:color w:val="auto"/>
          <w:szCs w:val="24"/>
          <w:lang w:val="ru-RU"/>
        </w:rPr>
      </w:pPr>
      <w:bookmarkStart w:id="2" w:name="_Toc309044790"/>
      <w:r w:rsidRPr="00045D15">
        <w:rPr>
          <w:color w:val="auto"/>
          <w:szCs w:val="24"/>
          <w:lang w:val="ru-RU"/>
        </w:rPr>
        <w:t>Управление на пароли на сървър.</w:t>
      </w:r>
      <w:bookmarkEnd w:id="2"/>
    </w:p>
    <w:p w:rsidR="0094612D" w:rsidRPr="00D25F45" w:rsidRDefault="0094612D" w:rsidP="00E318D4">
      <w:pPr>
        <w:rPr>
          <w:sz w:val="24"/>
          <w:szCs w:val="24"/>
          <w:u w:val="single"/>
          <w:lang w:val="ru-RU"/>
        </w:rPr>
      </w:pPr>
      <w:r w:rsidRPr="00D25F45">
        <w:rPr>
          <w:sz w:val="24"/>
          <w:szCs w:val="24"/>
          <w:u w:val="single"/>
          <w:lang w:val="ru-RU"/>
        </w:rPr>
        <w:t>Изисквания към паролите за работа със сървър</w:t>
      </w:r>
    </w:p>
    <w:p w:rsidR="0094612D" w:rsidRPr="00D25F45" w:rsidRDefault="0094612D" w:rsidP="00E318D4">
      <w:pPr>
        <w:numPr>
          <w:ilvl w:val="0"/>
          <w:numId w:val="32"/>
        </w:numPr>
        <w:spacing w:before="120"/>
        <w:ind w:left="714" w:hanging="357"/>
        <w:jc w:val="both"/>
        <w:rPr>
          <w:sz w:val="24"/>
          <w:szCs w:val="24"/>
          <w:lang w:val="ru-RU"/>
        </w:rPr>
      </w:pPr>
      <w:r w:rsidRPr="00D25F45">
        <w:rPr>
          <w:sz w:val="24"/>
          <w:szCs w:val="24"/>
          <w:lang w:val="ru-RU"/>
        </w:rPr>
        <w:t>Паролата трябва да бъде с дължина най-малко от 9 символа.</w:t>
      </w:r>
    </w:p>
    <w:p w:rsidR="0094612D" w:rsidRPr="00D25F45" w:rsidRDefault="0094612D" w:rsidP="00E318D4">
      <w:pPr>
        <w:numPr>
          <w:ilvl w:val="0"/>
          <w:numId w:val="32"/>
        </w:numPr>
        <w:spacing w:before="120"/>
        <w:ind w:left="714" w:hanging="357"/>
        <w:jc w:val="both"/>
        <w:rPr>
          <w:sz w:val="24"/>
          <w:szCs w:val="24"/>
          <w:lang w:val="ru-RU"/>
        </w:rPr>
      </w:pPr>
      <w:r w:rsidRPr="00D25F45">
        <w:rPr>
          <w:sz w:val="24"/>
          <w:szCs w:val="24"/>
          <w:lang w:val="ru-RU"/>
        </w:rPr>
        <w:t>Трябва да съдържа най-малко 2 букви, най-малко 2 цифри и най-малко 1 специален символ.</w:t>
      </w:r>
    </w:p>
    <w:p w:rsidR="0094612D" w:rsidRPr="00D25F45" w:rsidRDefault="0094612D" w:rsidP="00E318D4">
      <w:pPr>
        <w:numPr>
          <w:ilvl w:val="0"/>
          <w:numId w:val="32"/>
        </w:numPr>
        <w:spacing w:before="120"/>
        <w:ind w:left="714" w:hanging="357"/>
        <w:jc w:val="both"/>
        <w:rPr>
          <w:sz w:val="24"/>
          <w:szCs w:val="24"/>
          <w:lang w:val="ru-RU"/>
        </w:rPr>
      </w:pPr>
      <w:r w:rsidRPr="00D25F45">
        <w:rPr>
          <w:sz w:val="24"/>
          <w:szCs w:val="24"/>
          <w:lang w:val="ru-RU"/>
        </w:rPr>
        <w:t>Не трябва да съдържа често използвани или лесни за отгатване думи като имена на приложения, системен софтуер или лична информация на системния администратор.</w:t>
      </w:r>
    </w:p>
    <w:p w:rsidR="0094612D" w:rsidRPr="00045D15" w:rsidRDefault="0094612D" w:rsidP="00E318D4">
      <w:pPr>
        <w:numPr>
          <w:ilvl w:val="0"/>
          <w:numId w:val="32"/>
        </w:numPr>
        <w:spacing w:before="120"/>
        <w:ind w:left="714" w:hanging="357"/>
        <w:jc w:val="both"/>
        <w:rPr>
          <w:sz w:val="24"/>
          <w:szCs w:val="24"/>
        </w:rPr>
      </w:pPr>
      <w:r w:rsidRPr="00D25F45">
        <w:rPr>
          <w:sz w:val="24"/>
          <w:szCs w:val="24"/>
          <w:lang w:val="ru-RU"/>
        </w:rPr>
        <w:t xml:space="preserve">Трябва да бъде променяна всеки месец от системния администратор. </w:t>
      </w:r>
      <w:r w:rsidRPr="00045D15">
        <w:rPr>
          <w:sz w:val="24"/>
          <w:szCs w:val="24"/>
        </w:rPr>
        <w:t>(Валидност на паролата)</w:t>
      </w:r>
    </w:p>
    <w:p w:rsidR="0094612D" w:rsidRPr="00045D15" w:rsidRDefault="0094612D" w:rsidP="00E318D4">
      <w:pPr>
        <w:rPr>
          <w:sz w:val="24"/>
          <w:szCs w:val="24"/>
        </w:rPr>
      </w:pPr>
    </w:p>
    <w:p w:rsidR="0094612D" w:rsidRPr="00D25F45" w:rsidRDefault="0094612D" w:rsidP="00E318D4">
      <w:pPr>
        <w:rPr>
          <w:sz w:val="24"/>
          <w:szCs w:val="24"/>
          <w:u w:val="single"/>
          <w:lang w:val="ru-RU"/>
        </w:rPr>
      </w:pPr>
      <w:r w:rsidRPr="00D25F45">
        <w:rPr>
          <w:sz w:val="24"/>
          <w:szCs w:val="24"/>
          <w:u w:val="single"/>
          <w:lang w:val="ru-RU"/>
        </w:rPr>
        <w:t>Настройка, промяна и съхранение на системните пароли</w:t>
      </w:r>
    </w:p>
    <w:p w:rsidR="0094612D" w:rsidRPr="00D25F45" w:rsidRDefault="0094612D" w:rsidP="00E318D4">
      <w:pPr>
        <w:numPr>
          <w:ilvl w:val="0"/>
          <w:numId w:val="33"/>
        </w:numPr>
        <w:spacing w:before="120"/>
        <w:jc w:val="both"/>
        <w:rPr>
          <w:sz w:val="24"/>
          <w:szCs w:val="24"/>
          <w:lang w:val="ru-RU"/>
        </w:rPr>
      </w:pPr>
      <w:r w:rsidRPr="00D25F45">
        <w:rPr>
          <w:sz w:val="24"/>
          <w:szCs w:val="24"/>
          <w:lang w:val="ru-RU"/>
        </w:rPr>
        <w:t xml:space="preserve">Настройката на нова системна парола трябва да бъде направена по време на инсталацията и конфигурирането на системния софтуер на сървъра – операционна система, мрежов софтуер, </w:t>
      </w:r>
      <w:r w:rsidRPr="00045D15">
        <w:rPr>
          <w:sz w:val="24"/>
          <w:szCs w:val="24"/>
        </w:rPr>
        <w:t>Data</w:t>
      </w:r>
      <w:r w:rsidRPr="00D25F45">
        <w:rPr>
          <w:sz w:val="24"/>
          <w:szCs w:val="24"/>
          <w:lang w:val="ru-RU"/>
        </w:rPr>
        <w:t xml:space="preserve"> </w:t>
      </w:r>
      <w:r w:rsidRPr="00045D15">
        <w:rPr>
          <w:sz w:val="24"/>
          <w:szCs w:val="24"/>
        </w:rPr>
        <w:t>Base</w:t>
      </w:r>
      <w:r w:rsidRPr="00D25F45">
        <w:rPr>
          <w:sz w:val="24"/>
          <w:szCs w:val="24"/>
          <w:lang w:val="ru-RU"/>
        </w:rPr>
        <w:t xml:space="preserve"> </w:t>
      </w:r>
      <w:r w:rsidRPr="00045D15">
        <w:rPr>
          <w:sz w:val="24"/>
          <w:szCs w:val="24"/>
        </w:rPr>
        <w:t>Control</w:t>
      </w:r>
      <w:r w:rsidRPr="00D25F45">
        <w:rPr>
          <w:sz w:val="24"/>
          <w:szCs w:val="24"/>
          <w:lang w:val="ru-RU"/>
        </w:rPr>
        <w:t xml:space="preserve"> </w:t>
      </w:r>
      <w:r w:rsidRPr="00045D15">
        <w:rPr>
          <w:sz w:val="24"/>
          <w:szCs w:val="24"/>
        </w:rPr>
        <w:t>System</w:t>
      </w:r>
      <w:r w:rsidRPr="00D25F45">
        <w:rPr>
          <w:sz w:val="24"/>
          <w:szCs w:val="24"/>
          <w:lang w:val="ru-RU"/>
        </w:rPr>
        <w:t xml:space="preserve"> или други сървърни приложения.</w:t>
      </w:r>
    </w:p>
    <w:p w:rsidR="0094612D" w:rsidRPr="00D25F45" w:rsidRDefault="0094612D" w:rsidP="00E318D4">
      <w:pPr>
        <w:numPr>
          <w:ilvl w:val="0"/>
          <w:numId w:val="33"/>
        </w:numPr>
        <w:spacing w:before="120"/>
        <w:jc w:val="both"/>
        <w:rPr>
          <w:sz w:val="24"/>
          <w:szCs w:val="24"/>
          <w:lang w:val="ru-RU"/>
        </w:rPr>
      </w:pPr>
      <w:r w:rsidRPr="00D25F45">
        <w:rPr>
          <w:sz w:val="24"/>
          <w:szCs w:val="24"/>
          <w:lang w:val="ru-RU"/>
        </w:rPr>
        <w:t>Забранено е публичното разгласяване на паролата или предоставянето й на други лица.</w:t>
      </w:r>
    </w:p>
    <w:p w:rsidR="0094612D" w:rsidRPr="00D25F45" w:rsidRDefault="0094612D" w:rsidP="00E318D4">
      <w:pPr>
        <w:numPr>
          <w:ilvl w:val="0"/>
          <w:numId w:val="33"/>
        </w:numPr>
        <w:spacing w:before="120"/>
        <w:jc w:val="both"/>
        <w:rPr>
          <w:sz w:val="24"/>
          <w:szCs w:val="24"/>
          <w:lang w:val="ru-RU"/>
        </w:rPr>
      </w:pPr>
      <w:r w:rsidRPr="00D25F45">
        <w:rPr>
          <w:sz w:val="24"/>
          <w:szCs w:val="24"/>
          <w:lang w:val="ru-RU"/>
        </w:rPr>
        <w:t>Системните пароли трябва да бъдат съхранени на 2 хартиени копия:</w:t>
      </w:r>
    </w:p>
    <w:p w:rsidR="0094612D" w:rsidRPr="00D25F45" w:rsidRDefault="0094612D" w:rsidP="00E318D4">
      <w:pPr>
        <w:numPr>
          <w:ilvl w:val="0"/>
          <w:numId w:val="34"/>
        </w:numPr>
        <w:spacing w:before="120"/>
        <w:jc w:val="both"/>
        <w:rPr>
          <w:sz w:val="24"/>
          <w:szCs w:val="24"/>
          <w:lang w:val="ru-RU"/>
        </w:rPr>
      </w:pPr>
      <w:r w:rsidRPr="00D25F45">
        <w:rPr>
          <w:sz w:val="24"/>
          <w:szCs w:val="24"/>
          <w:lang w:val="ru-RU"/>
        </w:rPr>
        <w:t>в хартиен плик, който трябва да бъде поставен в метален сейф в архив на 5 етаж</w:t>
      </w:r>
    </w:p>
    <w:p w:rsidR="0094612D" w:rsidRPr="00D25F45" w:rsidRDefault="0094612D" w:rsidP="00E318D4">
      <w:pPr>
        <w:numPr>
          <w:ilvl w:val="0"/>
          <w:numId w:val="34"/>
        </w:numPr>
        <w:spacing w:before="120"/>
        <w:jc w:val="both"/>
        <w:rPr>
          <w:sz w:val="24"/>
          <w:szCs w:val="24"/>
          <w:lang w:val="ru-RU"/>
        </w:rPr>
      </w:pPr>
      <w:r w:rsidRPr="00D25F45">
        <w:rPr>
          <w:sz w:val="24"/>
          <w:szCs w:val="24"/>
          <w:lang w:val="ru-RU"/>
        </w:rPr>
        <w:t>в хартиен плик, който трябва да бъде поставен в метален сейф, съхраняват от Директора на Дирекция Информационно обслужване</w:t>
      </w:r>
    </w:p>
    <w:p w:rsidR="0094612D" w:rsidRPr="00D25F45" w:rsidRDefault="0094612D" w:rsidP="00E318D4">
      <w:pPr>
        <w:numPr>
          <w:ilvl w:val="0"/>
          <w:numId w:val="33"/>
        </w:numPr>
        <w:spacing w:before="120"/>
        <w:jc w:val="both"/>
        <w:rPr>
          <w:sz w:val="24"/>
          <w:szCs w:val="24"/>
          <w:lang w:val="ru-RU"/>
        </w:rPr>
      </w:pPr>
      <w:r w:rsidRPr="00D25F45">
        <w:rPr>
          <w:sz w:val="24"/>
          <w:szCs w:val="24"/>
          <w:lang w:val="ru-RU"/>
        </w:rPr>
        <w:t>В случай на отсъствие на системния администратор или спешна необходимост от намеса, ръководителя на отдела може да даде разрешение за използването на системната парола. Ако Ръководителят на отдела отсъства, разрешение издава Директора на Дирекция Информационно обслужване или оторизирано от него лице.</w:t>
      </w:r>
    </w:p>
    <w:p w:rsidR="0094612D" w:rsidRPr="00D25F45" w:rsidRDefault="0094612D" w:rsidP="00E318D4">
      <w:pPr>
        <w:ind w:left="360"/>
        <w:rPr>
          <w:sz w:val="24"/>
          <w:szCs w:val="24"/>
          <w:lang w:val="ru-RU"/>
        </w:rPr>
      </w:pPr>
    </w:p>
    <w:p w:rsidR="0094612D" w:rsidRPr="00045D15" w:rsidRDefault="0094612D" w:rsidP="00E318D4">
      <w:pPr>
        <w:pStyle w:val="Heading3"/>
        <w:widowControl/>
        <w:numPr>
          <w:ilvl w:val="2"/>
          <w:numId w:val="0"/>
        </w:numPr>
        <w:shd w:val="clear" w:color="auto" w:fill="auto"/>
        <w:tabs>
          <w:tab w:val="num" w:pos="720"/>
        </w:tabs>
        <w:spacing w:before="240" w:after="60" w:line="240" w:lineRule="auto"/>
        <w:ind w:left="720" w:hanging="720"/>
        <w:jc w:val="left"/>
        <w:rPr>
          <w:color w:val="auto"/>
          <w:szCs w:val="24"/>
          <w:lang w:val="ru-RU"/>
        </w:rPr>
      </w:pPr>
      <w:bookmarkStart w:id="3" w:name="_Toc309044791"/>
      <w:r w:rsidRPr="00045D15">
        <w:rPr>
          <w:color w:val="auto"/>
          <w:szCs w:val="24"/>
          <w:lang w:val="ru-RU"/>
        </w:rPr>
        <w:t>Управление на пароли на работна станция.</w:t>
      </w:r>
      <w:bookmarkEnd w:id="3"/>
    </w:p>
    <w:p w:rsidR="0094612D" w:rsidRPr="00D25F45" w:rsidRDefault="0094612D" w:rsidP="00E318D4">
      <w:pPr>
        <w:jc w:val="both"/>
        <w:rPr>
          <w:sz w:val="24"/>
          <w:szCs w:val="24"/>
          <w:lang w:val="ru-RU"/>
        </w:rPr>
      </w:pPr>
      <w:r w:rsidRPr="00D25F45">
        <w:rPr>
          <w:sz w:val="24"/>
          <w:szCs w:val="24"/>
          <w:lang w:val="ru-RU"/>
        </w:rPr>
        <w:t>Потребителят трябва да използва предоставения му персонален компютър, периферни устройства и софтуер, съгласно предназначението им.</w:t>
      </w:r>
    </w:p>
    <w:p w:rsidR="0094612D" w:rsidRPr="00D25F45" w:rsidRDefault="0094612D" w:rsidP="00E318D4">
      <w:pPr>
        <w:rPr>
          <w:sz w:val="24"/>
          <w:szCs w:val="24"/>
          <w:lang w:val="ru-RU"/>
        </w:rPr>
      </w:pPr>
    </w:p>
    <w:p w:rsidR="0094612D" w:rsidRPr="00D25F45" w:rsidRDefault="0094612D" w:rsidP="00E318D4">
      <w:pPr>
        <w:rPr>
          <w:sz w:val="24"/>
          <w:szCs w:val="24"/>
          <w:u w:val="single"/>
          <w:lang w:val="ru-RU"/>
        </w:rPr>
      </w:pPr>
      <w:r w:rsidRPr="00D25F45">
        <w:rPr>
          <w:sz w:val="24"/>
          <w:szCs w:val="24"/>
          <w:u w:val="single"/>
          <w:lang w:val="ru-RU"/>
        </w:rPr>
        <w:t>Изисквания към паролите за работа с работни станции</w:t>
      </w:r>
    </w:p>
    <w:p w:rsidR="0094612D" w:rsidRPr="00D25F45" w:rsidRDefault="0094612D" w:rsidP="00E318D4">
      <w:pPr>
        <w:numPr>
          <w:ilvl w:val="0"/>
          <w:numId w:val="35"/>
        </w:numPr>
        <w:spacing w:before="120"/>
        <w:jc w:val="both"/>
        <w:rPr>
          <w:sz w:val="24"/>
          <w:szCs w:val="24"/>
          <w:lang w:val="ru-RU"/>
        </w:rPr>
      </w:pPr>
      <w:r w:rsidRPr="00D25F45">
        <w:rPr>
          <w:sz w:val="24"/>
          <w:szCs w:val="24"/>
          <w:lang w:val="ru-RU"/>
        </w:rPr>
        <w:t>Паролата трябва да съдържа най-малко 5 символа и най-малко 2 цифри. Паролата не трябва да съдържа информация, свързана директно с потребителя /собствено име, фамилия, рожден ден и т.н./</w:t>
      </w:r>
    </w:p>
    <w:p w:rsidR="0094612D" w:rsidRPr="00D25F45" w:rsidRDefault="0094612D" w:rsidP="00E318D4">
      <w:pPr>
        <w:numPr>
          <w:ilvl w:val="0"/>
          <w:numId w:val="35"/>
        </w:numPr>
        <w:spacing w:before="120"/>
        <w:jc w:val="both"/>
        <w:rPr>
          <w:sz w:val="24"/>
          <w:szCs w:val="24"/>
          <w:lang w:val="ru-RU"/>
        </w:rPr>
      </w:pPr>
      <w:r w:rsidRPr="00D25F45">
        <w:rPr>
          <w:sz w:val="24"/>
          <w:szCs w:val="24"/>
          <w:lang w:val="ru-RU"/>
        </w:rPr>
        <w:t>Забранено е потребителя да предоставя потребителското си име и паролата на други служители или на неоторизирани лица.</w:t>
      </w:r>
    </w:p>
    <w:p w:rsidR="0094612D" w:rsidRPr="00D25F45" w:rsidRDefault="0094612D" w:rsidP="00E318D4">
      <w:pPr>
        <w:rPr>
          <w:sz w:val="24"/>
          <w:szCs w:val="24"/>
          <w:lang w:val="ru-RU"/>
        </w:rPr>
      </w:pPr>
    </w:p>
    <w:p w:rsidR="0094612D" w:rsidRPr="00D25F45" w:rsidRDefault="0094612D" w:rsidP="00E318D4">
      <w:pPr>
        <w:rPr>
          <w:sz w:val="24"/>
          <w:szCs w:val="24"/>
          <w:u w:val="single"/>
          <w:lang w:val="ru-RU"/>
        </w:rPr>
      </w:pPr>
      <w:r w:rsidRPr="00D25F45">
        <w:rPr>
          <w:sz w:val="24"/>
          <w:szCs w:val="24"/>
          <w:u w:val="single"/>
          <w:lang w:val="ru-RU"/>
        </w:rPr>
        <w:t>Настройка, промяна и съхранение на системните пароли</w:t>
      </w:r>
    </w:p>
    <w:p w:rsidR="0094612D" w:rsidRPr="00D25F45" w:rsidRDefault="0094612D" w:rsidP="00E318D4">
      <w:pPr>
        <w:numPr>
          <w:ilvl w:val="0"/>
          <w:numId w:val="36"/>
        </w:numPr>
        <w:spacing w:before="120"/>
        <w:jc w:val="both"/>
        <w:rPr>
          <w:sz w:val="24"/>
          <w:szCs w:val="24"/>
          <w:lang w:val="ru-RU"/>
        </w:rPr>
      </w:pPr>
      <w:r w:rsidRPr="00D25F45">
        <w:rPr>
          <w:sz w:val="24"/>
          <w:szCs w:val="24"/>
          <w:lang w:val="ru-RU"/>
        </w:rPr>
        <w:t>След първоначалното зареждане на профила си, потребителя трябва да смени паролата си за достъп.</w:t>
      </w:r>
    </w:p>
    <w:p w:rsidR="0094612D" w:rsidRPr="00045D15" w:rsidRDefault="0094612D" w:rsidP="00E318D4">
      <w:pPr>
        <w:numPr>
          <w:ilvl w:val="0"/>
          <w:numId w:val="36"/>
        </w:numPr>
        <w:spacing w:before="120"/>
        <w:jc w:val="both"/>
        <w:rPr>
          <w:sz w:val="24"/>
          <w:szCs w:val="24"/>
        </w:rPr>
      </w:pPr>
      <w:r w:rsidRPr="00D25F45">
        <w:rPr>
          <w:sz w:val="24"/>
          <w:szCs w:val="24"/>
          <w:lang w:val="ru-RU"/>
        </w:rPr>
        <w:t xml:space="preserve">Потребителя трябва да сменя паролата си за достъп на всеки 6 месеца. </w:t>
      </w:r>
      <w:r w:rsidRPr="00045D15">
        <w:rPr>
          <w:sz w:val="24"/>
          <w:szCs w:val="24"/>
        </w:rPr>
        <w:t>(Валидност на паролата)</w:t>
      </w:r>
    </w:p>
    <w:p w:rsidR="0094612D" w:rsidRPr="00D25F45" w:rsidRDefault="0094612D" w:rsidP="00E318D4">
      <w:pPr>
        <w:numPr>
          <w:ilvl w:val="0"/>
          <w:numId w:val="36"/>
        </w:numPr>
        <w:spacing w:before="120"/>
        <w:jc w:val="both"/>
        <w:rPr>
          <w:sz w:val="24"/>
          <w:szCs w:val="24"/>
          <w:lang w:val="ru-RU"/>
        </w:rPr>
      </w:pPr>
      <w:r w:rsidRPr="00D25F45">
        <w:rPr>
          <w:sz w:val="24"/>
          <w:szCs w:val="24"/>
          <w:lang w:val="ru-RU"/>
        </w:rPr>
        <w:t>Забранено е да се използва парола идентична с някоя от последните 3 използвани от потребителя.</w:t>
      </w:r>
    </w:p>
    <w:p w:rsidR="0094612D" w:rsidRPr="00D25F45" w:rsidRDefault="0094612D" w:rsidP="00E318D4">
      <w:pPr>
        <w:spacing w:before="120"/>
        <w:jc w:val="both"/>
        <w:rPr>
          <w:sz w:val="24"/>
          <w:szCs w:val="24"/>
          <w:lang w:val="ru-RU"/>
        </w:rPr>
      </w:pPr>
      <w:r w:rsidRPr="00D25F45">
        <w:rPr>
          <w:sz w:val="24"/>
          <w:szCs w:val="24"/>
          <w:lang w:val="ru-RU"/>
        </w:rPr>
        <w:t>В случай на съмнителни събития, предполагащи разкриването на паролата от други лица, тя трябва да бъде променена незабавно, а експертите от Дирекция Информационно обслужване да бъдат уведомени.</w:t>
      </w:r>
    </w:p>
    <w:p w:rsidR="0094612D" w:rsidRPr="00D25F45" w:rsidRDefault="0094612D" w:rsidP="00E318D4">
      <w:pPr>
        <w:pStyle w:val="Heading2"/>
        <w:widowControl/>
        <w:numPr>
          <w:ilvl w:val="1"/>
          <w:numId w:val="0"/>
        </w:numPr>
        <w:tabs>
          <w:tab w:val="num" w:pos="576"/>
        </w:tabs>
        <w:spacing w:before="240" w:after="60"/>
        <w:ind w:left="576" w:hanging="576"/>
        <w:jc w:val="left"/>
        <w:rPr>
          <w:szCs w:val="24"/>
          <w:lang w:val="ru-RU"/>
        </w:rPr>
      </w:pPr>
      <w:bookmarkStart w:id="4" w:name="_Toc309044792"/>
      <w:r w:rsidRPr="00D25F45">
        <w:rPr>
          <w:szCs w:val="24"/>
          <w:lang w:val="ru-RU"/>
        </w:rPr>
        <w:t>Политика за предпазване от електронни вируси.</w:t>
      </w:r>
      <w:bookmarkEnd w:id="4"/>
    </w:p>
    <w:p w:rsidR="0094612D" w:rsidRPr="00D25F45" w:rsidRDefault="0094612D" w:rsidP="00E318D4">
      <w:pPr>
        <w:spacing w:before="120"/>
        <w:jc w:val="both"/>
        <w:rPr>
          <w:sz w:val="24"/>
          <w:szCs w:val="24"/>
          <w:lang w:val="ru-RU"/>
        </w:rPr>
      </w:pPr>
      <w:r w:rsidRPr="00D25F45">
        <w:rPr>
          <w:sz w:val="24"/>
          <w:szCs w:val="24"/>
          <w:lang w:val="ru-RU"/>
        </w:rPr>
        <w:t xml:space="preserve">Антивирусният софтуер се инсталира от системен администратор или експерт от </w:t>
      </w:r>
      <w:r w:rsidRPr="00045D15">
        <w:rPr>
          <w:sz w:val="24"/>
          <w:szCs w:val="24"/>
        </w:rPr>
        <w:t>Help</w:t>
      </w:r>
      <w:r w:rsidRPr="00D25F45">
        <w:rPr>
          <w:sz w:val="24"/>
          <w:szCs w:val="24"/>
          <w:lang w:val="ru-RU"/>
        </w:rPr>
        <w:t xml:space="preserve"> </w:t>
      </w:r>
      <w:r w:rsidRPr="00045D15">
        <w:rPr>
          <w:sz w:val="24"/>
          <w:szCs w:val="24"/>
        </w:rPr>
        <w:t>Desk</w:t>
      </w:r>
      <w:r w:rsidRPr="00D25F45">
        <w:rPr>
          <w:sz w:val="24"/>
          <w:szCs w:val="24"/>
          <w:lang w:val="ru-RU"/>
        </w:rPr>
        <w:t xml:space="preserve"> на всяка машина в Министерство на транспорта, информационните технологии и съобщенията, съгласно стандартната конфигурация на ИТ профилите. Пощенския и файловият сървър също са защитени от инсталиран антивирусен софтуер. Системният администратор уведомява потребителите за опасност от вируси чрез електронна поща.</w:t>
      </w:r>
    </w:p>
    <w:p w:rsidR="0094612D" w:rsidRPr="00D25F45" w:rsidRDefault="0094612D" w:rsidP="00E318D4">
      <w:pPr>
        <w:spacing w:before="120"/>
        <w:jc w:val="both"/>
        <w:rPr>
          <w:sz w:val="24"/>
          <w:szCs w:val="24"/>
          <w:lang w:val="ru-RU"/>
        </w:rPr>
      </w:pPr>
      <w:r w:rsidRPr="00D25F45">
        <w:rPr>
          <w:sz w:val="24"/>
          <w:szCs w:val="24"/>
          <w:lang w:val="ru-RU"/>
        </w:rPr>
        <w:t>Потребителите в локалната мрежа са длъжни да извършват проверка на всяко електронно съобщение, архивиращи медии и др. преди тяхното отваряне или копиране. В случай на индикация или съмнение за съществуването на инфектирани файлове, потребителите на локалната мрежа са длъжни да информират Дирекция Информационно обслужване. Служителите на Дирекцията са отговорни за обучението на потребителите в Министерство на транспорта, информационните технологии и съобщенията за проверка и предпазване от вируси.</w:t>
      </w:r>
    </w:p>
    <w:p w:rsidR="0094612D" w:rsidRPr="00D25F45" w:rsidRDefault="0094612D" w:rsidP="00E318D4">
      <w:pPr>
        <w:spacing w:before="120"/>
        <w:jc w:val="both"/>
        <w:rPr>
          <w:sz w:val="24"/>
          <w:szCs w:val="24"/>
          <w:lang w:val="ru-RU"/>
        </w:rPr>
      </w:pPr>
      <w:r w:rsidRPr="00D25F45">
        <w:rPr>
          <w:sz w:val="24"/>
          <w:szCs w:val="24"/>
          <w:lang w:val="ru-RU"/>
        </w:rPr>
        <w:t>Времеви интервали за актуализация на антивирусен софтуер:</w:t>
      </w:r>
    </w:p>
    <w:p w:rsidR="0094612D" w:rsidRPr="00D25F45" w:rsidRDefault="0094612D" w:rsidP="00E318D4">
      <w:pPr>
        <w:numPr>
          <w:ilvl w:val="0"/>
          <w:numId w:val="37"/>
        </w:numPr>
        <w:spacing w:before="120"/>
        <w:jc w:val="both"/>
        <w:rPr>
          <w:sz w:val="24"/>
          <w:szCs w:val="24"/>
          <w:lang w:val="ru-RU"/>
        </w:rPr>
      </w:pPr>
      <w:r w:rsidRPr="00D25F45">
        <w:rPr>
          <w:sz w:val="24"/>
          <w:szCs w:val="24"/>
          <w:lang w:val="ru-RU"/>
        </w:rPr>
        <w:t>Работна станция – веднъж на всеки 3 часа.</w:t>
      </w:r>
    </w:p>
    <w:p w:rsidR="0094612D" w:rsidRPr="00D25F45" w:rsidRDefault="0094612D" w:rsidP="00E318D4">
      <w:pPr>
        <w:numPr>
          <w:ilvl w:val="0"/>
          <w:numId w:val="37"/>
        </w:numPr>
        <w:spacing w:before="120"/>
        <w:jc w:val="both"/>
        <w:rPr>
          <w:sz w:val="24"/>
          <w:szCs w:val="24"/>
          <w:lang w:val="ru-RU"/>
        </w:rPr>
      </w:pPr>
      <w:r w:rsidRPr="00D25F45">
        <w:rPr>
          <w:sz w:val="24"/>
          <w:szCs w:val="24"/>
          <w:lang w:val="ru-RU"/>
        </w:rPr>
        <w:t>Пощенския и файлов сървър – веднъж на всеки 2 часа.</w:t>
      </w:r>
    </w:p>
    <w:p w:rsidR="0094612D" w:rsidRPr="00D25F45" w:rsidRDefault="0094612D" w:rsidP="00E318D4">
      <w:pPr>
        <w:pStyle w:val="Heading2"/>
        <w:widowControl/>
        <w:numPr>
          <w:ilvl w:val="1"/>
          <w:numId w:val="0"/>
        </w:numPr>
        <w:tabs>
          <w:tab w:val="num" w:pos="576"/>
        </w:tabs>
        <w:spacing w:before="240" w:after="60"/>
        <w:ind w:left="576" w:hanging="576"/>
        <w:jc w:val="left"/>
        <w:rPr>
          <w:szCs w:val="24"/>
          <w:lang w:val="ru-RU"/>
        </w:rPr>
      </w:pPr>
      <w:bookmarkStart w:id="5" w:name="_Toc309044793"/>
      <w:r w:rsidRPr="00D25F45">
        <w:rPr>
          <w:szCs w:val="24"/>
          <w:lang w:val="ru-RU"/>
        </w:rPr>
        <w:t>Процедури за достъп, защита и използване на мрежата.</w:t>
      </w:r>
      <w:bookmarkEnd w:id="5"/>
    </w:p>
    <w:p w:rsidR="0094612D" w:rsidRPr="00045D15" w:rsidRDefault="0094612D" w:rsidP="00E318D4">
      <w:pPr>
        <w:pStyle w:val="Heading3"/>
        <w:widowControl/>
        <w:numPr>
          <w:ilvl w:val="2"/>
          <w:numId w:val="0"/>
        </w:numPr>
        <w:shd w:val="clear" w:color="auto" w:fill="auto"/>
        <w:tabs>
          <w:tab w:val="num" w:pos="720"/>
        </w:tabs>
        <w:spacing w:before="240" w:after="60" w:line="240" w:lineRule="auto"/>
        <w:ind w:left="720" w:hanging="720"/>
        <w:jc w:val="left"/>
        <w:rPr>
          <w:color w:val="auto"/>
          <w:szCs w:val="24"/>
          <w:lang w:val="ru-RU"/>
        </w:rPr>
      </w:pPr>
      <w:bookmarkStart w:id="6" w:name="_Toc309044794"/>
      <w:r w:rsidRPr="00045D15">
        <w:rPr>
          <w:color w:val="auto"/>
          <w:szCs w:val="24"/>
        </w:rPr>
        <w:t>Firewall</w:t>
      </w:r>
      <w:r w:rsidRPr="00045D15">
        <w:rPr>
          <w:color w:val="auto"/>
          <w:szCs w:val="24"/>
          <w:lang w:val="ru-RU"/>
        </w:rPr>
        <w:t>.</w:t>
      </w:r>
      <w:bookmarkEnd w:id="6"/>
    </w:p>
    <w:p w:rsidR="0094612D" w:rsidRPr="00D25F45" w:rsidRDefault="0094612D" w:rsidP="00E318D4">
      <w:pPr>
        <w:spacing w:before="120"/>
        <w:jc w:val="both"/>
        <w:rPr>
          <w:sz w:val="24"/>
          <w:szCs w:val="24"/>
          <w:lang w:val="ru-RU"/>
        </w:rPr>
      </w:pPr>
      <w:r w:rsidRPr="00D25F45">
        <w:rPr>
          <w:sz w:val="24"/>
          <w:szCs w:val="24"/>
          <w:lang w:val="ru-RU"/>
        </w:rPr>
        <w:t xml:space="preserve">Защитата чрез </w:t>
      </w:r>
      <w:r w:rsidRPr="00045D15">
        <w:rPr>
          <w:sz w:val="24"/>
          <w:szCs w:val="24"/>
        </w:rPr>
        <w:t>Firewall</w:t>
      </w:r>
      <w:r w:rsidRPr="00D25F45">
        <w:rPr>
          <w:sz w:val="24"/>
          <w:szCs w:val="24"/>
          <w:lang w:val="ru-RU"/>
        </w:rPr>
        <w:t xml:space="preserve"> е внедрена в локалната мрежа на Министерството срещу неоторизиран достъп чрез </w:t>
      </w:r>
      <w:r w:rsidRPr="00045D15">
        <w:rPr>
          <w:sz w:val="24"/>
          <w:szCs w:val="24"/>
        </w:rPr>
        <w:t>Internet</w:t>
      </w:r>
      <w:r w:rsidRPr="00D25F45">
        <w:rPr>
          <w:sz w:val="24"/>
          <w:szCs w:val="24"/>
          <w:lang w:val="ru-RU"/>
        </w:rPr>
        <w:t xml:space="preserve"> и националната </w:t>
      </w:r>
      <w:r w:rsidRPr="00045D15">
        <w:rPr>
          <w:sz w:val="24"/>
          <w:szCs w:val="24"/>
        </w:rPr>
        <w:t>ATM</w:t>
      </w:r>
      <w:r w:rsidRPr="00D25F45">
        <w:rPr>
          <w:sz w:val="24"/>
          <w:szCs w:val="24"/>
          <w:lang w:val="ru-RU"/>
        </w:rPr>
        <w:t xml:space="preserve"> мрежа на Държавната администрация. Тази защита е конфигурирана така, че да осигури пълен достъп до почти всички </w:t>
      </w:r>
      <w:r w:rsidRPr="00045D15">
        <w:rPr>
          <w:sz w:val="24"/>
          <w:szCs w:val="24"/>
        </w:rPr>
        <w:t>Internet</w:t>
      </w:r>
      <w:r w:rsidRPr="00D25F45">
        <w:rPr>
          <w:sz w:val="24"/>
          <w:szCs w:val="24"/>
          <w:lang w:val="ru-RU"/>
        </w:rPr>
        <w:t xml:space="preserve"> приложения и услуги, избрани от потребители от локалната мрежа на Министерство на транспорта, информационните технологии и съобщенията, но забранявайки достъп на външни потребители до ресурсите на локалната мрежа.</w:t>
      </w:r>
    </w:p>
    <w:p w:rsidR="0094612D" w:rsidRPr="00D25F45" w:rsidRDefault="0094612D" w:rsidP="00E318D4">
      <w:pPr>
        <w:spacing w:before="120"/>
        <w:jc w:val="both"/>
        <w:rPr>
          <w:sz w:val="24"/>
          <w:szCs w:val="24"/>
          <w:lang w:val="ru-RU"/>
        </w:rPr>
      </w:pPr>
      <w:r w:rsidRPr="00D25F45">
        <w:rPr>
          <w:sz w:val="24"/>
          <w:szCs w:val="24"/>
          <w:lang w:val="ru-RU"/>
        </w:rPr>
        <w:t xml:space="preserve">Защитата с </w:t>
      </w:r>
      <w:r w:rsidRPr="00045D15">
        <w:rPr>
          <w:sz w:val="24"/>
          <w:szCs w:val="24"/>
        </w:rPr>
        <w:t>Firewall</w:t>
      </w:r>
      <w:r w:rsidRPr="00D25F45">
        <w:rPr>
          <w:sz w:val="24"/>
          <w:szCs w:val="24"/>
          <w:lang w:val="ru-RU"/>
        </w:rPr>
        <w:t xml:space="preserve"> е реализирана чрез </w:t>
      </w:r>
      <w:r w:rsidRPr="00045D15">
        <w:rPr>
          <w:sz w:val="24"/>
          <w:szCs w:val="24"/>
        </w:rPr>
        <w:t>Juniper</w:t>
      </w:r>
      <w:r w:rsidRPr="00D25F45">
        <w:rPr>
          <w:sz w:val="24"/>
          <w:szCs w:val="24"/>
          <w:lang w:val="ru-RU"/>
        </w:rPr>
        <w:t xml:space="preserve"> </w:t>
      </w:r>
      <w:r w:rsidRPr="00045D15">
        <w:rPr>
          <w:sz w:val="24"/>
          <w:szCs w:val="24"/>
        </w:rPr>
        <w:t>Networks</w:t>
      </w:r>
      <w:r w:rsidRPr="00D25F45">
        <w:rPr>
          <w:sz w:val="24"/>
          <w:szCs w:val="24"/>
          <w:lang w:val="ru-RU"/>
        </w:rPr>
        <w:t xml:space="preserve"> </w:t>
      </w:r>
      <w:r w:rsidRPr="00045D15">
        <w:rPr>
          <w:sz w:val="24"/>
          <w:szCs w:val="24"/>
        </w:rPr>
        <w:t>NetScreen</w:t>
      </w:r>
      <w:r w:rsidRPr="00D25F45">
        <w:rPr>
          <w:sz w:val="24"/>
          <w:szCs w:val="24"/>
          <w:lang w:val="ru-RU"/>
        </w:rPr>
        <w:t xml:space="preserve">-25, в която са интегрирани многобройни функции за сигурност – </w:t>
      </w:r>
      <w:r w:rsidRPr="00045D15">
        <w:rPr>
          <w:sz w:val="24"/>
          <w:szCs w:val="24"/>
        </w:rPr>
        <w:t>Stateful</w:t>
      </w:r>
      <w:r w:rsidRPr="00D25F45">
        <w:rPr>
          <w:sz w:val="24"/>
          <w:szCs w:val="24"/>
          <w:lang w:val="ru-RU"/>
        </w:rPr>
        <w:t xml:space="preserve"> </w:t>
      </w:r>
      <w:r w:rsidRPr="00045D15">
        <w:rPr>
          <w:sz w:val="24"/>
          <w:szCs w:val="24"/>
        </w:rPr>
        <w:t>and</w:t>
      </w:r>
      <w:r w:rsidRPr="00D25F45">
        <w:rPr>
          <w:sz w:val="24"/>
          <w:szCs w:val="24"/>
          <w:lang w:val="ru-RU"/>
        </w:rPr>
        <w:t xml:space="preserve"> </w:t>
      </w:r>
      <w:r w:rsidRPr="00045D15">
        <w:rPr>
          <w:sz w:val="24"/>
          <w:szCs w:val="24"/>
        </w:rPr>
        <w:t>Deep</w:t>
      </w:r>
      <w:r w:rsidRPr="00D25F45">
        <w:rPr>
          <w:sz w:val="24"/>
          <w:szCs w:val="24"/>
          <w:lang w:val="ru-RU"/>
        </w:rPr>
        <w:t xml:space="preserve"> </w:t>
      </w:r>
      <w:r w:rsidRPr="00045D15">
        <w:rPr>
          <w:sz w:val="24"/>
          <w:szCs w:val="24"/>
        </w:rPr>
        <w:t>Inspection</w:t>
      </w:r>
      <w:r w:rsidRPr="00D25F45">
        <w:rPr>
          <w:sz w:val="24"/>
          <w:szCs w:val="24"/>
          <w:lang w:val="ru-RU"/>
        </w:rPr>
        <w:t xml:space="preserve"> </w:t>
      </w:r>
      <w:r w:rsidRPr="00045D15">
        <w:rPr>
          <w:sz w:val="24"/>
          <w:szCs w:val="24"/>
        </w:rPr>
        <w:t>Firewall</w:t>
      </w:r>
      <w:r w:rsidRPr="00D25F45">
        <w:rPr>
          <w:sz w:val="24"/>
          <w:szCs w:val="24"/>
          <w:lang w:val="ru-RU"/>
        </w:rPr>
        <w:t xml:space="preserve">, </w:t>
      </w:r>
      <w:r w:rsidRPr="00045D15">
        <w:rPr>
          <w:sz w:val="24"/>
          <w:szCs w:val="24"/>
        </w:rPr>
        <w:t>IPSec</w:t>
      </w:r>
      <w:r w:rsidRPr="00D25F45">
        <w:rPr>
          <w:sz w:val="24"/>
          <w:szCs w:val="24"/>
          <w:lang w:val="ru-RU"/>
        </w:rPr>
        <w:t xml:space="preserve"> </w:t>
      </w:r>
      <w:r w:rsidRPr="00045D15">
        <w:rPr>
          <w:sz w:val="24"/>
          <w:szCs w:val="24"/>
        </w:rPr>
        <w:t>VPN</w:t>
      </w:r>
      <w:r w:rsidRPr="00D25F45">
        <w:rPr>
          <w:sz w:val="24"/>
          <w:szCs w:val="24"/>
          <w:lang w:val="ru-RU"/>
        </w:rPr>
        <w:t xml:space="preserve">, антивирус и </w:t>
      </w:r>
      <w:r w:rsidRPr="00045D15">
        <w:rPr>
          <w:sz w:val="24"/>
          <w:szCs w:val="24"/>
        </w:rPr>
        <w:t>Web</w:t>
      </w:r>
      <w:r w:rsidRPr="00D25F45">
        <w:rPr>
          <w:sz w:val="24"/>
          <w:szCs w:val="24"/>
          <w:lang w:val="ru-RU"/>
        </w:rPr>
        <w:t xml:space="preserve"> </w:t>
      </w:r>
      <w:r w:rsidRPr="00045D15">
        <w:rPr>
          <w:sz w:val="24"/>
          <w:szCs w:val="24"/>
        </w:rPr>
        <w:t>filtering</w:t>
      </w:r>
      <w:r w:rsidRPr="00D25F45">
        <w:rPr>
          <w:sz w:val="24"/>
          <w:szCs w:val="24"/>
          <w:lang w:val="ru-RU"/>
        </w:rPr>
        <w:t>.</w:t>
      </w:r>
    </w:p>
    <w:p w:rsidR="0094612D" w:rsidRPr="00D25F45" w:rsidRDefault="0094612D" w:rsidP="00E318D4">
      <w:pPr>
        <w:pStyle w:val="Heading3"/>
        <w:widowControl/>
        <w:numPr>
          <w:ilvl w:val="2"/>
          <w:numId w:val="0"/>
        </w:numPr>
        <w:shd w:val="clear" w:color="auto" w:fill="auto"/>
        <w:tabs>
          <w:tab w:val="num" w:pos="720"/>
        </w:tabs>
        <w:spacing w:before="240" w:after="60" w:line="240" w:lineRule="auto"/>
        <w:ind w:left="720" w:hanging="720"/>
        <w:jc w:val="left"/>
        <w:rPr>
          <w:color w:val="auto"/>
          <w:szCs w:val="24"/>
          <w:lang w:val="ru-RU"/>
        </w:rPr>
      </w:pPr>
      <w:bookmarkStart w:id="7" w:name="_Toc309044795"/>
      <w:r w:rsidRPr="00045D15">
        <w:rPr>
          <w:color w:val="auto"/>
          <w:szCs w:val="24"/>
          <w:lang w:val="ru-RU"/>
        </w:rPr>
        <w:t>Достъп</w:t>
      </w:r>
      <w:r w:rsidRPr="00D25F45">
        <w:rPr>
          <w:color w:val="auto"/>
          <w:szCs w:val="24"/>
          <w:lang w:val="ru-RU"/>
        </w:rPr>
        <w:t xml:space="preserve"> </w:t>
      </w:r>
      <w:r w:rsidRPr="00045D15">
        <w:rPr>
          <w:color w:val="auto"/>
          <w:szCs w:val="24"/>
          <w:lang w:val="ru-RU"/>
        </w:rPr>
        <w:t>до</w:t>
      </w:r>
      <w:r w:rsidRPr="00D25F45">
        <w:rPr>
          <w:color w:val="auto"/>
          <w:szCs w:val="24"/>
          <w:lang w:val="ru-RU"/>
        </w:rPr>
        <w:t xml:space="preserve"> </w:t>
      </w:r>
      <w:r w:rsidRPr="00045D15">
        <w:rPr>
          <w:color w:val="auto"/>
          <w:szCs w:val="24"/>
        </w:rPr>
        <w:t>Internet</w:t>
      </w:r>
      <w:r w:rsidRPr="00D25F45">
        <w:rPr>
          <w:color w:val="auto"/>
          <w:szCs w:val="24"/>
          <w:lang w:val="ru-RU"/>
        </w:rPr>
        <w:t xml:space="preserve"> </w:t>
      </w:r>
      <w:r w:rsidRPr="00045D15">
        <w:rPr>
          <w:color w:val="auto"/>
          <w:szCs w:val="24"/>
          <w:lang w:val="ru-RU"/>
        </w:rPr>
        <w:t>и</w:t>
      </w:r>
      <w:r w:rsidRPr="00D25F45">
        <w:rPr>
          <w:color w:val="auto"/>
          <w:szCs w:val="24"/>
          <w:lang w:val="ru-RU"/>
        </w:rPr>
        <w:t xml:space="preserve"> </w:t>
      </w:r>
      <w:r w:rsidRPr="00045D15">
        <w:rPr>
          <w:color w:val="auto"/>
          <w:szCs w:val="24"/>
        </w:rPr>
        <w:t>Intranet</w:t>
      </w:r>
      <w:r w:rsidRPr="00D25F45">
        <w:rPr>
          <w:color w:val="auto"/>
          <w:szCs w:val="24"/>
          <w:lang w:val="ru-RU"/>
        </w:rPr>
        <w:t>.</w:t>
      </w:r>
      <w:bookmarkEnd w:id="7"/>
      <w:r w:rsidRPr="00D25F45">
        <w:rPr>
          <w:color w:val="auto"/>
          <w:szCs w:val="24"/>
          <w:lang w:val="ru-RU"/>
        </w:rPr>
        <w:t xml:space="preserve"> </w:t>
      </w:r>
    </w:p>
    <w:p w:rsidR="0094612D" w:rsidRPr="00D25F45" w:rsidRDefault="0094612D" w:rsidP="00E318D4">
      <w:pPr>
        <w:spacing w:before="120"/>
        <w:jc w:val="both"/>
        <w:rPr>
          <w:sz w:val="24"/>
          <w:szCs w:val="24"/>
          <w:lang w:val="ru-RU"/>
        </w:rPr>
      </w:pPr>
      <w:r w:rsidRPr="00D25F45">
        <w:rPr>
          <w:sz w:val="24"/>
          <w:szCs w:val="24"/>
          <w:lang w:val="ru-RU"/>
        </w:rPr>
        <w:t xml:space="preserve">Изходящият трафик до всички услуги е разрешен. Поради тази причина </w:t>
      </w:r>
      <w:r w:rsidRPr="00045D15">
        <w:rPr>
          <w:sz w:val="24"/>
          <w:szCs w:val="24"/>
        </w:rPr>
        <w:t>Firewall</w:t>
      </w:r>
      <w:r w:rsidRPr="00D25F45">
        <w:rPr>
          <w:sz w:val="24"/>
          <w:szCs w:val="24"/>
          <w:lang w:val="ru-RU"/>
        </w:rPr>
        <w:t xml:space="preserve"> подсистемата, действаща на потребителските работни станции трябва да бъде допълнение към мерките за антивирусна защита и защита от външен достъп.</w:t>
      </w:r>
    </w:p>
    <w:p w:rsidR="0094612D" w:rsidRPr="00045D15" w:rsidRDefault="0094612D" w:rsidP="00E318D4">
      <w:pPr>
        <w:pStyle w:val="Heading3"/>
        <w:widowControl/>
        <w:numPr>
          <w:ilvl w:val="2"/>
          <w:numId w:val="0"/>
        </w:numPr>
        <w:shd w:val="clear" w:color="auto" w:fill="auto"/>
        <w:tabs>
          <w:tab w:val="num" w:pos="720"/>
        </w:tabs>
        <w:spacing w:before="240" w:after="60" w:line="240" w:lineRule="auto"/>
        <w:ind w:left="720" w:hanging="720"/>
        <w:jc w:val="left"/>
        <w:rPr>
          <w:color w:val="auto"/>
          <w:szCs w:val="24"/>
          <w:lang w:val="ru-RU"/>
        </w:rPr>
      </w:pPr>
      <w:bookmarkStart w:id="8" w:name="_Toc309044796"/>
      <w:r w:rsidRPr="00045D15">
        <w:rPr>
          <w:color w:val="auto"/>
          <w:szCs w:val="24"/>
          <w:lang w:val="ru-RU"/>
        </w:rPr>
        <w:t>Електронна поща.</w:t>
      </w:r>
      <w:bookmarkEnd w:id="8"/>
    </w:p>
    <w:p w:rsidR="0094612D" w:rsidRPr="00D25F45" w:rsidRDefault="0094612D" w:rsidP="00E318D4">
      <w:pPr>
        <w:spacing w:before="120"/>
        <w:jc w:val="both"/>
        <w:rPr>
          <w:sz w:val="24"/>
          <w:szCs w:val="24"/>
          <w:lang w:val="ru-RU"/>
        </w:rPr>
      </w:pPr>
      <w:r w:rsidRPr="00D25F45">
        <w:rPr>
          <w:sz w:val="24"/>
          <w:szCs w:val="24"/>
          <w:lang w:val="ru-RU"/>
        </w:rPr>
        <w:t xml:space="preserve">Електронната поща се доставя до потребителя, чрез </w:t>
      </w:r>
      <w:r w:rsidRPr="00045D15">
        <w:rPr>
          <w:sz w:val="24"/>
          <w:szCs w:val="24"/>
        </w:rPr>
        <w:t>SMTP</w:t>
      </w:r>
      <w:r w:rsidRPr="00D25F45">
        <w:rPr>
          <w:sz w:val="24"/>
          <w:szCs w:val="24"/>
          <w:lang w:val="ru-RU"/>
        </w:rPr>
        <w:t>/</w:t>
      </w:r>
      <w:r w:rsidRPr="00045D15">
        <w:rPr>
          <w:sz w:val="24"/>
          <w:szCs w:val="24"/>
        </w:rPr>
        <w:t>POP</w:t>
      </w:r>
      <w:r w:rsidRPr="00D25F45">
        <w:rPr>
          <w:sz w:val="24"/>
          <w:szCs w:val="24"/>
          <w:lang w:val="ru-RU"/>
        </w:rPr>
        <w:t xml:space="preserve">3 протоколи. </w:t>
      </w:r>
      <w:r w:rsidRPr="00045D15">
        <w:rPr>
          <w:sz w:val="24"/>
          <w:szCs w:val="24"/>
        </w:rPr>
        <w:t>POP</w:t>
      </w:r>
      <w:r w:rsidRPr="00D25F45">
        <w:rPr>
          <w:sz w:val="24"/>
          <w:szCs w:val="24"/>
          <w:lang w:val="ru-RU"/>
        </w:rPr>
        <w:t xml:space="preserve">3 клиентите съхраняват получените електронни съобщения на </w:t>
      </w:r>
      <w:r w:rsidRPr="00045D15">
        <w:rPr>
          <w:sz w:val="24"/>
          <w:szCs w:val="24"/>
        </w:rPr>
        <w:t>Exchange</w:t>
      </w:r>
      <w:r w:rsidRPr="00D25F45">
        <w:rPr>
          <w:sz w:val="24"/>
          <w:szCs w:val="24"/>
          <w:lang w:val="ru-RU"/>
        </w:rPr>
        <w:t xml:space="preserve"> </w:t>
      </w:r>
      <w:r w:rsidRPr="00045D15">
        <w:rPr>
          <w:sz w:val="24"/>
          <w:szCs w:val="24"/>
        </w:rPr>
        <w:t>server</w:t>
      </w:r>
      <w:r w:rsidRPr="00D25F45">
        <w:rPr>
          <w:sz w:val="24"/>
          <w:szCs w:val="24"/>
          <w:lang w:val="ru-RU"/>
        </w:rPr>
        <w:t xml:space="preserve"> и в локалната пощенска кутия.</w:t>
      </w:r>
    </w:p>
    <w:p w:rsidR="0094612D" w:rsidRPr="00D25F45" w:rsidRDefault="0094612D" w:rsidP="00E318D4">
      <w:pPr>
        <w:spacing w:before="120"/>
        <w:jc w:val="both"/>
        <w:rPr>
          <w:sz w:val="24"/>
          <w:szCs w:val="24"/>
          <w:lang w:val="ru-RU"/>
        </w:rPr>
      </w:pPr>
      <w:r w:rsidRPr="00D25F45">
        <w:rPr>
          <w:sz w:val="24"/>
          <w:szCs w:val="24"/>
          <w:lang w:val="ru-RU"/>
        </w:rPr>
        <w:t>Антивирусният модул се стартира на пощенския сървър. Изходящите и входящите електронни съобщения се проверяват за вируси ако не са криптирани. Не съществува забрана за тяхното съдържание.</w:t>
      </w:r>
    </w:p>
    <w:p w:rsidR="0094612D" w:rsidRPr="00D25F45" w:rsidRDefault="0094612D" w:rsidP="00E318D4">
      <w:pPr>
        <w:spacing w:before="120"/>
        <w:jc w:val="both"/>
        <w:rPr>
          <w:sz w:val="24"/>
          <w:szCs w:val="24"/>
          <w:lang w:val="ru-RU"/>
        </w:rPr>
      </w:pPr>
      <w:r w:rsidRPr="00045D15">
        <w:rPr>
          <w:sz w:val="24"/>
          <w:szCs w:val="24"/>
        </w:rPr>
        <w:t>Antispam</w:t>
      </w:r>
      <w:r w:rsidRPr="00D25F45">
        <w:rPr>
          <w:sz w:val="24"/>
          <w:szCs w:val="24"/>
          <w:lang w:val="ru-RU"/>
        </w:rPr>
        <w:t xml:space="preserve"> защитата се осигурява от </w:t>
      </w:r>
      <w:r w:rsidRPr="00045D15">
        <w:rPr>
          <w:sz w:val="24"/>
          <w:szCs w:val="24"/>
        </w:rPr>
        <w:t>antispam</w:t>
      </w:r>
      <w:r w:rsidRPr="00D25F45">
        <w:rPr>
          <w:sz w:val="24"/>
          <w:szCs w:val="24"/>
          <w:lang w:val="ru-RU"/>
        </w:rPr>
        <w:t xml:space="preserve"> и антивирус софтуер </w:t>
      </w:r>
      <w:r w:rsidRPr="00045D15">
        <w:rPr>
          <w:sz w:val="24"/>
          <w:szCs w:val="24"/>
        </w:rPr>
        <w:t>Symantec</w:t>
      </w:r>
      <w:r w:rsidRPr="00D25F45">
        <w:rPr>
          <w:sz w:val="24"/>
          <w:szCs w:val="24"/>
          <w:lang w:val="ru-RU"/>
        </w:rPr>
        <w:t xml:space="preserve"> </w:t>
      </w:r>
      <w:r w:rsidRPr="00045D15">
        <w:rPr>
          <w:sz w:val="24"/>
          <w:szCs w:val="24"/>
        </w:rPr>
        <w:t>Brightmail</w:t>
      </w:r>
      <w:r w:rsidRPr="00D25F45">
        <w:rPr>
          <w:sz w:val="24"/>
          <w:szCs w:val="24"/>
          <w:lang w:val="ru-RU"/>
        </w:rPr>
        <w:t xml:space="preserve"> </w:t>
      </w:r>
      <w:r w:rsidRPr="00045D15">
        <w:rPr>
          <w:sz w:val="24"/>
          <w:szCs w:val="24"/>
        </w:rPr>
        <w:t>AntiSpam</w:t>
      </w:r>
      <w:r w:rsidRPr="00D25F45">
        <w:rPr>
          <w:sz w:val="24"/>
          <w:szCs w:val="24"/>
          <w:lang w:val="ru-RU"/>
        </w:rPr>
        <w:t xml:space="preserve">, който защитава от </w:t>
      </w:r>
      <w:r w:rsidRPr="00045D15">
        <w:rPr>
          <w:sz w:val="24"/>
          <w:szCs w:val="24"/>
        </w:rPr>
        <w:t>spam</w:t>
      </w:r>
      <w:r w:rsidRPr="00D25F45">
        <w:rPr>
          <w:sz w:val="24"/>
          <w:szCs w:val="24"/>
          <w:lang w:val="ru-RU"/>
        </w:rPr>
        <w:t>, вируси разпространени чрез електронна поща и др.</w:t>
      </w:r>
    </w:p>
    <w:p w:rsidR="0094612D" w:rsidRPr="00045D15" w:rsidRDefault="0094612D" w:rsidP="00E318D4">
      <w:pPr>
        <w:pStyle w:val="Heading3"/>
        <w:widowControl/>
        <w:numPr>
          <w:ilvl w:val="2"/>
          <w:numId w:val="0"/>
        </w:numPr>
        <w:shd w:val="clear" w:color="auto" w:fill="auto"/>
        <w:tabs>
          <w:tab w:val="num" w:pos="720"/>
        </w:tabs>
        <w:spacing w:before="240" w:after="60" w:line="240" w:lineRule="auto"/>
        <w:ind w:left="720" w:hanging="720"/>
        <w:jc w:val="left"/>
        <w:rPr>
          <w:color w:val="auto"/>
          <w:szCs w:val="24"/>
          <w:lang w:val="ru-RU"/>
        </w:rPr>
      </w:pPr>
      <w:bookmarkStart w:id="9" w:name="_Toc309044797"/>
      <w:r w:rsidRPr="00045D15">
        <w:rPr>
          <w:color w:val="auto"/>
          <w:szCs w:val="24"/>
          <w:lang w:val="ru-RU"/>
        </w:rPr>
        <w:t>Права на достъп до мрежови ресурси.</w:t>
      </w:r>
      <w:bookmarkEnd w:id="9"/>
    </w:p>
    <w:p w:rsidR="0094612D" w:rsidRPr="00D25F45" w:rsidRDefault="0094612D" w:rsidP="00E318D4">
      <w:pPr>
        <w:spacing w:before="120"/>
        <w:jc w:val="both"/>
        <w:rPr>
          <w:sz w:val="24"/>
          <w:szCs w:val="24"/>
          <w:lang w:val="ru-RU"/>
        </w:rPr>
      </w:pPr>
      <w:r w:rsidRPr="00D25F45">
        <w:rPr>
          <w:sz w:val="24"/>
          <w:szCs w:val="24"/>
          <w:lang w:val="ru-RU"/>
        </w:rPr>
        <w:t xml:space="preserve">Мрежовият достъп до файлове и принтер ресурси са възможни благодарение на </w:t>
      </w:r>
      <w:r w:rsidRPr="00045D15">
        <w:rPr>
          <w:sz w:val="24"/>
          <w:szCs w:val="24"/>
        </w:rPr>
        <w:t>Microsoft</w:t>
      </w:r>
      <w:r w:rsidRPr="00D25F45">
        <w:rPr>
          <w:sz w:val="24"/>
          <w:szCs w:val="24"/>
          <w:lang w:val="ru-RU"/>
        </w:rPr>
        <w:t xml:space="preserve"> </w:t>
      </w:r>
      <w:r w:rsidRPr="00045D15">
        <w:rPr>
          <w:sz w:val="24"/>
          <w:szCs w:val="24"/>
        </w:rPr>
        <w:t>file</w:t>
      </w:r>
      <w:r w:rsidRPr="00D25F45">
        <w:rPr>
          <w:sz w:val="24"/>
          <w:szCs w:val="24"/>
          <w:lang w:val="ru-RU"/>
        </w:rPr>
        <w:t>/</w:t>
      </w:r>
      <w:r w:rsidRPr="00045D15">
        <w:rPr>
          <w:sz w:val="24"/>
          <w:szCs w:val="24"/>
        </w:rPr>
        <w:t>print</w:t>
      </w:r>
      <w:r w:rsidRPr="00D25F45">
        <w:rPr>
          <w:sz w:val="24"/>
          <w:szCs w:val="24"/>
          <w:lang w:val="ru-RU"/>
        </w:rPr>
        <w:t xml:space="preserve"> </w:t>
      </w:r>
      <w:r w:rsidRPr="00045D15">
        <w:rPr>
          <w:sz w:val="24"/>
          <w:szCs w:val="24"/>
        </w:rPr>
        <w:t>sharing</w:t>
      </w:r>
      <w:r w:rsidRPr="00D25F45">
        <w:rPr>
          <w:sz w:val="24"/>
          <w:szCs w:val="24"/>
          <w:lang w:val="ru-RU"/>
        </w:rPr>
        <w:t>. Всички потребители в Министерството са включени в домейн управляван от Активна Директория. Достъпът до всички ресурси се контролира от Активната Директория. Профилите на потребителите са защитени чрез парола и съответно достъпа до ресурсите е контролиран.</w:t>
      </w:r>
    </w:p>
    <w:p w:rsidR="0094612D" w:rsidRPr="00D25F45" w:rsidRDefault="0094612D" w:rsidP="00E318D4">
      <w:pPr>
        <w:spacing w:before="120"/>
        <w:jc w:val="both"/>
        <w:rPr>
          <w:sz w:val="24"/>
          <w:szCs w:val="24"/>
          <w:lang w:val="ru-RU"/>
        </w:rPr>
      </w:pPr>
      <w:r w:rsidRPr="00D25F45">
        <w:rPr>
          <w:sz w:val="24"/>
          <w:szCs w:val="24"/>
          <w:lang w:val="ru-RU"/>
        </w:rPr>
        <w:t>Файловите пространства са разделени на общи, групови и персонални. Достъпът до груповите пространства се извършва в зависимост от принадлежността на административната единица. Допълнителни права за достъп се формират след изискване на съответен ръководител. Вътрешен документ на Дирекция Информационно обслужване предоставя повече информация, касаеща този въпрос.</w:t>
      </w:r>
    </w:p>
    <w:p w:rsidR="0094612D" w:rsidRPr="00D25F45" w:rsidRDefault="0094612D" w:rsidP="00E318D4">
      <w:pPr>
        <w:spacing w:before="120"/>
        <w:jc w:val="both"/>
        <w:rPr>
          <w:sz w:val="24"/>
          <w:szCs w:val="24"/>
          <w:lang w:val="ru-RU"/>
        </w:rPr>
      </w:pPr>
      <w:r w:rsidRPr="00045D15">
        <w:rPr>
          <w:sz w:val="24"/>
          <w:szCs w:val="24"/>
        </w:rPr>
        <w:t>SAP</w:t>
      </w:r>
      <w:r w:rsidRPr="00D25F45">
        <w:rPr>
          <w:sz w:val="24"/>
          <w:szCs w:val="24"/>
          <w:lang w:val="ru-RU"/>
        </w:rPr>
        <w:t xml:space="preserve"> притежава софтуерен инструмент за контрол на достъп.</w:t>
      </w:r>
    </w:p>
    <w:p w:rsidR="0094612D" w:rsidRPr="00D25F45" w:rsidRDefault="0094612D" w:rsidP="00E318D4">
      <w:pPr>
        <w:pStyle w:val="Heading2"/>
        <w:widowControl/>
        <w:numPr>
          <w:ilvl w:val="1"/>
          <w:numId w:val="0"/>
        </w:numPr>
        <w:tabs>
          <w:tab w:val="num" w:pos="576"/>
        </w:tabs>
        <w:spacing w:before="240" w:after="60"/>
        <w:ind w:left="576" w:hanging="576"/>
        <w:jc w:val="left"/>
        <w:rPr>
          <w:szCs w:val="24"/>
          <w:lang w:val="ru-RU"/>
        </w:rPr>
      </w:pPr>
      <w:bookmarkStart w:id="10" w:name="_Toc309044798"/>
      <w:r w:rsidRPr="00D25F45">
        <w:rPr>
          <w:szCs w:val="24"/>
          <w:lang w:val="ru-RU"/>
        </w:rPr>
        <w:t>Мерки, използвани за осигуряване на защита на счетоводна информация.</w:t>
      </w:r>
      <w:bookmarkEnd w:id="10"/>
    </w:p>
    <w:p w:rsidR="0094612D" w:rsidRPr="00D25F45" w:rsidRDefault="0094612D" w:rsidP="00E318D4">
      <w:pPr>
        <w:spacing w:before="120"/>
        <w:jc w:val="both"/>
        <w:rPr>
          <w:sz w:val="24"/>
          <w:szCs w:val="24"/>
          <w:lang w:val="ru-RU"/>
        </w:rPr>
      </w:pPr>
      <w:r w:rsidRPr="00D25F45">
        <w:rPr>
          <w:sz w:val="24"/>
          <w:szCs w:val="24"/>
          <w:lang w:val="ru-RU"/>
        </w:rPr>
        <w:t>Следните мерки за сигурност са използвани, за да се осигури протекция и цялостност на счетоводната информация в електронен вид:</w:t>
      </w:r>
    </w:p>
    <w:p w:rsidR="0094612D" w:rsidRPr="00D25F45" w:rsidRDefault="0094612D" w:rsidP="00E318D4">
      <w:pPr>
        <w:rPr>
          <w:sz w:val="24"/>
          <w:szCs w:val="24"/>
          <w:lang w:val="ru-RU"/>
        </w:rPr>
      </w:pPr>
    </w:p>
    <w:tbl>
      <w:tblPr>
        <w:tblW w:w="9828" w:type="dxa"/>
        <w:tblBorders>
          <w:top w:val="single" w:sz="4" w:space="0" w:color="999999"/>
          <w:bottom w:val="single" w:sz="4" w:space="0" w:color="999999"/>
          <w:insideH w:val="single" w:sz="4" w:space="0" w:color="999999"/>
        </w:tblBorders>
        <w:tblLook w:val="01E0"/>
      </w:tblPr>
      <w:tblGrid>
        <w:gridCol w:w="5"/>
        <w:gridCol w:w="5325"/>
        <w:gridCol w:w="4498"/>
      </w:tblGrid>
      <w:tr w:rsidR="0094612D" w:rsidRPr="008D6D67">
        <w:tc>
          <w:tcPr>
            <w:tcW w:w="5328" w:type="dxa"/>
            <w:gridSpan w:val="2"/>
          </w:tcPr>
          <w:p w:rsidR="0094612D" w:rsidRPr="008D6D67" w:rsidRDefault="0094612D" w:rsidP="00E318D4">
            <w:pPr>
              <w:widowControl w:val="0"/>
              <w:spacing w:before="120"/>
              <w:jc w:val="center"/>
              <w:rPr>
                <w:b/>
                <w:sz w:val="24"/>
                <w:szCs w:val="24"/>
              </w:rPr>
            </w:pPr>
            <w:r w:rsidRPr="008D6D67">
              <w:rPr>
                <w:b/>
                <w:sz w:val="24"/>
                <w:szCs w:val="24"/>
              </w:rPr>
              <w:t>Предмет на контрол</w:t>
            </w:r>
          </w:p>
        </w:tc>
        <w:tc>
          <w:tcPr>
            <w:tcW w:w="4500" w:type="dxa"/>
          </w:tcPr>
          <w:p w:rsidR="0094612D" w:rsidRPr="008D6D67" w:rsidRDefault="0094612D" w:rsidP="00E318D4">
            <w:pPr>
              <w:widowControl w:val="0"/>
              <w:spacing w:before="120"/>
              <w:jc w:val="center"/>
              <w:rPr>
                <w:b/>
                <w:sz w:val="24"/>
                <w:szCs w:val="24"/>
              </w:rPr>
            </w:pPr>
            <w:r w:rsidRPr="008D6D67">
              <w:rPr>
                <w:b/>
                <w:sz w:val="24"/>
                <w:szCs w:val="24"/>
              </w:rPr>
              <w:t>Предвидена мярка</w:t>
            </w:r>
          </w:p>
        </w:tc>
      </w:tr>
      <w:tr w:rsidR="0094612D" w:rsidRPr="00D25F45">
        <w:tc>
          <w:tcPr>
            <w:tcW w:w="5328" w:type="dxa"/>
            <w:gridSpan w:val="2"/>
            <w:vAlign w:val="center"/>
          </w:tcPr>
          <w:p w:rsidR="0094612D" w:rsidRPr="008D6D67" w:rsidRDefault="0094612D" w:rsidP="00E318D4">
            <w:pPr>
              <w:spacing w:before="120"/>
              <w:jc w:val="both"/>
              <w:rPr>
                <w:sz w:val="24"/>
                <w:szCs w:val="24"/>
              </w:rPr>
            </w:pPr>
            <w:r w:rsidRPr="008D6D67">
              <w:rPr>
                <w:sz w:val="24"/>
                <w:szCs w:val="24"/>
              </w:rPr>
              <w:t>1. Защита срещу неоторизиран достъп.</w:t>
            </w:r>
          </w:p>
        </w:tc>
        <w:tc>
          <w:tcPr>
            <w:tcW w:w="4500" w:type="dxa"/>
            <w:vAlign w:val="center"/>
          </w:tcPr>
          <w:p w:rsidR="0094612D" w:rsidRPr="00D25F45" w:rsidRDefault="0094612D" w:rsidP="00E318D4">
            <w:pPr>
              <w:spacing w:before="120"/>
              <w:jc w:val="both"/>
              <w:rPr>
                <w:sz w:val="24"/>
                <w:szCs w:val="24"/>
                <w:lang w:val="ru-RU"/>
              </w:rPr>
            </w:pPr>
            <w:r w:rsidRPr="00D25F45">
              <w:rPr>
                <w:sz w:val="24"/>
                <w:szCs w:val="24"/>
                <w:lang w:val="ru-RU"/>
              </w:rPr>
              <w:t>Индивидуални пароли на потребителите, защитен екран с уникални пароли.</w:t>
            </w:r>
          </w:p>
        </w:tc>
      </w:tr>
      <w:tr w:rsidR="0094612D" w:rsidRPr="00D25F45">
        <w:tc>
          <w:tcPr>
            <w:tcW w:w="5328" w:type="dxa"/>
            <w:gridSpan w:val="2"/>
            <w:vAlign w:val="center"/>
          </w:tcPr>
          <w:p w:rsidR="0094612D" w:rsidRPr="00D25F45" w:rsidRDefault="0094612D" w:rsidP="00E318D4">
            <w:pPr>
              <w:spacing w:before="120"/>
              <w:jc w:val="both"/>
              <w:rPr>
                <w:sz w:val="24"/>
                <w:szCs w:val="24"/>
                <w:lang w:val="ru-RU"/>
              </w:rPr>
            </w:pPr>
            <w:r w:rsidRPr="00D25F45">
              <w:rPr>
                <w:sz w:val="24"/>
                <w:szCs w:val="24"/>
                <w:lang w:val="ru-RU"/>
              </w:rPr>
              <w:t>2. Защита срещу неоторизирани промени /изтриване, добавяне, модификация на данни/</w:t>
            </w:r>
          </w:p>
        </w:tc>
        <w:tc>
          <w:tcPr>
            <w:tcW w:w="4500" w:type="dxa"/>
            <w:vAlign w:val="center"/>
          </w:tcPr>
          <w:p w:rsidR="0094612D" w:rsidRPr="00D25F45" w:rsidRDefault="0094612D" w:rsidP="00E318D4">
            <w:pPr>
              <w:spacing w:before="120"/>
              <w:jc w:val="both"/>
              <w:rPr>
                <w:sz w:val="24"/>
                <w:szCs w:val="24"/>
                <w:lang w:val="ru-RU"/>
              </w:rPr>
            </w:pPr>
            <w:r w:rsidRPr="00D25F45">
              <w:rPr>
                <w:sz w:val="24"/>
                <w:szCs w:val="24"/>
                <w:lang w:val="ru-RU"/>
              </w:rPr>
              <w:t>Наличие на файл с информация за извършен достъп до системата /</w:t>
            </w:r>
            <w:r w:rsidRPr="008D6D67">
              <w:rPr>
                <w:sz w:val="24"/>
                <w:szCs w:val="24"/>
              </w:rPr>
              <w:t>logs</w:t>
            </w:r>
            <w:r w:rsidRPr="00D25F45">
              <w:rPr>
                <w:sz w:val="24"/>
                <w:szCs w:val="24"/>
                <w:lang w:val="ru-RU"/>
              </w:rPr>
              <w:t>/ и възможност за независимо разглеждане на този файл, предотвратяване на последващи промени чрез изискване на коригирани входящи данни ако е необходимо, не се позволява корекция на данни от предходни влизания</w:t>
            </w:r>
          </w:p>
        </w:tc>
      </w:tr>
      <w:tr w:rsidR="0094612D" w:rsidRPr="008D6D67">
        <w:tc>
          <w:tcPr>
            <w:tcW w:w="5328" w:type="dxa"/>
            <w:gridSpan w:val="2"/>
            <w:vAlign w:val="center"/>
          </w:tcPr>
          <w:p w:rsidR="0094612D" w:rsidRPr="008D6D67" w:rsidRDefault="0094612D" w:rsidP="00E318D4">
            <w:pPr>
              <w:spacing w:before="120"/>
              <w:jc w:val="both"/>
              <w:rPr>
                <w:sz w:val="24"/>
                <w:szCs w:val="24"/>
              </w:rPr>
            </w:pPr>
            <w:r w:rsidRPr="008D6D67">
              <w:rPr>
                <w:sz w:val="24"/>
                <w:szCs w:val="24"/>
              </w:rPr>
              <w:t>3. Защита срещу външни атаки.</w:t>
            </w:r>
          </w:p>
        </w:tc>
        <w:tc>
          <w:tcPr>
            <w:tcW w:w="4500" w:type="dxa"/>
            <w:vAlign w:val="center"/>
          </w:tcPr>
          <w:p w:rsidR="0094612D" w:rsidRPr="008D6D67" w:rsidRDefault="0094612D" w:rsidP="00E318D4">
            <w:pPr>
              <w:spacing w:before="120"/>
              <w:jc w:val="both"/>
              <w:rPr>
                <w:sz w:val="24"/>
                <w:szCs w:val="24"/>
              </w:rPr>
            </w:pPr>
            <w:r w:rsidRPr="008D6D67">
              <w:rPr>
                <w:sz w:val="24"/>
                <w:szCs w:val="24"/>
              </w:rPr>
              <w:t>Firewall и др.</w:t>
            </w:r>
          </w:p>
        </w:tc>
      </w:tr>
      <w:tr w:rsidR="0094612D" w:rsidRPr="00D25F45">
        <w:trPr>
          <w:gridBefore w:val="1"/>
        </w:trPr>
        <w:tc>
          <w:tcPr>
            <w:tcW w:w="5328" w:type="dxa"/>
            <w:vAlign w:val="center"/>
          </w:tcPr>
          <w:p w:rsidR="0094612D" w:rsidRPr="00D25F45" w:rsidRDefault="0094612D" w:rsidP="00E318D4">
            <w:pPr>
              <w:spacing w:before="120"/>
              <w:jc w:val="both"/>
              <w:rPr>
                <w:sz w:val="24"/>
                <w:szCs w:val="24"/>
                <w:lang w:val="ru-RU"/>
              </w:rPr>
            </w:pPr>
            <w:r w:rsidRPr="00D25F45">
              <w:rPr>
                <w:sz w:val="24"/>
                <w:szCs w:val="24"/>
                <w:lang w:val="ru-RU"/>
              </w:rPr>
              <w:t>4. Предпазване от загуба на данни.</w:t>
            </w:r>
          </w:p>
        </w:tc>
        <w:tc>
          <w:tcPr>
            <w:tcW w:w="4500" w:type="dxa"/>
            <w:vAlign w:val="center"/>
          </w:tcPr>
          <w:p w:rsidR="0094612D" w:rsidRPr="00D25F45" w:rsidRDefault="0094612D" w:rsidP="00E318D4">
            <w:pPr>
              <w:spacing w:before="120"/>
              <w:jc w:val="both"/>
              <w:rPr>
                <w:sz w:val="24"/>
                <w:szCs w:val="24"/>
                <w:lang w:val="ru-RU"/>
              </w:rPr>
            </w:pPr>
            <w:r w:rsidRPr="00D25F45">
              <w:rPr>
                <w:sz w:val="24"/>
                <w:szCs w:val="24"/>
                <w:lang w:val="ru-RU"/>
              </w:rPr>
              <w:t xml:space="preserve">Регулярни /седмични/ </w:t>
            </w:r>
            <w:r w:rsidRPr="008D6D67">
              <w:rPr>
                <w:sz w:val="24"/>
                <w:szCs w:val="24"/>
              </w:rPr>
              <w:t>back</w:t>
            </w:r>
            <w:r w:rsidRPr="00D25F45">
              <w:rPr>
                <w:sz w:val="24"/>
                <w:szCs w:val="24"/>
                <w:lang w:val="ru-RU"/>
              </w:rPr>
              <w:t>-</w:t>
            </w:r>
            <w:r w:rsidRPr="008D6D67">
              <w:rPr>
                <w:sz w:val="24"/>
                <w:szCs w:val="24"/>
              </w:rPr>
              <w:t>up</w:t>
            </w:r>
            <w:r w:rsidRPr="00D25F45">
              <w:rPr>
                <w:sz w:val="24"/>
                <w:szCs w:val="24"/>
                <w:lang w:val="ru-RU"/>
              </w:rPr>
              <w:t xml:space="preserve"> процедури, архивиращи устройства за реализиране на </w:t>
            </w:r>
            <w:r w:rsidRPr="008D6D67">
              <w:rPr>
                <w:sz w:val="24"/>
                <w:szCs w:val="24"/>
              </w:rPr>
              <w:t>back</w:t>
            </w:r>
            <w:r w:rsidRPr="00D25F45">
              <w:rPr>
                <w:sz w:val="24"/>
                <w:szCs w:val="24"/>
                <w:lang w:val="ru-RU"/>
              </w:rPr>
              <w:t>-</w:t>
            </w:r>
            <w:r w:rsidRPr="008D6D67">
              <w:rPr>
                <w:sz w:val="24"/>
                <w:szCs w:val="24"/>
              </w:rPr>
              <w:t>up</w:t>
            </w:r>
            <w:r w:rsidRPr="00D25F45">
              <w:rPr>
                <w:sz w:val="24"/>
                <w:szCs w:val="24"/>
                <w:lang w:val="ru-RU"/>
              </w:rPr>
              <w:t>, локализирани извън счетоводен отдел. Съхранение на направените архиви на сигурно място извън счетоводен отдел.</w:t>
            </w:r>
          </w:p>
        </w:tc>
      </w:tr>
    </w:tbl>
    <w:p w:rsidR="0094612D" w:rsidRPr="00D25F45" w:rsidRDefault="0094612D" w:rsidP="00E318D4">
      <w:pPr>
        <w:rPr>
          <w:sz w:val="24"/>
          <w:szCs w:val="24"/>
          <w:lang w:val="ru-RU"/>
        </w:rPr>
      </w:pPr>
    </w:p>
    <w:p w:rsidR="0094612D" w:rsidRPr="00D25F45" w:rsidRDefault="0094612D" w:rsidP="00E318D4">
      <w:pPr>
        <w:pStyle w:val="Heading2"/>
        <w:widowControl/>
        <w:numPr>
          <w:ilvl w:val="1"/>
          <w:numId w:val="0"/>
        </w:numPr>
        <w:tabs>
          <w:tab w:val="num" w:pos="576"/>
        </w:tabs>
        <w:spacing w:before="240" w:after="60"/>
        <w:ind w:left="576" w:hanging="576"/>
        <w:jc w:val="left"/>
        <w:rPr>
          <w:szCs w:val="24"/>
          <w:lang w:val="ru-RU"/>
        </w:rPr>
      </w:pPr>
      <w:bookmarkStart w:id="11" w:name="_Toc309044799"/>
      <w:r w:rsidRPr="00D25F45">
        <w:rPr>
          <w:szCs w:val="24"/>
          <w:lang w:val="ru-RU"/>
        </w:rPr>
        <w:t>Физическа сигурност.</w:t>
      </w:r>
      <w:bookmarkEnd w:id="11"/>
    </w:p>
    <w:p w:rsidR="0094612D" w:rsidRPr="00045D15" w:rsidRDefault="0094612D" w:rsidP="00E318D4">
      <w:pPr>
        <w:pStyle w:val="Heading3"/>
        <w:widowControl/>
        <w:numPr>
          <w:ilvl w:val="2"/>
          <w:numId w:val="0"/>
        </w:numPr>
        <w:shd w:val="clear" w:color="auto" w:fill="auto"/>
        <w:tabs>
          <w:tab w:val="num" w:pos="720"/>
        </w:tabs>
        <w:spacing w:before="240" w:after="60" w:line="240" w:lineRule="auto"/>
        <w:ind w:left="720" w:hanging="720"/>
        <w:jc w:val="left"/>
        <w:rPr>
          <w:color w:val="auto"/>
          <w:szCs w:val="24"/>
          <w:lang w:val="ru-RU"/>
        </w:rPr>
      </w:pPr>
      <w:bookmarkStart w:id="12" w:name="_Toc309044800"/>
      <w:r w:rsidRPr="00045D15">
        <w:rPr>
          <w:color w:val="auto"/>
          <w:szCs w:val="24"/>
          <w:lang w:val="ru-RU"/>
        </w:rPr>
        <w:t>Физически достъп до сървърите.</w:t>
      </w:r>
      <w:bookmarkEnd w:id="12"/>
    </w:p>
    <w:p w:rsidR="0094612D" w:rsidRPr="00D25F45" w:rsidRDefault="0094612D" w:rsidP="00E318D4">
      <w:pPr>
        <w:spacing w:before="120"/>
        <w:jc w:val="both"/>
        <w:rPr>
          <w:sz w:val="24"/>
          <w:szCs w:val="24"/>
          <w:lang w:val="ru-RU"/>
        </w:rPr>
      </w:pPr>
      <w:r w:rsidRPr="00D25F45">
        <w:rPr>
          <w:sz w:val="24"/>
          <w:szCs w:val="24"/>
          <w:lang w:val="ru-RU"/>
        </w:rPr>
        <w:t>Физическият достъп до сървърите е ограничен. Само следните длъжностни лица имат право на достъп до помещенията със сървърите:</w:t>
      </w:r>
    </w:p>
    <w:p w:rsidR="0094612D" w:rsidRPr="00045D15" w:rsidRDefault="0094612D" w:rsidP="00E318D4">
      <w:pPr>
        <w:numPr>
          <w:ilvl w:val="0"/>
          <w:numId w:val="38"/>
        </w:numPr>
        <w:spacing w:before="120"/>
        <w:jc w:val="both"/>
        <w:rPr>
          <w:sz w:val="24"/>
          <w:szCs w:val="24"/>
        </w:rPr>
      </w:pPr>
      <w:r w:rsidRPr="00045D15">
        <w:rPr>
          <w:sz w:val="24"/>
          <w:szCs w:val="24"/>
        </w:rPr>
        <w:t>Министърът на Транспорта.</w:t>
      </w:r>
    </w:p>
    <w:p w:rsidR="0094612D" w:rsidRPr="00045D15" w:rsidRDefault="0094612D" w:rsidP="00E318D4">
      <w:pPr>
        <w:numPr>
          <w:ilvl w:val="0"/>
          <w:numId w:val="38"/>
        </w:numPr>
        <w:spacing w:before="120"/>
        <w:jc w:val="both"/>
        <w:rPr>
          <w:sz w:val="24"/>
          <w:szCs w:val="24"/>
        </w:rPr>
      </w:pPr>
      <w:r w:rsidRPr="00045D15">
        <w:rPr>
          <w:sz w:val="24"/>
          <w:szCs w:val="24"/>
        </w:rPr>
        <w:t>Главният Секретар.</w:t>
      </w:r>
    </w:p>
    <w:p w:rsidR="0094612D" w:rsidRPr="00D25F45" w:rsidRDefault="0094612D" w:rsidP="00E318D4">
      <w:pPr>
        <w:numPr>
          <w:ilvl w:val="0"/>
          <w:numId w:val="38"/>
        </w:numPr>
        <w:spacing w:before="120"/>
        <w:jc w:val="both"/>
        <w:rPr>
          <w:sz w:val="24"/>
          <w:szCs w:val="24"/>
          <w:lang w:val="ru-RU"/>
        </w:rPr>
      </w:pPr>
      <w:r w:rsidRPr="00D25F45">
        <w:rPr>
          <w:sz w:val="24"/>
          <w:szCs w:val="24"/>
          <w:lang w:val="ru-RU"/>
        </w:rPr>
        <w:t>Директорът на Дирекция Информационно обслужване.</w:t>
      </w:r>
    </w:p>
    <w:p w:rsidR="0094612D" w:rsidRPr="00D25F45" w:rsidRDefault="0094612D" w:rsidP="00E318D4">
      <w:pPr>
        <w:numPr>
          <w:ilvl w:val="0"/>
          <w:numId w:val="38"/>
        </w:numPr>
        <w:spacing w:before="120"/>
        <w:jc w:val="both"/>
        <w:rPr>
          <w:sz w:val="24"/>
          <w:szCs w:val="24"/>
          <w:lang w:val="ru-RU"/>
        </w:rPr>
      </w:pPr>
      <w:r w:rsidRPr="00D25F45">
        <w:rPr>
          <w:sz w:val="24"/>
          <w:szCs w:val="24"/>
          <w:lang w:val="ru-RU"/>
        </w:rPr>
        <w:t>Служители и системни администратори от Дирекция Информационно обслужване.</w:t>
      </w:r>
    </w:p>
    <w:p w:rsidR="0094612D" w:rsidRPr="00D25F45" w:rsidRDefault="0094612D" w:rsidP="00E318D4">
      <w:pPr>
        <w:numPr>
          <w:ilvl w:val="0"/>
          <w:numId w:val="38"/>
        </w:numPr>
        <w:spacing w:before="120"/>
        <w:jc w:val="both"/>
        <w:rPr>
          <w:sz w:val="24"/>
          <w:szCs w:val="24"/>
          <w:lang w:val="ru-RU"/>
        </w:rPr>
      </w:pPr>
      <w:r w:rsidRPr="00D25F45">
        <w:rPr>
          <w:sz w:val="24"/>
          <w:szCs w:val="24"/>
          <w:lang w:val="ru-RU"/>
        </w:rPr>
        <w:t>Служители, отговорни за поддръжката на оборудването, съгласно сключен договор за поддръжка.</w:t>
      </w:r>
    </w:p>
    <w:p w:rsidR="0094612D" w:rsidRPr="00D25F45" w:rsidRDefault="0094612D" w:rsidP="00E318D4">
      <w:pPr>
        <w:spacing w:before="120"/>
        <w:jc w:val="both"/>
        <w:rPr>
          <w:sz w:val="24"/>
          <w:szCs w:val="24"/>
          <w:lang w:val="ru-RU"/>
        </w:rPr>
      </w:pPr>
      <w:r w:rsidRPr="00D25F45">
        <w:rPr>
          <w:sz w:val="24"/>
          <w:szCs w:val="24"/>
          <w:lang w:val="ru-RU"/>
        </w:rPr>
        <w:t>Когато други служители на Министерство на транспорта, информационните технологии и съобщенията /електротехници, специалисти структурно окабеляване, телекомуникационни специалисти, работници по поддръжка и т.н./ трябва да влязат, за да изпълнят регулярни или обичайни задължения, трябва да получат разрешение от Директора на Дирекцията или от Главния Секретар.</w:t>
      </w:r>
    </w:p>
    <w:p w:rsidR="0094612D" w:rsidRPr="00D25F45" w:rsidRDefault="0094612D" w:rsidP="00E318D4">
      <w:pPr>
        <w:spacing w:before="120"/>
        <w:jc w:val="both"/>
        <w:rPr>
          <w:sz w:val="24"/>
          <w:szCs w:val="24"/>
          <w:lang w:val="ru-RU"/>
        </w:rPr>
      </w:pPr>
      <w:r w:rsidRPr="00D25F45">
        <w:rPr>
          <w:sz w:val="24"/>
          <w:szCs w:val="24"/>
          <w:lang w:val="ru-RU"/>
        </w:rPr>
        <w:t>Защитен екран, изискващ парола се активира при наличие на 10 минути без активност на мястото за контрол и/или администриране.</w:t>
      </w:r>
    </w:p>
    <w:p w:rsidR="0094612D" w:rsidRPr="00D25F45" w:rsidRDefault="0094612D" w:rsidP="00E318D4">
      <w:pPr>
        <w:rPr>
          <w:sz w:val="24"/>
          <w:szCs w:val="24"/>
          <w:lang w:val="ru-RU"/>
        </w:rPr>
      </w:pPr>
    </w:p>
    <w:p w:rsidR="0094612D" w:rsidRPr="00045D15" w:rsidRDefault="0094612D" w:rsidP="00E318D4">
      <w:pPr>
        <w:pStyle w:val="Heading3"/>
        <w:widowControl/>
        <w:numPr>
          <w:ilvl w:val="2"/>
          <w:numId w:val="0"/>
        </w:numPr>
        <w:shd w:val="clear" w:color="auto" w:fill="auto"/>
        <w:tabs>
          <w:tab w:val="num" w:pos="720"/>
        </w:tabs>
        <w:spacing w:before="240" w:after="60" w:line="240" w:lineRule="auto"/>
        <w:ind w:left="720" w:hanging="720"/>
        <w:jc w:val="left"/>
        <w:rPr>
          <w:color w:val="auto"/>
          <w:szCs w:val="24"/>
          <w:lang w:val="ru-RU"/>
        </w:rPr>
      </w:pPr>
      <w:bookmarkStart w:id="13" w:name="_Toc309044801"/>
      <w:r w:rsidRPr="00045D15">
        <w:rPr>
          <w:color w:val="auto"/>
          <w:szCs w:val="24"/>
          <w:lang w:val="ru-RU"/>
        </w:rPr>
        <w:t>Физически достъп до работни станции.</w:t>
      </w:r>
      <w:bookmarkEnd w:id="13"/>
    </w:p>
    <w:p w:rsidR="0094612D" w:rsidRPr="00D25F45" w:rsidRDefault="0094612D" w:rsidP="00E318D4">
      <w:pPr>
        <w:numPr>
          <w:ilvl w:val="0"/>
          <w:numId w:val="39"/>
        </w:numPr>
        <w:spacing w:before="120"/>
        <w:jc w:val="both"/>
        <w:rPr>
          <w:sz w:val="24"/>
          <w:szCs w:val="24"/>
          <w:lang w:val="ru-RU"/>
        </w:rPr>
      </w:pPr>
      <w:r w:rsidRPr="00D25F45">
        <w:rPr>
          <w:sz w:val="24"/>
          <w:szCs w:val="24"/>
          <w:lang w:val="ru-RU"/>
        </w:rPr>
        <w:t>Забранено е на потребителите да предоставят достъп на неоторизирани лица до работните им станции.</w:t>
      </w:r>
    </w:p>
    <w:p w:rsidR="0094612D" w:rsidRPr="00D25F45" w:rsidRDefault="0094612D" w:rsidP="00E318D4">
      <w:pPr>
        <w:numPr>
          <w:ilvl w:val="0"/>
          <w:numId w:val="39"/>
        </w:numPr>
        <w:spacing w:before="120"/>
        <w:jc w:val="both"/>
        <w:rPr>
          <w:sz w:val="24"/>
          <w:szCs w:val="24"/>
          <w:lang w:val="ru-RU"/>
        </w:rPr>
      </w:pPr>
      <w:r w:rsidRPr="00D25F45">
        <w:rPr>
          <w:sz w:val="24"/>
          <w:szCs w:val="24"/>
          <w:lang w:val="ru-RU"/>
        </w:rPr>
        <w:t>Защитен екран, изискващ парола се активира при наличие на 20 минути без активност на работната станция.</w:t>
      </w:r>
    </w:p>
    <w:p w:rsidR="0094612D" w:rsidRPr="00D25F45" w:rsidRDefault="0094612D" w:rsidP="00E318D4">
      <w:pPr>
        <w:numPr>
          <w:ilvl w:val="0"/>
          <w:numId w:val="39"/>
        </w:numPr>
        <w:spacing w:before="120"/>
        <w:jc w:val="both"/>
        <w:rPr>
          <w:sz w:val="24"/>
          <w:szCs w:val="24"/>
          <w:lang w:val="ru-RU"/>
        </w:rPr>
      </w:pPr>
      <w:r w:rsidRPr="00D25F45">
        <w:rPr>
          <w:sz w:val="24"/>
          <w:szCs w:val="24"/>
          <w:lang w:val="ru-RU"/>
        </w:rPr>
        <w:t xml:space="preserve">Преди да напусне работното място служителят трябва да заключи мрежовата сесия /чрез избиране на комбинацията от клавиши </w:t>
      </w:r>
      <w:r w:rsidRPr="00045D15">
        <w:rPr>
          <w:sz w:val="24"/>
          <w:szCs w:val="24"/>
        </w:rPr>
        <w:t>Ctrl</w:t>
      </w:r>
      <w:r w:rsidRPr="00D25F45">
        <w:rPr>
          <w:sz w:val="24"/>
          <w:szCs w:val="24"/>
          <w:lang w:val="ru-RU"/>
        </w:rPr>
        <w:t>+</w:t>
      </w:r>
      <w:r w:rsidRPr="00045D15">
        <w:rPr>
          <w:sz w:val="24"/>
          <w:szCs w:val="24"/>
        </w:rPr>
        <w:t>Alt</w:t>
      </w:r>
      <w:r w:rsidRPr="00D25F45">
        <w:rPr>
          <w:sz w:val="24"/>
          <w:szCs w:val="24"/>
          <w:lang w:val="ru-RU"/>
        </w:rPr>
        <w:t>+</w:t>
      </w:r>
      <w:r w:rsidRPr="00045D15">
        <w:rPr>
          <w:sz w:val="24"/>
          <w:szCs w:val="24"/>
        </w:rPr>
        <w:t>Del</w:t>
      </w:r>
      <w:r w:rsidRPr="00D25F45">
        <w:rPr>
          <w:sz w:val="24"/>
          <w:szCs w:val="24"/>
          <w:lang w:val="ru-RU"/>
        </w:rPr>
        <w:t xml:space="preserve">, избор на функция </w:t>
      </w:r>
      <w:r w:rsidRPr="00045D15">
        <w:rPr>
          <w:sz w:val="24"/>
          <w:szCs w:val="24"/>
        </w:rPr>
        <w:t>Lock</w:t>
      </w:r>
      <w:r w:rsidRPr="00D25F45">
        <w:rPr>
          <w:sz w:val="24"/>
          <w:szCs w:val="24"/>
          <w:lang w:val="ru-RU"/>
        </w:rPr>
        <w:t xml:space="preserve"> </w:t>
      </w:r>
      <w:r w:rsidRPr="00045D15">
        <w:rPr>
          <w:sz w:val="24"/>
          <w:szCs w:val="24"/>
        </w:rPr>
        <w:t>computer</w:t>
      </w:r>
      <w:r w:rsidRPr="00D25F45">
        <w:rPr>
          <w:sz w:val="24"/>
          <w:szCs w:val="24"/>
          <w:lang w:val="ru-RU"/>
        </w:rPr>
        <w:t xml:space="preserve"> (</w:t>
      </w:r>
      <w:r w:rsidRPr="00045D15">
        <w:rPr>
          <w:sz w:val="24"/>
          <w:szCs w:val="24"/>
        </w:rPr>
        <w:t>WorkStation</w:t>
      </w:r>
      <w:r w:rsidRPr="00D25F45">
        <w:rPr>
          <w:sz w:val="24"/>
          <w:szCs w:val="24"/>
          <w:lang w:val="ru-RU"/>
        </w:rPr>
        <w:t xml:space="preserve">)/ и в края на деня /преди напускане на работното място/ потребителя трябва да използва функцията </w:t>
      </w:r>
      <w:r w:rsidRPr="00045D15">
        <w:rPr>
          <w:sz w:val="24"/>
          <w:szCs w:val="24"/>
        </w:rPr>
        <w:t>Log</w:t>
      </w:r>
      <w:r w:rsidRPr="00D25F45">
        <w:rPr>
          <w:sz w:val="24"/>
          <w:szCs w:val="24"/>
          <w:lang w:val="ru-RU"/>
        </w:rPr>
        <w:t xml:space="preserve"> </w:t>
      </w:r>
      <w:r w:rsidRPr="00045D15">
        <w:rPr>
          <w:sz w:val="24"/>
          <w:szCs w:val="24"/>
        </w:rPr>
        <w:t>Off</w:t>
      </w:r>
      <w:r w:rsidRPr="00D25F45">
        <w:rPr>
          <w:sz w:val="24"/>
          <w:szCs w:val="24"/>
          <w:lang w:val="ru-RU"/>
        </w:rPr>
        <w:t>.</w:t>
      </w:r>
    </w:p>
    <w:p w:rsidR="0094612D" w:rsidRPr="00D25F45" w:rsidRDefault="0094612D" w:rsidP="00E318D4">
      <w:pPr>
        <w:rPr>
          <w:sz w:val="24"/>
          <w:szCs w:val="24"/>
          <w:lang w:val="ru-RU"/>
        </w:rPr>
      </w:pPr>
    </w:p>
    <w:p w:rsidR="0094612D" w:rsidRPr="00D25F45" w:rsidRDefault="0094612D" w:rsidP="00E318D4">
      <w:pPr>
        <w:pStyle w:val="Heading2"/>
        <w:widowControl/>
        <w:numPr>
          <w:ilvl w:val="1"/>
          <w:numId w:val="0"/>
        </w:numPr>
        <w:tabs>
          <w:tab w:val="num" w:pos="576"/>
        </w:tabs>
        <w:spacing w:before="240" w:after="60"/>
        <w:ind w:left="576" w:hanging="576"/>
        <w:jc w:val="left"/>
        <w:rPr>
          <w:szCs w:val="24"/>
          <w:lang w:val="ru-RU"/>
        </w:rPr>
      </w:pPr>
      <w:bookmarkStart w:id="14" w:name="_Toc309044802"/>
      <w:r w:rsidRPr="00D25F45">
        <w:rPr>
          <w:szCs w:val="24"/>
          <w:lang w:val="ru-RU"/>
        </w:rPr>
        <w:t>Използван софтуер.</w:t>
      </w:r>
      <w:bookmarkEnd w:id="14"/>
    </w:p>
    <w:p w:rsidR="0094612D" w:rsidRPr="00D25F45" w:rsidRDefault="0094612D" w:rsidP="00E318D4">
      <w:pPr>
        <w:spacing w:before="120"/>
        <w:jc w:val="both"/>
        <w:rPr>
          <w:sz w:val="24"/>
          <w:szCs w:val="24"/>
          <w:lang w:val="ru-RU"/>
        </w:rPr>
      </w:pPr>
      <w:r w:rsidRPr="00D25F45">
        <w:rPr>
          <w:sz w:val="24"/>
          <w:szCs w:val="24"/>
          <w:lang w:val="ru-RU"/>
        </w:rPr>
        <w:t xml:space="preserve">Използват се различни софтуерни пакети - за счетоводство, въвеждане и извеждане на данни, за целите на Дирекция Информационно обслужване, специфични софтуерни продукти и т.н. </w:t>
      </w:r>
    </w:p>
    <w:p w:rsidR="0094612D" w:rsidRPr="00045D15" w:rsidRDefault="0094612D" w:rsidP="00E318D4">
      <w:pPr>
        <w:spacing w:before="120"/>
        <w:rPr>
          <w:sz w:val="24"/>
          <w:szCs w:val="24"/>
        </w:rPr>
      </w:pPr>
      <w:r w:rsidRPr="00D25F45">
        <w:rPr>
          <w:sz w:val="24"/>
          <w:szCs w:val="24"/>
          <w:lang w:val="ru-RU"/>
        </w:rPr>
        <w:t xml:space="preserve">Въведените мерки за сигурност, осигуряват защита на информацията в електронна форма в зависимост от използвания софтуер. </w:t>
      </w:r>
      <w:r w:rsidRPr="00045D15">
        <w:rPr>
          <w:sz w:val="24"/>
          <w:szCs w:val="24"/>
        </w:rPr>
        <w:t>Мерките за сигурност са както следва:</w:t>
      </w:r>
    </w:p>
    <w:p w:rsidR="0094612D" w:rsidRPr="00D25F45" w:rsidRDefault="0094612D" w:rsidP="00E318D4">
      <w:pPr>
        <w:numPr>
          <w:ilvl w:val="0"/>
          <w:numId w:val="39"/>
        </w:numPr>
        <w:spacing w:before="120"/>
        <w:rPr>
          <w:sz w:val="24"/>
          <w:szCs w:val="24"/>
          <w:lang w:val="ru-RU"/>
        </w:rPr>
      </w:pPr>
      <w:r w:rsidRPr="00D25F45">
        <w:rPr>
          <w:sz w:val="24"/>
          <w:szCs w:val="24"/>
          <w:lang w:val="ru-RU"/>
        </w:rPr>
        <w:t>Персонални пароли за достъп на потребителите</w:t>
      </w:r>
    </w:p>
    <w:p w:rsidR="0094612D" w:rsidRPr="00D25F45" w:rsidRDefault="0094612D" w:rsidP="00E318D4">
      <w:pPr>
        <w:numPr>
          <w:ilvl w:val="0"/>
          <w:numId w:val="39"/>
        </w:numPr>
        <w:spacing w:before="120"/>
        <w:jc w:val="both"/>
        <w:rPr>
          <w:sz w:val="24"/>
          <w:szCs w:val="24"/>
          <w:lang w:val="ru-RU"/>
        </w:rPr>
      </w:pPr>
      <w:r w:rsidRPr="00D25F45">
        <w:rPr>
          <w:sz w:val="24"/>
          <w:szCs w:val="24"/>
          <w:lang w:val="ru-RU"/>
        </w:rPr>
        <w:t xml:space="preserve">Използване на индивидуални </w:t>
      </w:r>
      <w:r w:rsidRPr="00045D15">
        <w:rPr>
          <w:sz w:val="24"/>
          <w:szCs w:val="24"/>
        </w:rPr>
        <w:t>Log</w:t>
      </w:r>
      <w:r w:rsidRPr="00D25F45">
        <w:rPr>
          <w:sz w:val="24"/>
          <w:szCs w:val="24"/>
          <w:lang w:val="ru-RU"/>
        </w:rPr>
        <w:t xml:space="preserve"> </w:t>
      </w:r>
      <w:r w:rsidRPr="00045D15">
        <w:rPr>
          <w:sz w:val="24"/>
          <w:szCs w:val="24"/>
        </w:rPr>
        <w:t>in</w:t>
      </w:r>
      <w:r w:rsidRPr="00D25F45">
        <w:rPr>
          <w:sz w:val="24"/>
          <w:szCs w:val="24"/>
          <w:lang w:val="ru-RU"/>
        </w:rPr>
        <w:t xml:space="preserve"> имена за достъп до софтуер и независим преглед на дневниковите файлове , предотвратяване на последващи промени, чрез изискване на коригирани входящи данни ако е необходимо, не позволява корекция на предишни данни за достъп</w:t>
      </w:r>
    </w:p>
    <w:p w:rsidR="0094612D" w:rsidRPr="00045D15" w:rsidRDefault="0094612D" w:rsidP="00E318D4">
      <w:pPr>
        <w:pStyle w:val="Heading1"/>
        <w:widowControl/>
        <w:shd w:val="clear" w:color="auto" w:fill="auto"/>
        <w:tabs>
          <w:tab w:val="clear" w:pos="3119"/>
          <w:tab w:val="num" w:pos="432"/>
        </w:tabs>
        <w:spacing w:before="240" w:after="60"/>
        <w:ind w:left="432" w:hanging="432"/>
        <w:rPr>
          <w:color w:val="auto"/>
          <w:szCs w:val="24"/>
          <w:lang w:val="bg-BG"/>
        </w:rPr>
      </w:pPr>
      <w:bookmarkStart w:id="15" w:name="_Toc309044803"/>
      <w:r w:rsidRPr="00045D15">
        <w:rPr>
          <w:color w:val="auto"/>
          <w:szCs w:val="24"/>
          <w:lang w:val="bg-BG"/>
        </w:rPr>
        <w:t>Съхранение на данни.</w:t>
      </w:r>
      <w:bookmarkEnd w:id="15"/>
    </w:p>
    <w:p w:rsidR="0094612D" w:rsidRPr="00D25F45" w:rsidRDefault="0094612D" w:rsidP="00E318D4">
      <w:pPr>
        <w:pStyle w:val="Heading2"/>
        <w:widowControl/>
        <w:numPr>
          <w:ilvl w:val="1"/>
          <w:numId w:val="0"/>
        </w:numPr>
        <w:tabs>
          <w:tab w:val="num" w:pos="576"/>
        </w:tabs>
        <w:spacing w:before="240" w:after="60"/>
        <w:ind w:left="576" w:hanging="576"/>
        <w:jc w:val="left"/>
        <w:rPr>
          <w:szCs w:val="24"/>
          <w:lang w:val="ru-RU"/>
        </w:rPr>
      </w:pPr>
      <w:bookmarkStart w:id="16" w:name="_Toc309044804"/>
      <w:r w:rsidRPr="00D25F45">
        <w:rPr>
          <w:szCs w:val="24"/>
          <w:lang w:val="ru-RU"/>
        </w:rPr>
        <w:t>Съхранение на данни на потребителите в папки на сървър.</w:t>
      </w:r>
      <w:bookmarkEnd w:id="16"/>
    </w:p>
    <w:p w:rsidR="0094612D" w:rsidRPr="00D25F45" w:rsidRDefault="0094612D" w:rsidP="00E318D4">
      <w:pPr>
        <w:numPr>
          <w:ilvl w:val="0"/>
          <w:numId w:val="39"/>
        </w:numPr>
        <w:spacing w:before="120"/>
        <w:jc w:val="both"/>
        <w:rPr>
          <w:sz w:val="24"/>
          <w:szCs w:val="24"/>
          <w:lang w:val="ru-RU"/>
        </w:rPr>
      </w:pPr>
      <w:r w:rsidRPr="00D25F45">
        <w:rPr>
          <w:sz w:val="24"/>
          <w:szCs w:val="24"/>
          <w:lang w:val="ru-RU"/>
        </w:rPr>
        <w:t>Потребителите трябва да съхраняват всички документи, свързани с тяхната работа на мрежов сървър в създадена персонална директория (\\</w:t>
      </w:r>
      <w:r w:rsidRPr="00045D15">
        <w:rPr>
          <w:sz w:val="24"/>
          <w:szCs w:val="24"/>
        </w:rPr>
        <w:t>motdom</w:t>
      </w:r>
      <w:r w:rsidRPr="00D25F45">
        <w:rPr>
          <w:sz w:val="24"/>
          <w:szCs w:val="24"/>
          <w:lang w:val="ru-RU"/>
        </w:rPr>
        <w:t>\</w:t>
      </w:r>
      <w:r w:rsidRPr="00045D15">
        <w:rPr>
          <w:sz w:val="24"/>
          <w:szCs w:val="24"/>
        </w:rPr>
        <w:t>mt</w:t>
      </w:r>
      <w:r w:rsidRPr="00D25F45">
        <w:rPr>
          <w:sz w:val="24"/>
          <w:szCs w:val="24"/>
          <w:lang w:val="ru-RU"/>
        </w:rPr>
        <w:t>\</w:t>
      </w:r>
      <w:r w:rsidRPr="00045D15">
        <w:rPr>
          <w:sz w:val="24"/>
          <w:szCs w:val="24"/>
        </w:rPr>
        <w:t>home</w:t>
      </w:r>
      <w:r w:rsidRPr="00D25F45">
        <w:rPr>
          <w:sz w:val="24"/>
          <w:szCs w:val="24"/>
          <w:lang w:val="ru-RU"/>
        </w:rPr>
        <w:t>\\&lt;</w:t>
      </w:r>
      <w:r w:rsidRPr="00045D15">
        <w:rPr>
          <w:sz w:val="24"/>
          <w:szCs w:val="24"/>
        </w:rPr>
        <w:t>User</w:t>
      </w:r>
      <w:r w:rsidRPr="00D25F45">
        <w:rPr>
          <w:sz w:val="24"/>
          <w:szCs w:val="24"/>
          <w:lang w:val="ru-RU"/>
        </w:rPr>
        <w:t>’</w:t>
      </w:r>
      <w:r w:rsidRPr="00045D15">
        <w:rPr>
          <w:sz w:val="24"/>
          <w:szCs w:val="24"/>
        </w:rPr>
        <w:t>s</w:t>
      </w:r>
      <w:r w:rsidRPr="00D25F45">
        <w:rPr>
          <w:sz w:val="24"/>
          <w:szCs w:val="24"/>
          <w:lang w:val="ru-RU"/>
        </w:rPr>
        <w:t xml:space="preserve">  </w:t>
      </w:r>
      <w:r w:rsidRPr="00045D15">
        <w:rPr>
          <w:sz w:val="24"/>
          <w:szCs w:val="24"/>
        </w:rPr>
        <w:t>name</w:t>
      </w:r>
      <w:r w:rsidRPr="00D25F45">
        <w:rPr>
          <w:sz w:val="24"/>
          <w:szCs w:val="24"/>
          <w:lang w:val="ru-RU"/>
        </w:rPr>
        <w:t>&gt;), за да бъде предотвратена загуба на данни.</w:t>
      </w:r>
    </w:p>
    <w:p w:rsidR="0094612D" w:rsidRPr="00D25F45" w:rsidRDefault="0094612D" w:rsidP="00E318D4">
      <w:pPr>
        <w:numPr>
          <w:ilvl w:val="0"/>
          <w:numId w:val="39"/>
        </w:numPr>
        <w:spacing w:before="120"/>
        <w:jc w:val="both"/>
        <w:rPr>
          <w:sz w:val="24"/>
          <w:szCs w:val="24"/>
          <w:lang w:val="ru-RU"/>
        </w:rPr>
      </w:pPr>
      <w:r w:rsidRPr="00D25F45">
        <w:rPr>
          <w:sz w:val="24"/>
          <w:szCs w:val="24"/>
          <w:lang w:val="ru-RU"/>
        </w:rPr>
        <w:t>Потребителите от ИА ИСПА трябва да съхраняват всички документи, свързани със служебните им задължения на мрежов сървър в създадена персонална директория (\\</w:t>
      </w:r>
      <w:r w:rsidRPr="00045D15">
        <w:rPr>
          <w:sz w:val="24"/>
          <w:szCs w:val="24"/>
        </w:rPr>
        <w:t>motdom</w:t>
      </w:r>
      <w:r w:rsidRPr="00D25F45">
        <w:rPr>
          <w:sz w:val="24"/>
          <w:szCs w:val="24"/>
          <w:lang w:val="ru-RU"/>
        </w:rPr>
        <w:t>\</w:t>
      </w:r>
      <w:r w:rsidRPr="00045D15">
        <w:rPr>
          <w:sz w:val="24"/>
          <w:szCs w:val="24"/>
        </w:rPr>
        <w:t>mt</w:t>
      </w:r>
      <w:r w:rsidRPr="00D25F45">
        <w:rPr>
          <w:sz w:val="24"/>
          <w:szCs w:val="24"/>
          <w:lang w:val="ru-RU"/>
        </w:rPr>
        <w:t>\</w:t>
      </w:r>
      <w:r w:rsidRPr="00045D15">
        <w:rPr>
          <w:sz w:val="24"/>
          <w:szCs w:val="24"/>
        </w:rPr>
        <w:t>home</w:t>
      </w:r>
      <w:r w:rsidRPr="00D25F45">
        <w:rPr>
          <w:sz w:val="24"/>
          <w:szCs w:val="24"/>
          <w:lang w:val="ru-RU"/>
        </w:rPr>
        <w:t>\&lt;</w:t>
      </w:r>
      <w:r w:rsidRPr="00045D15">
        <w:rPr>
          <w:sz w:val="24"/>
          <w:szCs w:val="24"/>
        </w:rPr>
        <w:t>User</w:t>
      </w:r>
      <w:r w:rsidRPr="00D25F45">
        <w:rPr>
          <w:sz w:val="24"/>
          <w:szCs w:val="24"/>
          <w:lang w:val="ru-RU"/>
        </w:rPr>
        <w:t>’</w:t>
      </w:r>
      <w:r w:rsidRPr="00045D15">
        <w:rPr>
          <w:sz w:val="24"/>
          <w:szCs w:val="24"/>
        </w:rPr>
        <w:t>s</w:t>
      </w:r>
      <w:r w:rsidRPr="00D25F45">
        <w:rPr>
          <w:sz w:val="24"/>
          <w:szCs w:val="24"/>
          <w:lang w:val="ru-RU"/>
        </w:rPr>
        <w:t xml:space="preserve"> </w:t>
      </w:r>
      <w:r w:rsidRPr="00045D15">
        <w:rPr>
          <w:sz w:val="24"/>
          <w:szCs w:val="24"/>
        </w:rPr>
        <w:t>name</w:t>
      </w:r>
      <w:r w:rsidRPr="00D25F45">
        <w:rPr>
          <w:sz w:val="24"/>
          <w:szCs w:val="24"/>
          <w:lang w:val="ru-RU"/>
        </w:rPr>
        <w:t>&gt;, за да бъде предотвратена загуба на данни.</w:t>
      </w:r>
    </w:p>
    <w:p w:rsidR="0094612D" w:rsidRPr="00D25F45" w:rsidRDefault="0094612D" w:rsidP="00E318D4">
      <w:pPr>
        <w:numPr>
          <w:ilvl w:val="0"/>
          <w:numId w:val="39"/>
        </w:numPr>
        <w:spacing w:before="120"/>
        <w:jc w:val="both"/>
        <w:rPr>
          <w:sz w:val="24"/>
          <w:szCs w:val="24"/>
          <w:lang w:val="ru-RU"/>
        </w:rPr>
      </w:pPr>
      <w:r w:rsidRPr="00D25F45">
        <w:rPr>
          <w:sz w:val="24"/>
          <w:szCs w:val="24"/>
          <w:lang w:val="ru-RU"/>
        </w:rPr>
        <w:t xml:space="preserve">Всички документи и бази данни трябва да бъдат съхранявани на файлов сървър на Министерство на транспорта, информационните технологии и съобщенията. Ако потребител не може да съхранява информацията си на сървър /например софтуер, свързан с управлението на база данни не поддържа архивирането на създадени с него файлове на сървър/, трябва задължително да се изпълняват регулярни </w:t>
      </w:r>
      <w:r w:rsidRPr="00045D15">
        <w:rPr>
          <w:sz w:val="24"/>
          <w:szCs w:val="24"/>
        </w:rPr>
        <w:t>back</w:t>
      </w:r>
      <w:r w:rsidRPr="00D25F45">
        <w:rPr>
          <w:sz w:val="24"/>
          <w:szCs w:val="24"/>
          <w:lang w:val="ru-RU"/>
        </w:rPr>
        <w:t>-</w:t>
      </w:r>
      <w:r w:rsidRPr="00045D15">
        <w:rPr>
          <w:sz w:val="24"/>
          <w:szCs w:val="24"/>
        </w:rPr>
        <w:t>up</w:t>
      </w:r>
      <w:r w:rsidRPr="00D25F45">
        <w:rPr>
          <w:sz w:val="24"/>
          <w:szCs w:val="24"/>
          <w:lang w:val="ru-RU"/>
        </w:rPr>
        <w:t xml:space="preserve"> процедури. Подобно архивиране трябва да бъде извършвано всяка седмица /в петък/ в специална директория на сървъра (\\</w:t>
      </w:r>
      <w:r w:rsidRPr="00045D15">
        <w:rPr>
          <w:sz w:val="24"/>
          <w:szCs w:val="24"/>
        </w:rPr>
        <w:t>motdom</w:t>
      </w:r>
      <w:r w:rsidRPr="00D25F45">
        <w:rPr>
          <w:sz w:val="24"/>
          <w:szCs w:val="24"/>
          <w:lang w:val="ru-RU"/>
        </w:rPr>
        <w:t>\</w:t>
      </w:r>
      <w:r w:rsidRPr="00045D15">
        <w:rPr>
          <w:sz w:val="24"/>
          <w:szCs w:val="24"/>
        </w:rPr>
        <w:t>mt</w:t>
      </w:r>
      <w:r w:rsidRPr="00D25F45">
        <w:rPr>
          <w:sz w:val="24"/>
          <w:szCs w:val="24"/>
          <w:lang w:val="ru-RU"/>
        </w:rPr>
        <w:t>\</w:t>
      </w:r>
      <w:r w:rsidRPr="00045D15">
        <w:rPr>
          <w:sz w:val="24"/>
          <w:szCs w:val="24"/>
        </w:rPr>
        <w:t>home</w:t>
      </w:r>
      <w:r w:rsidRPr="00D25F45">
        <w:rPr>
          <w:sz w:val="24"/>
          <w:szCs w:val="24"/>
          <w:lang w:val="ru-RU"/>
        </w:rPr>
        <w:t>\&lt;</w:t>
      </w:r>
      <w:r w:rsidRPr="00045D15">
        <w:rPr>
          <w:sz w:val="24"/>
          <w:szCs w:val="24"/>
        </w:rPr>
        <w:t>User</w:t>
      </w:r>
      <w:r w:rsidRPr="00D25F45">
        <w:rPr>
          <w:sz w:val="24"/>
          <w:szCs w:val="24"/>
          <w:lang w:val="ru-RU"/>
        </w:rPr>
        <w:t>’</w:t>
      </w:r>
      <w:r w:rsidRPr="00045D15">
        <w:rPr>
          <w:sz w:val="24"/>
          <w:szCs w:val="24"/>
        </w:rPr>
        <w:t>s</w:t>
      </w:r>
      <w:r w:rsidRPr="00D25F45">
        <w:rPr>
          <w:sz w:val="24"/>
          <w:szCs w:val="24"/>
          <w:lang w:val="ru-RU"/>
        </w:rPr>
        <w:t xml:space="preserve"> </w:t>
      </w:r>
      <w:r w:rsidRPr="00045D15">
        <w:rPr>
          <w:sz w:val="24"/>
          <w:szCs w:val="24"/>
        </w:rPr>
        <w:t>name</w:t>
      </w:r>
      <w:r w:rsidRPr="00D25F45">
        <w:rPr>
          <w:sz w:val="24"/>
          <w:szCs w:val="24"/>
          <w:lang w:val="ru-RU"/>
        </w:rPr>
        <w:t>&gt;) или (\\</w:t>
      </w:r>
      <w:r w:rsidRPr="00045D15">
        <w:rPr>
          <w:sz w:val="24"/>
          <w:szCs w:val="24"/>
        </w:rPr>
        <w:t>motdom</w:t>
      </w:r>
      <w:r w:rsidRPr="00D25F45">
        <w:rPr>
          <w:sz w:val="24"/>
          <w:szCs w:val="24"/>
          <w:lang w:val="ru-RU"/>
        </w:rPr>
        <w:t>\</w:t>
      </w:r>
      <w:r w:rsidRPr="00045D15">
        <w:rPr>
          <w:sz w:val="24"/>
          <w:szCs w:val="24"/>
        </w:rPr>
        <w:t>mt</w:t>
      </w:r>
      <w:r w:rsidRPr="00D25F45">
        <w:rPr>
          <w:sz w:val="24"/>
          <w:szCs w:val="24"/>
          <w:lang w:val="ru-RU"/>
        </w:rPr>
        <w:t>\</w:t>
      </w:r>
      <w:r w:rsidRPr="00045D15">
        <w:rPr>
          <w:sz w:val="24"/>
          <w:szCs w:val="24"/>
        </w:rPr>
        <w:t>ISPA</w:t>
      </w:r>
      <w:r w:rsidRPr="00D25F45">
        <w:rPr>
          <w:sz w:val="24"/>
          <w:szCs w:val="24"/>
          <w:lang w:val="ru-RU"/>
        </w:rPr>
        <w:t>\</w:t>
      </w:r>
      <w:r w:rsidRPr="00045D15">
        <w:rPr>
          <w:sz w:val="24"/>
          <w:szCs w:val="24"/>
        </w:rPr>
        <w:t>users</w:t>
      </w:r>
      <w:r w:rsidRPr="00D25F45">
        <w:rPr>
          <w:sz w:val="24"/>
          <w:szCs w:val="24"/>
          <w:lang w:val="ru-RU"/>
        </w:rPr>
        <w:t>\&lt;</w:t>
      </w:r>
      <w:r w:rsidRPr="00045D15">
        <w:rPr>
          <w:sz w:val="24"/>
          <w:szCs w:val="24"/>
        </w:rPr>
        <w:t>User</w:t>
      </w:r>
      <w:r w:rsidRPr="00D25F45">
        <w:rPr>
          <w:sz w:val="24"/>
          <w:szCs w:val="24"/>
          <w:lang w:val="ru-RU"/>
        </w:rPr>
        <w:t>’</w:t>
      </w:r>
      <w:r w:rsidRPr="00045D15">
        <w:rPr>
          <w:sz w:val="24"/>
          <w:szCs w:val="24"/>
        </w:rPr>
        <w:t>s</w:t>
      </w:r>
      <w:r w:rsidRPr="00D25F45">
        <w:rPr>
          <w:sz w:val="24"/>
          <w:szCs w:val="24"/>
          <w:lang w:val="ru-RU"/>
        </w:rPr>
        <w:t xml:space="preserve"> </w:t>
      </w:r>
      <w:r w:rsidRPr="00045D15">
        <w:rPr>
          <w:sz w:val="24"/>
          <w:szCs w:val="24"/>
        </w:rPr>
        <w:t>name</w:t>
      </w:r>
      <w:r w:rsidRPr="00D25F45">
        <w:rPr>
          <w:sz w:val="24"/>
          <w:szCs w:val="24"/>
          <w:lang w:val="ru-RU"/>
        </w:rPr>
        <w:t>&gt;)</w:t>
      </w:r>
    </w:p>
    <w:p w:rsidR="0094612D" w:rsidRPr="00D25F45" w:rsidRDefault="0094612D" w:rsidP="00E318D4">
      <w:pPr>
        <w:numPr>
          <w:ilvl w:val="0"/>
          <w:numId w:val="39"/>
        </w:numPr>
        <w:spacing w:before="120"/>
        <w:jc w:val="both"/>
        <w:rPr>
          <w:sz w:val="24"/>
          <w:szCs w:val="24"/>
          <w:lang w:val="ru-RU"/>
        </w:rPr>
      </w:pPr>
      <w:r w:rsidRPr="00D25F45">
        <w:rPr>
          <w:sz w:val="24"/>
          <w:szCs w:val="24"/>
          <w:lang w:val="ru-RU"/>
        </w:rPr>
        <w:t>Ако съществува повече от един потребител, който има нужда от оторизиран достъп до документи/данни, те могат да бъдат изпращани чрез електронна поща, преносими дискове, хартиени носители и др.</w:t>
      </w:r>
    </w:p>
    <w:p w:rsidR="0094612D" w:rsidRPr="00D25F45" w:rsidRDefault="0094612D" w:rsidP="00E318D4">
      <w:pPr>
        <w:pStyle w:val="Heading2"/>
        <w:widowControl/>
        <w:numPr>
          <w:ilvl w:val="1"/>
          <w:numId w:val="0"/>
        </w:numPr>
        <w:tabs>
          <w:tab w:val="num" w:pos="576"/>
        </w:tabs>
        <w:spacing w:before="240" w:after="60"/>
        <w:ind w:left="576" w:hanging="576"/>
        <w:jc w:val="left"/>
        <w:rPr>
          <w:szCs w:val="24"/>
          <w:lang w:val="ru-RU"/>
        </w:rPr>
      </w:pPr>
      <w:bookmarkStart w:id="17" w:name="_Toc309044805"/>
      <w:r w:rsidRPr="00D25F45">
        <w:rPr>
          <w:szCs w:val="24"/>
          <w:lang w:val="ru-RU"/>
        </w:rPr>
        <w:t>Съхранение на данни в обща директория.</w:t>
      </w:r>
      <w:bookmarkEnd w:id="17"/>
    </w:p>
    <w:p w:rsidR="0094612D" w:rsidRPr="00D25F45" w:rsidRDefault="0094612D" w:rsidP="00E318D4">
      <w:pPr>
        <w:spacing w:before="120"/>
        <w:ind w:left="357"/>
        <w:jc w:val="both"/>
        <w:rPr>
          <w:sz w:val="24"/>
          <w:szCs w:val="24"/>
          <w:lang w:val="ru-RU"/>
        </w:rPr>
      </w:pPr>
      <w:r w:rsidRPr="00D25F45">
        <w:rPr>
          <w:sz w:val="24"/>
          <w:szCs w:val="24"/>
          <w:lang w:val="ru-RU"/>
        </w:rPr>
        <w:t>По правило всички документи трябва да бъдат съхранявани в персонални папки на потребителите на сървъра. Общи директории трябва да бъдат използвани само в следните случаи:</w:t>
      </w:r>
    </w:p>
    <w:p w:rsidR="0094612D" w:rsidRPr="00D25F45" w:rsidRDefault="0094612D" w:rsidP="00E318D4">
      <w:pPr>
        <w:numPr>
          <w:ilvl w:val="0"/>
          <w:numId w:val="39"/>
        </w:numPr>
        <w:spacing w:before="120"/>
        <w:jc w:val="both"/>
        <w:rPr>
          <w:sz w:val="24"/>
          <w:szCs w:val="24"/>
          <w:lang w:val="ru-RU"/>
        </w:rPr>
      </w:pPr>
      <w:r w:rsidRPr="00D25F45">
        <w:rPr>
          <w:sz w:val="24"/>
          <w:szCs w:val="24"/>
          <w:lang w:val="ru-RU"/>
        </w:rPr>
        <w:t>Когато е необходимо повече от един служител да работи със съответните документи</w:t>
      </w:r>
    </w:p>
    <w:p w:rsidR="0094612D" w:rsidRPr="00D25F45" w:rsidRDefault="0094612D" w:rsidP="00E318D4">
      <w:pPr>
        <w:numPr>
          <w:ilvl w:val="0"/>
          <w:numId w:val="39"/>
        </w:numPr>
        <w:spacing w:before="120"/>
        <w:jc w:val="both"/>
        <w:rPr>
          <w:sz w:val="24"/>
          <w:szCs w:val="24"/>
          <w:lang w:val="ru-RU"/>
        </w:rPr>
      </w:pPr>
      <w:r w:rsidRPr="00D25F45">
        <w:rPr>
          <w:sz w:val="24"/>
          <w:szCs w:val="24"/>
          <w:lang w:val="ru-RU"/>
        </w:rPr>
        <w:t>Когато документите не са класифицирани като секретни и са информативни за останалите служители.</w:t>
      </w:r>
    </w:p>
    <w:p w:rsidR="0094612D" w:rsidRPr="00D25F45" w:rsidRDefault="0094612D" w:rsidP="00E318D4">
      <w:pPr>
        <w:spacing w:before="120"/>
        <w:ind w:left="357"/>
        <w:jc w:val="both"/>
        <w:rPr>
          <w:sz w:val="24"/>
          <w:szCs w:val="24"/>
          <w:lang w:val="ru-RU"/>
        </w:rPr>
      </w:pPr>
      <w:r w:rsidRPr="00D25F45">
        <w:rPr>
          <w:sz w:val="24"/>
          <w:szCs w:val="24"/>
          <w:lang w:val="ru-RU"/>
        </w:rPr>
        <w:t>Във всички останали случаи е задължително да се използват персонални директории.</w:t>
      </w:r>
    </w:p>
    <w:p w:rsidR="0094612D" w:rsidRPr="00D25F45" w:rsidRDefault="0094612D" w:rsidP="00E318D4">
      <w:pPr>
        <w:spacing w:before="120"/>
        <w:ind w:left="357"/>
        <w:jc w:val="both"/>
        <w:rPr>
          <w:sz w:val="24"/>
          <w:szCs w:val="24"/>
          <w:lang w:val="ru-RU"/>
        </w:rPr>
      </w:pPr>
      <w:r w:rsidRPr="00D25F45">
        <w:rPr>
          <w:sz w:val="24"/>
          <w:szCs w:val="24"/>
          <w:lang w:val="ru-RU"/>
        </w:rPr>
        <w:t>Ако част от служителите образуват Подгрупа с достъп до определени документи/данни, останалите потребители на главната Група не трябва да имат достъп до техните документи.</w:t>
      </w:r>
    </w:p>
    <w:p w:rsidR="0094612D" w:rsidRPr="00D25F45" w:rsidRDefault="0094612D" w:rsidP="00E318D4">
      <w:pPr>
        <w:spacing w:before="120"/>
        <w:ind w:left="357"/>
        <w:jc w:val="both"/>
        <w:rPr>
          <w:sz w:val="24"/>
          <w:szCs w:val="24"/>
          <w:lang w:val="ru-RU"/>
        </w:rPr>
      </w:pPr>
      <w:r w:rsidRPr="00D25F45">
        <w:rPr>
          <w:sz w:val="24"/>
          <w:szCs w:val="24"/>
          <w:lang w:val="ru-RU"/>
        </w:rPr>
        <w:t>Всеки път, когато директорията на общата Група се използва от потребител, той трябва да се идентифицира.</w:t>
      </w:r>
    </w:p>
    <w:p w:rsidR="0094612D" w:rsidRPr="00D25F45" w:rsidRDefault="0094612D" w:rsidP="00E318D4">
      <w:pPr>
        <w:spacing w:before="120"/>
        <w:ind w:left="357"/>
        <w:jc w:val="both"/>
        <w:rPr>
          <w:sz w:val="24"/>
          <w:szCs w:val="24"/>
          <w:lang w:val="ru-RU"/>
        </w:rPr>
      </w:pPr>
      <w:r w:rsidRPr="00D25F45">
        <w:rPr>
          <w:sz w:val="24"/>
          <w:szCs w:val="24"/>
          <w:lang w:val="ru-RU"/>
        </w:rPr>
        <w:t>Правото на достъп на потребителите може да бъде разделено на 3 степени:</w:t>
      </w:r>
    </w:p>
    <w:p w:rsidR="0094612D" w:rsidRPr="00D25F45" w:rsidRDefault="0094612D" w:rsidP="00E318D4">
      <w:pPr>
        <w:numPr>
          <w:ilvl w:val="0"/>
          <w:numId w:val="40"/>
        </w:numPr>
        <w:spacing w:before="120"/>
        <w:jc w:val="both"/>
        <w:rPr>
          <w:sz w:val="24"/>
          <w:szCs w:val="24"/>
          <w:lang w:val="ru-RU"/>
        </w:rPr>
      </w:pPr>
      <w:r w:rsidRPr="00D25F45">
        <w:rPr>
          <w:sz w:val="24"/>
          <w:szCs w:val="24"/>
          <w:lang w:val="ru-RU"/>
        </w:rPr>
        <w:t>Потребители, които нямат право на достъп до документите.</w:t>
      </w:r>
    </w:p>
    <w:p w:rsidR="0094612D" w:rsidRPr="00D25F45" w:rsidRDefault="0094612D" w:rsidP="00E318D4">
      <w:pPr>
        <w:numPr>
          <w:ilvl w:val="0"/>
          <w:numId w:val="40"/>
        </w:numPr>
        <w:spacing w:before="120"/>
        <w:jc w:val="both"/>
        <w:rPr>
          <w:sz w:val="24"/>
          <w:szCs w:val="24"/>
          <w:lang w:val="ru-RU"/>
        </w:rPr>
      </w:pPr>
      <w:r w:rsidRPr="00D25F45">
        <w:rPr>
          <w:sz w:val="24"/>
          <w:szCs w:val="24"/>
          <w:lang w:val="ru-RU"/>
        </w:rPr>
        <w:t>Потребители, които могат да четат, но не могат да променят документите.</w:t>
      </w:r>
    </w:p>
    <w:p w:rsidR="0094612D" w:rsidRPr="00D25F45" w:rsidRDefault="0094612D" w:rsidP="00E318D4">
      <w:pPr>
        <w:numPr>
          <w:ilvl w:val="0"/>
          <w:numId w:val="40"/>
        </w:numPr>
        <w:spacing w:before="120"/>
        <w:jc w:val="both"/>
        <w:rPr>
          <w:sz w:val="24"/>
          <w:szCs w:val="24"/>
          <w:lang w:val="ru-RU"/>
        </w:rPr>
      </w:pPr>
      <w:r w:rsidRPr="00D25F45">
        <w:rPr>
          <w:sz w:val="24"/>
          <w:szCs w:val="24"/>
          <w:lang w:val="ru-RU"/>
        </w:rPr>
        <w:t>Потребители, които могат да четат и да променят документите.</w:t>
      </w:r>
    </w:p>
    <w:p w:rsidR="0094612D" w:rsidRPr="00D25F45" w:rsidRDefault="0094612D" w:rsidP="00E318D4">
      <w:pPr>
        <w:spacing w:before="120"/>
        <w:jc w:val="both"/>
        <w:rPr>
          <w:sz w:val="24"/>
          <w:szCs w:val="24"/>
          <w:lang w:val="ru-RU"/>
        </w:rPr>
      </w:pPr>
      <w:r w:rsidRPr="00D25F45">
        <w:rPr>
          <w:sz w:val="24"/>
          <w:szCs w:val="24"/>
          <w:lang w:val="ru-RU"/>
        </w:rPr>
        <w:t>По правило всички публични документи трябва да бъдат поставени в папки, в които потребителите са с достъп от 2</w:t>
      </w:r>
      <w:r w:rsidRPr="00D25F45">
        <w:rPr>
          <w:sz w:val="24"/>
          <w:szCs w:val="24"/>
          <w:vertAlign w:val="superscript"/>
          <w:lang w:val="ru-RU"/>
        </w:rPr>
        <w:t>ра</w:t>
      </w:r>
      <w:r w:rsidRPr="00D25F45">
        <w:rPr>
          <w:sz w:val="24"/>
          <w:szCs w:val="24"/>
          <w:lang w:val="ru-RU"/>
        </w:rPr>
        <w:t xml:space="preserve"> степен. За документи, класифицирани като секретни, всички потребители извън Подгрупата са с достъп от 1-ва степен. Правата за достъп до документите в Подгрупа трябва да бъдат дефинирани съгласно потребителите.</w:t>
      </w:r>
    </w:p>
    <w:p w:rsidR="0094612D" w:rsidRPr="00D25F45" w:rsidRDefault="0094612D" w:rsidP="00E318D4">
      <w:pPr>
        <w:numPr>
          <w:ilvl w:val="0"/>
          <w:numId w:val="39"/>
        </w:numPr>
        <w:spacing w:before="120"/>
        <w:jc w:val="both"/>
        <w:rPr>
          <w:sz w:val="24"/>
          <w:szCs w:val="24"/>
          <w:lang w:val="ru-RU"/>
        </w:rPr>
      </w:pPr>
      <w:r w:rsidRPr="00D25F45">
        <w:rPr>
          <w:sz w:val="24"/>
          <w:szCs w:val="24"/>
          <w:lang w:val="ru-RU"/>
        </w:rPr>
        <w:t>Потребителите от Министерство на транспорта, информационните технологии и съобщенията ще използват за обмяна на данни, за информация и оперативна работа на сървъра директория (\\</w:t>
      </w:r>
      <w:r w:rsidRPr="00045D15">
        <w:rPr>
          <w:sz w:val="24"/>
          <w:szCs w:val="24"/>
        </w:rPr>
        <w:t>motdom</w:t>
      </w:r>
      <w:r w:rsidRPr="00D25F45">
        <w:rPr>
          <w:sz w:val="24"/>
          <w:szCs w:val="24"/>
          <w:lang w:val="ru-RU"/>
        </w:rPr>
        <w:t>\</w:t>
      </w:r>
      <w:r w:rsidRPr="00045D15">
        <w:rPr>
          <w:sz w:val="24"/>
          <w:szCs w:val="24"/>
        </w:rPr>
        <w:t>mt</w:t>
      </w:r>
      <w:r w:rsidRPr="00D25F45">
        <w:rPr>
          <w:sz w:val="24"/>
          <w:szCs w:val="24"/>
          <w:lang w:val="ru-RU"/>
        </w:rPr>
        <w:t>\</w:t>
      </w:r>
      <w:r w:rsidRPr="00045D15">
        <w:rPr>
          <w:sz w:val="24"/>
          <w:szCs w:val="24"/>
        </w:rPr>
        <w:t>Public</w:t>
      </w:r>
      <w:r w:rsidRPr="00D25F45">
        <w:rPr>
          <w:sz w:val="24"/>
          <w:szCs w:val="24"/>
          <w:lang w:val="ru-RU"/>
        </w:rPr>
        <w:t>\&lt;</w:t>
      </w:r>
      <w:r w:rsidRPr="00045D15">
        <w:rPr>
          <w:sz w:val="24"/>
          <w:szCs w:val="24"/>
        </w:rPr>
        <w:t>User</w:t>
      </w:r>
      <w:r w:rsidRPr="00D25F45">
        <w:rPr>
          <w:sz w:val="24"/>
          <w:szCs w:val="24"/>
          <w:lang w:val="ru-RU"/>
        </w:rPr>
        <w:t>’</w:t>
      </w:r>
      <w:r w:rsidRPr="00045D15">
        <w:rPr>
          <w:sz w:val="24"/>
          <w:szCs w:val="24"/>
        </w:rPr>
        <w:t>s</w:t>
      </w:r>
      <w:r w:rsidRPr="00D25F45">
        <w:rPr>
          <w:sz w:val="24"/>
          <w:szCs w:val="24"/>
          <w:lang w:val="ru-RU"/>
        </w:rPr>
        <w:t xml:space="preserve"> </w:t>
      </w:r>
      <w:r w:rsidRPr="00045D15">
        <w:rPr>
          <w:sz w:val="24"/>
          <w:szCs w:val="24"/>
        </w:rPr>
        <w:t>name</w:t>
      </w:r>
      <w:r w:rsidRPr="00D25F45">
        <w:rPr>
          <w:sz w:val="24"/>
          <w:szCs w:val="24"/>
          <w:lang w:val="ru-RU"/>
        </w:rPr>
        <w:t>&gt;)</w:t>
      </w:r>
    </w:p>
    <w:p w:rsidR="0094612D" w:rsidRPr="00D25F45" w:rsidRDefault="0094612D" w:rsidP="00E318D4">
      <w:pPr>
        <w:numPr>
          <w:ilvl w:val="0"/>
          <w:numId w:val="39"/>
        </w:numPr>
        <w:spacing w:before="120"/>
        <w:jc w:val="both"/>
        <w:rPr>
          <w:sz w:val="24"/>
          <w:szCs w:val="24"/>
          <w:lang w:val="ru-RU"/>
        </w:rPr>
      </w:pPr>
      <w:r w:rsidRPr="00D25F45">
        <w:rPr>
          <w:sz w:val="24"/>
          <w:szCs w:val="24"/>
          <w:lang w:val="ru-RU"/>
        </w:rPr>
        <w:t>Потребителите в ИА ИСПА ще използват за обмяна на данни, за информация и оперативна работа на сървъра директория (\\</w:t>
      </w:r>
      <w:r w:rsidRPr="00045D15">
        <w:rPr>
          <w:sz w:val="24"/>
          <w:szCs w:val="24"/>
        </w:rPr>
        <w:t>motdom</w:t>
      </w:r>
      <w:r w:rsidRPr="00D25F45">
        <w:rPr>
          <w:sz w:val="24"/>
          <w:szCs w:val="24"/>
          <w:lang w:val="ru-RU"/>
        </w:rPr>
        <w:t>\</w:t>
      </w:r>
      <w:r w:rsidRPr="00045D15">
        <w:rPr>
          <w:sz w:val="24"/>
          <w:szCs w:val="24"/>
        </w:rPr>
        <w:t>mt</w:t>
      </w:r>
      <w:r w:rsidRPr="00D25F45">
        <w:rPr>
          <w:sz w:val="24"/>
          <w:szCs w:val="24"/>
          <w:lang w:val="ru-RU"/>
        </w:rPr>
        <w:t>\</w:t>
      </w:r>
      <w:r w:rsidRPr="00045D15">
        <w:rPr>
          <w:sz w:val="24"/>
          <w:szCs w:val="24"/>
        </w:rPr>
        <w:t>ISPA</w:t>
      </w:r>
      <w:r w:rsidRPr="00D25F45">
        <w:rPr>
          <w:sz w:val="24"/>
          <w:szCs w:val="24"/>
          <w:lang w:val="ru-RU"/>
        </w:rPr>
        <w:t>\</w:t>
      </w:r>
      <w:r w:rsidRPr="00045D15">
        <w:rPr>
          <w:sz w:val="24"/>
          <w:szCs w:val="24"/>
        </w:rPr>
        <w:t>Public</w:t>
      </w:r>
      <w:r w:rsidRPr="00D25F45">
        <w:rPr>
          <w:sz w:val="24"/>
          <w:szCs w:val="24"/>
          <w:lang w:val="ru-RU"/>
        </w:rPr>
        <w:t>\&lt;</w:t>
      </w:r>
      <w:r w:rsidRPr="00045D15">
        <w:rPr>
          <w:sz w:val="24"/>
          <w:szCs w:val="24"/>
        </w:rPr>
        <w:t>User</w:t>
      </w:r>
      <w:r w:rsidRPr="00D25F45">
        <w:rPr>
          <w:sz w:val="24"/>
          <w:szCs w:val="24"/>
          <w:lang w:val="ru-RU"/>
        </w:rPr>
        <w:t>’</w:t>
      </w:r>
      <w:r w:rsidRPr="00045D15">
        <w:rPr>
          <w:sz w:val="24"/>
          <w:szCs w:val="24"/>
        </w:rPr>
        <w:t>s</w:t>
      </w:r>
      <w:r w:rsidRPr="00D25F45">
        <w:rPr>
          <w:sz w:val="24"/>
          <w:szCs w:val="24"/>
          <w:lang w:val="ru-RU"/>
        </w:rPr>
        <w:t xml:space="preserve"> </w:t>
      </w:r>
      <w:r w:rsidRPr="00045D15">
        <w:rPr>
          <w:sz w:val="24"/>
          <w:szCs w:val="24"/>
        </w:rPr>
        <w:t>name</w:t>
      </w:r>
      <w:r w:rsidRPr="00D25F45">
        <w:rPr>
          <w:sz w:val="24"/>
          <w:szCs w:val="24"/>
          <w:lang w:val="ru-RU"/>
        </w:rPr>
        <w:t>&gt;)</w:t>
      </w:r>
    </w:p>
    <w:p w:rsidR="0094612D" w:rsidRPr="00045D15" w:rsidRDefault="0094612D" w:rsidP="00E318D4">
      <w:pPr>
        <w:pStyle w:val="Heading1"/>
        <w:widowControl/>
        <w:shd w:val="clear" w:color="auto" w:fill="auto"/>
        <w:tabs>
          <w:tab w:val="clear" w:pos="3119"/>
          <w:tab w:val="num" w:pos="432"/>
        </w:tabs>
        <w:spacing w:before="240" w:after="60"/>
        <w:ind w:left="432" w:hanging="432"/>
        <w:rPr>
          <w:color w:val="auto"/>
          <w:szCs w:val="24"/>
          <w:lang w:val="bg-BG"/>
        </w:rPr>
      </w:pPr>
      <w:r w:rsidRPr="00045D15">
        <w:rPr>
          <w:color w:val="auto"/>
          <w:szCs w:val="24"/>
          <w:lang w:val="bg-BG"/>
        </w:rPr>
        <w:br w:type="page"/>
      </w:r>
      <w:bookmarkStart w:id="18" w:name="_Toc309044806"/>
      <w:r w:rsidRPr="00045D15">
        <w:rPr>
          <w:color w:val="auto"/>
          <w:szCs w:val="24"/>
          <w:lang w:val="bg-BG"/>
        </w:rPr>
        <w:t>Непрекъсваемост на информационният процес и План за възстановяване в бедствени ситуации.</w:t>
      </w:r>
      <w:bookmarkEnd w:id="18"/>
    </w:p>
    <w:p w:rsidR="0094612D" w:rsidRPr="00D25F45" w:rsidRDefault="0094612D" w:rsidP="00E318D4">
      <w:pPr>
        <w:pStyle w:val="Heading2"/>
        <w:widowControl/>
        <w:numPr>
          <w:ilvl w:val="1"/>
          <w:numId w:val="0"/>
        </w:numPr>
        <w:tabs>
          <w:tab w:val="num" w:pos="576"/>
        </w:tabs>
        <w:spacing w:before="240" w:after="60"/>
        <w:ind w:left="576" w:hanging="576"/>
        <w:jc w:val="left"/>
        <w:rPr>
          <w:szCs w:val="24"/>
          <w:lang w:val="ru-RU"/>
        </w:rPr>
      </w:pPr>
      <w:bookmarkStart w:id="19" w:name="_Toc309044807"/>
      <w:r w:rsidRPr="00D25F45">
        <w:rPr>
          <w:szCs w:val="24"/>
          <w:lang w:val="ru-RU"/>
        </w:rPr>
        <w:t>Обща част.</w:t>
      </w:r>
      <w:bookmarkEnd w:id="19"/>
    </w:p>
    <w:p w:rsidR="0094612D" w:rsidRPr="00D25F45" w:rsidRDefault="0094612D" w:rsidP="00E318D4">
      <w:pPr>
        <w:spacing w:before="120"/>
        <w:jc w:val="both"/>
        <w:rPr>
          <w:sz w:val="24"/>
          <w:szCs w:val="24"/>
          <w:lang w:val="ru-RU"/>
        </w:rPr>
      </w:pPr>
      <w:r w:rsidRPr="00D25F45">
        <w:rPr>
          <w:sz w:val="24"/>
          <w:szCs w:val="24"/>
          <w:lang w:val="ru-RU"/>
        </w:rPr>
        <w:t>Непрекъсваемостта на информационният процес и планирането й са определящи при възстановяване след аварийни ситуации. Степента, в която е ефективен планът варира в зависимост от характера на ситуацията.</w:t>
      </w:r>
    </w:p>
    <w:p w:rsidR="0094612D" w:rsidRPr="00D25F45" w:rsidRDefault="0094612D" w:rsidP="00E318D4">
      <w:pPr>
        <w:pStyle w:val="Heading2"/>
        <w:widowControl/>
        <w:numPr>
          <w:ilvl w:val="1"/>
          <w:numId w:val="0"/>
        </w:numPr>
        <w:tabs>
          <w:tab w:val="num" w:pos="576"/>
        </w:tabs>
        <w:spacing w:before="240" w:after="60"/>
        <w:ind w:left="576" w:hanging="576"/>
        <w:jc w:val="left"/>
        <w:rPr>
          <w:szCs w:val="24"/>
          <w:lang w:val="ru-RU"/>
        </w:rPr>
      </w:pPr>
      <w:bookmarkStart w:id="20" w:name="_Toc309044808"/>
      <w:r w:rsidRPr="00D25F45">
        <w:rPr>
          <w:szCs w:val="24"/>
          <w:lang w:val="ru-RU"/>
        </w:rPr>
        <w:t>Критични ресурси.</w:t>
      </w:r>
      <w:bookmarkEnd w:id="20"/>
    </w:p>
    <w:p w:rsidR="0094612D" w:rsidRPr="00D25F45" w:rsidRDefault="0094612D" w:rsidP="00E318D4">
      <w:pPr>
        <w:spacing w:before="120"/>
        <w:jc w:val="both"/>
        <w:rPr>
          <w:sz w:val="24"/>
          <w:szCs w:val="24"/>
          <w:lang w:val="ru-RU"/>
        </w:rPr>
      </w:pPr>
      <w:r w:rsidRPr="00D25F45">
        <w:rPr>
          <w:sz w:val="24"/>
          <w:szCs w:val="24"/>
          <w:lang w:val="ru-RU"/>
        </w:rPr>
        <w:t>Като критични точки в Министерство на транспорта, информационните технологии и съобщенията се определят следните приложения:</w:t>
      </w:r>
    </w:p>
    <w:p w:rsidR="0094612D" w:rsidRPr="00045D15" w:rsidRDefault="0094612D" w:rsidP="00E318D4">
      <w:pPr>
        <w:numPr>
          <w:ilvl w:val="0"/>
          <w:numId w:val="41"/>
        </w:numPr>
        <w:spacing w:before="120"/>
        <w:jc w:val="both"/>
        <w:rPr>
          <w:sz w:val="24"/>
          <w:szCs w:val="24"/>
        </w:rPr>
      </w:pPr>
      <w:r w:rsidRPr="00045D15">
        <w:rPr>
          <w:sz w:val="24"/>
          <w:szCs w:val="24"/>
        </w:rPr>
        <w:t>Ajur5L</w:t>
      </w:r>
    </w:p>
    <w:p w:rsidR="0094612D" w:rsidRPr="00045D15" w:rsidRDefault="0094612D" w:rsidP="00E318D4">
      <w:pPr>
        <w:numPr>
          <w:ilvl w:val="0"/>
          <w:numId w:val="41"/>
        </w:numPr>
        <w:spacing w:before="120"/>
        <w:jc w:val="both"/>
        <w:rPr>
          <w:sz w:val="24"/>
          <w:szCs w:val="24"/>
        </w:rPr>
      </w:pPr>
      <w:r w:rsidRPr="00045D15">
        <w:rPr>
          <w:sz w:val="24"/>
          <w:szCs w:val="24"/>
        </w:rPr>
        <w:t>Eventis R6</w:t>
      </w:r>
    </w:p>
    <w:p w:rsidR="0094612D" w:rsidRPr="00045D15" w:rsidRDefault="0094612D" w:rsidP="00E318D4">
      <w:pPr>
        <w:numPr>
          <w:ilvl w:val="0"/>
          <w:numId w:val="41"/>
        </w:numPr>
        <w:spacing w:before="120"/>
        <w:jc w:val="both"/>
        <w:rPr>
          <w:sz w:val="24"/>
          <w:szCs w:val="24"/>
        </w:rPr>
      </w:pPr>
      <w:r w:rsidRPr="00045D15">
        <w:rPr>
          <w:sz w:val="24"/>
          <w:szCs w:val="24"/>
        </w:rPr>
        <w:t>Lotus Notes</w:t>
      </w:r>
    </w:p>
    <w:p w:rsidR="0094612D" w:rsidRPr="00D25F45" w:rsidRDefault="0094612D" w:rsidP="00E318D4">
      <w:pPr>
        <w:numPr>
          <w:ilvl w:val="0"/>
          <w:numId w:val="41"/>
        </w:numPr>
        <w:spacing w:before="120"/>
        <w:jc w:val="both"/>
        <w:rPr>
          <w:sz w:val="24"/>
          <w:szCs w:val="24"/>
          <w:lang w:val="ru-RU"/>
        </w:rPr>
      </w:pPr>
      <w:r w:rsidRPr="00D25F45">
        <w:rPr>
          <w:sz w:val="24"/>
          <w:szCs w:val="24"/>
          <w:lang w:val="ru-RU"/>
        </w:rPr>
        <w:t xml:space="preserve">Софтуер за регистриране присъствие в МТИТС - </w:t>
      </w:r>
      <w:r w:rsidRPr="00045D15">
        <w:rPr>
          <w:sz w:val="24"/>
          <w:szCs w:val="24"/>
        </w:rPr>
        <w:t>Card</w:t>
      </w:r>
      <w:r w:rsidRPr="00D25F45">
        <w:rPr>
          <w:sz w:val="24"/>
          <w:szCs w:val="24"/>
          <w:lang w:val="ru-RU"/>
        </w:rPr>
        <w:t xml:space="preserve"> </w:t>
      </w:r>
      <w:r w:rsidRPr="00045D15">
        <w:rPr>
          <w:sz w:val="24"/>
          <w:szCs w:val="24"/>
        </w:rPr>
        <w:t>Access</w:t>
      </w:r>
      <w:r w:rsidRPr="00D25F45">
        <w:rPr>
          <w:sz w:val="24"/>
          <w:szCs w:val="24"/>
          <w:lang w:val="ru-RU"/>
        </w:rPr>
        <w:t xml:space="preserve"> </w:t>
      </w:r>
    </w:p>
    <w:p w:rsidR="0094612D" w:rsidRPr="00D25F45" w:rsidRDefault="0094612D" w:rsidP="00E318D4">
      <w:pPr>
        <w:numPr>
          <w:ilvl w:val="0"/>
          <w:numId w:val="41"/>
        </w:numPr>
        <w:spacing w:before="120"/>
        <w:jc w:val="both"/>
        <w:rPr>
          <w:sz w:val="24"/>
          <w:szCs w:val="24"/>
          <w:lang w:val="ru-RU"/>
        </w:rPr>
      </w:pPr>
      <w:r w:rsidRPr="00D25F45">
        <w:rPr>
          <w:sz w:val="24"/>
          <w:szCs w:val="24"/>
          <w:lang w:val="ru-RU"/>
        </w:rPr>
        <w:t xml:space="preserve">Двата </w:t>
      </w:r>
      <w:r w:rsidRPr="00045D15">
        <w:rPr>
          <w:sz w:val="24"/>
          <w:szCs w:val="24"/>
        </w:rPr>
        <w:t>web</w:t>
      </w:r>
      <w:r w:rsidRPr="00D25F45">
        <w:rPr>
          <w:sz w:val="24"/>
          <w:szCs w:val="24"/>
          <w:lang w:val="ru-RU"/>
        </w:rPr>
        <w:t xml:space="preserve"> сървъра (</w:t>
      </w:r>
      <w:r w:rsidRPr="00045D15">
        <w:rPr>
          <w:sz w:val="24"/>
          <w:szCs w:val="24"/>
        </w:rPr>
        <w:t>internet</w:t>
      </w:r>
      <w:r w:rsidRPr="00D25F45">
        <w:rPr>
          <w:sz w:val="24"/>
          <w:szCs w:val="24"/>
          <w:lang w:val="ru-RU"/>
        </w:rPr>
        <w:t xml:space="preserve"> портал и </w:t>
      </w:r>
      <w:r w:rsidRPr="00045D15">
        <w:rPr>
          <w:sz w:val="24"/>
          <w:szCs w:val="24"/>
        </w:rPr>
        <w:t>intranet</w:t>
      </w:r>
      <w:r w:rsidRPr="00D25F45">
        <w:rPr>
          <w:sz w:val="24"/>
          <w:szCs w:val="24"/>
          <w:lang w:val="ru-RU"/>
        </w:rPr>
        <w:t>)</w:t>
      </w:r>
    </w:p>
    <w:p w:rsidR="0094612D" w:rsidRPr="00D25F45" w:rsidRDefault="0094612D" w:rsidP="00E318D4">
      <w:pPr>
        <w:spacing w:before="120"/>
        <w:jc w:val="both"/>
        <w:rPr>
          <w:sz w:val="24"/>
          <w:szCs w:val="24"/>
          <w:lang w:val="ru-RU"/>
        </w:rPr>
      </w:pPr>
      <w:r w:rsidRPr="00D25F45">
        <w:rPr>
          <w:sz w:val="24"/>
          <w:szCs w:val="24"/>
          <w:lang w:val="ru-RU"/>
        </w:rPr>
        <w:t>Като критични точки в ИА ИСПА на Министерство на транспорта, информационните технологии и съобщенията се определят следните приложения:</w:t>
      </w:r>
    </w:p>
    <w:p w:rsidR="0094612D" w:rsidRPr="00D25F45" w:rsidRDefault="0094612D" w:rsidP="00E318D4">
      <w:pPr>
        <w:numPr>
          <w:ilvl w:val="0"/>
          <w:numId w:val="41"/>
        </w:numPr>
        <w:spacing w:before="120"/>
        <w:jc w:val="both"/>
        <w:rPr>
          <w:sz w:val="24"/>
          <w:szCs w:val="24"/>
          <w:lang w:val="ru-RU"/>
        </w:rPr>
      </w:pPr>
      <w:r w:rsidRPr="00D25F45">
        <w:rPr>
          <w:sz w:val="24"/>
          <w:szCs w:val="24"/>
          <w:lang w:val="ru-RU"/>
        </w:rPr>
        <w:t>Данните изготвяни и използвани в ИА ИСПА в електронен формат</w:t>
      </w:r>
    </w:p>
    <w:p w:rsidR="0094612D" w:rsidRPr="00D25F45" w:rsidRDefault="0094612D" w:rsidP="00E318D4">
      <w:pPr>
        <w:numPr>
          <w:ilvl w:val="0"/>
          <w:numId w:val="41"/>
        </w:numPr>
        <w:spacing w:before="120"/>
        <w:jc w:val="both"/>
        <w:rPr>
          <w:sz w:val="24"/>
          <w:szCs w:val="24"/>
          <w:lang w:val="ru-RU"/>
        </w:rPr>
      </w:pPr>
      <w:r w:rsidRPr="00D25F45">
        <w:rPr>
          <w:sz w:val="24"/>
          <w:szCs w:val="24"/>
          <w:lang w:val="ru-RU"/>
        </w:rPr>
        <w:t xml:space="preserve">Хардуерът използван за съответното изпълнение на задачите в ИА ИСПА /работни станции, </w:t>
      </w:r>
      <w:r w:rsidRPr="00045D15">
        <w:rPr>
          <w:sz w:val="24"/>
          <w:szCs w:val="24"/>
        </w:rPr>
        <w:t>LAN</w:t>
      </w:r>
      <w:r w:rsidRPr="00D25F45">
        <w:rPr>
          <w:sz w:val="24"/>
          <w:szCs w:val="24"/>
          <w:lang w:val="ru-RU"/>
        </w:rPr>
        <w:t>, сървъри и т.н./</w:t>
      </w:r>
    </w:p>
    <w:p w:rsidR="0094612D" w:rsidRPr="00045D15" w:rsidRDefault="0094612D" w:rsidP="00E318D4">
      <w:pPr>
        <w:pStyle w:val="Heading3"/>
        <w:widowControl/>
        <w:numPr>
          <w:ilvl w:val="2"/>
          <w:numId w:val="0"/>
        </w:numPr>
        <w:shd w:val="clear" w:color="auto" w:fill="auto"/>
        <w:tabs>
          <w:tab w:val="num" w:pos="720"/>
        </w:tabs>
        <w:spacing w:before="240" w:after="60" w:line="240" w:lineRule="auto"/>
        <w:ind w:left="720" w:hanging="720"/>
        <w:jc w:val="left"/>
        <w:rPr>
          <w:color w:val="auto"/>
          <w:szCs w:val="24"/>
          <w:lang w:val="ru-RU"/>
        </w:rPr>
      </w:pPr>
      <w:bookmarkStart w:id="21" w:name="_Toc309044809"/>
      <w:r w:rsidRPr="00045D15">
        <w:rPr>
          <w:color w:val="auto"/>
          <w:szCs w:val="24"/>
          <w:lang w:val="ru-RU"/>
        </w:rPr>
        <w:t xml:space="preserve">Необходимост от създаване на </w:t>
      </w:r>
      <w:r w:rsidRPr="00045D15">
        <w:rPr>
          <w:color w:val="auto"/>
          <w:szCs w:val="24"/>
        </w:rPr>
        <w:t>back</w:t>
      </w:r>
      <w:r w:rsidRPr="00045D15">
        <w:rPr>
          <w:color w:val="auto"/>
          <w:szCs w:val="24"/>
          <w:lang w:val="ru-RU"/>
        </w:rPr>
        <w:t>-</w:t>
      </w:r>
      <w:r w:rsidRPr="00045D15">
        <w:rPr>
          <w:color w:val="auto"/>
          <w:szCs w:val="24"/>
        </w:rPr>
        <w:t>up</w:t>
      </w:r>
      <w:r w:rsidRPr="00045D15">
        <w:rPr>
          <w:color w:val="auto"/>
          <w:szCs w:val="24"/>
          <w:lang w:val="ru-RU"/>
        </w:rPr>
        <w:t xml:space="preserve"> и архивни файлове.</w:t>
      </w:r>
      <w:bookmarkEnd w:id="21"/>
    </w:p>
    <w:p w:rsidR="0094612D" w:rsidRPr="00D25F45" w:rsidRDefault="0094612D" w:rsidP="00E318D4">
      <w:pPr>
        <w:spacing w:before="120"/>
        <w:jc w:val="both"/>
        <w:rPr>
          <w:sz w:val="24"/>
          <w:szCs w:val="24"/>
          <w:lang w:val="ru-RU"/>
        </w:rPr>
      </w:pPr>
      <w:r w:rsidRPr="00D25F45">
        <w:rPr>
          <w:sz w:val="24"/>
          <w:szCs w:val="24"/>
          <w:lang w:val="ru-RU"/>
        </w:rPr>
        <w:t xml:space="preserve">За да се избегне каквато и да е загуба на информация и прекъсване на нормалния работен процес на цялото Министерство на транспорта, информационните технологии и съобщенията е необходимо да бъдат създавани </w:t>
      </w:r>
      <w:r w:rsidRPr="00045D15">
        <w:rPr>
          <w:sz w:val="24"/>
          <w:szCs w:val="24"/>
        </w:rPr>
        <w:t>back</w:t>
      </w:r>
      <w:r w:rsidRPr="00D25F45">
        <w:rPr>
          <w:sz w:val="24"/>
          <w:szCs w:val="24"/>
          <w:lang w:val="ru-RU"/>
        </w:rPr>
        <w:t>-</w:t>
      </w:r>
      <w:r w:rsidRPr="00045D15">
        <w:rPr>
          <w:sz w:val="24"/>
          <w:szCs w:val="24"/>
        </w:rPr>
        <w:t>up</w:t>
      </w:r>
      <w:r w:rsidRPr="00D25F45">
        <w:rPr>
          <w:sz w:val="24"/>
          <w:szCs w:val="24"/>
          <w:lang w:val="ru-RU"/>
        </w:rPr>
        <w:t xml:space="preserve"> и архивни масиви на генерираната информация. </w:t>
      </w:r>
      <w:r w:rsidRPr="00045D15">
        <w:rPr>
          <w:sz w:val="24"/>
          <w:szCs w:val="24"/>
        </w:rPr>
        <w:t>Back</w:t>
      </w:r>
      <w:r w:rsidRPr="00D25F45">
        <w:rPr>
          <w:sz w:val="24"/>
          <w:szCs w:val="24"/>
          <w:lang w:val="ru-RU"/>
        </w:rPr>
        <w:t>-</w:t>
      </w:r>
      <w:r w:rsidRPr="00045D15">
        <w:rPr>
          <w:sz w:val="24"/>
          <w:szCs w:val="24"/>
        </w:rPr>
        <w:t>up</w:t>
      </w:r>
      <w:r w:rsidRPr="00D25F45">
        <w:rPr>
          <w:sz w:val="24"/>
          <w:szCs w:val="24"/>
          <w:lang w:val="ru-RU"/>
        </w:rPr>
        <w:t xml:space="preserve"> файловете се използват за възстановяване на информация, загубена поради срив в системата или невнимание от страна на потребителите. </w:t>
      </w:r>
      <w:r w:rsidRPr="00045D15">
        <w:rPr>
          <w:sz w:val="24"/>
          <w:szCs w:val="24"/>
        </w:rPr>
        <w:t>Back</w:t>
      </w:r>
      <w:r w:rsidRPr="00D25F45">
        <w:rPr>
          <w:sz w:val="24"/>
          <w:szCs w:val="24"/>
          <w:lang w:val="ru-RU"/>
        </w:rPr>
        <w:t>-</w:t>
      </w:r>
      <w:r w:rsidRPr="00045D15">
        <w:rPr>
          <w:sz w:val="24"/>
          <w:szCs w:val="24"/>
        </w:rPr>
        <w:t>up</w:t>
      </w:r>
      <w:r w:rsidRPr="00D25F45">
        <w:rPr>
          <w:sz w:val="24"/>
          <w:szCs w:val="24"/>
          <w:lang w:val="ru-RU"/>
        </w:rPr>
        <w:t xml:space="preserve"> файловете се създават за съхраняване на информация на сървърите, реализирано чрез огледални дискове, както и на информация на твърдите дискове на персоналните компютри на потребителите. Архивите се създават дневно, седмично или месечно в зависимост от ресурсите, предмет на архивиране.</w:t>
      </w:r>
    </w:p>
    <w:p w:rsidR="0094612D" w:rsidRPr="00D25F45" w:rsidRDefault="0094612D" w:rsidP="00E318D4">
      <w:pPr>
        <w:pStyle w:val="Heading2"/>
        <w:widowControl/>
        <w:numPr>
          <w:ilvl w:val="1"/>
          <w:numId w:val="0"/>
        </w:numPr>
        <w:tabs>
          <w:tab w:val="num" w:pos="576"/>
        </w:tabs>
        <w:spacing w:before="240" w:after="60"/>
        <w:ind w:left="576" w:hanging="576"/>
        <w:jc w:val="left"/>
        <w:rPr>
          <w:szCs w:val="24"/>
          <w:lang w:val="ru-RU"/>
        </w:rPr>
      </w:pPr>
      <w:bookmarkStart w:id="22" w:name="_Toc309044810"/>
      <w:r w:rsidRPr="00D25F45">
        <w:rPr>
          <w:szCs w:val="24"/>
          <w:lang w:val="ru-RU"/>
        </w:rPr>
        <w:t xml:space="preserve">Процедури за създаване на </w:t>
      </w:r>
      <w:r w:rsidRPr="00045D15">
        <w:rPr>
          <w:szCs w:val="24"/>
        </w:rPr>
        <w:t>back</w:t>
      </w:r>
      <w:r w:rsidRPr="00D25F45">
        <w:rPr>
          <w:szCs w:val="24"/>
          <w:lang w:val="ru-RU"/>
        </w:rPr>
        <w:t>-</w:t>
      </w:r>
      <w:r w:rsidRPr="00045D15">
        <w:rPr>
          <w:szCs w:val="24"/>
        </w:rPr>
        <w:t>up</w:t>
      </w:r>
      <w:r w:rsidRPr="00D25F45">
        <w:rPr>
          <w:szCs w:val="24"/>
          <w:lang w:val="ru-RU"/>
        </w:rPr>
        <w:t>, архив и възстановяване.</w:t>
      </w:r>
      <w:bookmarkEnd w:id="22"/>
    </w:p>
    <w:p w:rsidR="0094612D" w:rsidRPr="00D25F45" w:rsidRDefault="0094612D" w:rsidP="00E318D4">
      <w:pPr>
        <w:spacing w:before="120"/>
        <w:jc w:val="both"/>
        <w:rPr>
          <w:sz w:val="24"/>
          <w:szCs w:val="24"/>
          <w:lang w:val="ru-RU"/>
        </w:rPr>
      </w:pPr>
      <w:r w:rsidRPr="00D25F45">
        <w:rPr>
          <w:sz w:val="24"/>
          <w:szCs w:val="24"/>
          <w:lang w:val="ru-RU"/>
        </w:rPr>
        <w:t>Тези процедури се изпълняват от Системните администратори.</w:t>
      </w:r>
    </w:p>
    <w:p w:rsidR="0094612D" w:rsidRPr="00D25F45" w:rsidRDefault="0094612D" w:rsidP="00E318D4">
      <w:pPr>
        <w:spacing w:before="120"/>
        <w:jc w:val="both"/>
        <w:rPr>
          <w:sz w:val="24"/>
          <w:szCs w:val="24"/>
          <w:lang w:val="ru-RU"/>
        </w:rPr>
      </w:pPr>
      <w:r w:rsidRPr="00D25F45">
        <w:rPr>
          <w:sz w:val="24"/>
          <w:szCs w:val="24"/>
          <w:lang w:val="ru-RU"/>
        </w:rPr>
        <w:t xml:space="preserve">Носителите използвани за архивиране и създаване на </w:t>
      </w:r>
      <w:r w:rsidRPr="00045D15">
        <w:rPr>
          <w:sz w:val="24"/>
          <w:szCs w:val="24"/>
        </w:rPr>
        <w:t>back</w:t>
      </w:r>
      <w:r w:rsidRPr="00D25F45">
        <w:rPr>
          <w:sz w:val="24"/>
          <w:szCs w:val="24"/>
          <w:lang w:val="ru-RU"/>
        </w:rPr>
        <w:t>-</w:t>
      </w:r>
      <w:r w:rsidRPr="00045D15">
        <w:rPr>
          <w:sz w:val="24"/>
          <w:szCs w:val="24"/>
        </w:rPr>
        <w:t>up</w:t>
      </w:r>
      <w:r w:rsidRPr="00D25F45">
        <w:rPr>
          <w:sz w:val="24"/>
          <w:szCs w:val="24"/>
          <w:lang w:val="ru-RU"/>
        </w:rPr>
        <w:t xml:space="preserve"> трябва да се съхраняват в метал</w:t>
      </w:r>
      <w:r w:rsidRPr="00045D15">
        <w:rPr>
          <w:sz w:val="24"/>
          <w:szCs w:val="24"/>
          <w:lang w:val="en-US"/>
        </w:rPr>
        <w:t>e</w:t>
      </w:r>
      <w:r w:rsidRPr="00D25F45">
        <w:rPr>
          <w:sz w:val="24"/>
          <w:szCs w:val="24"/>
          <w:lang w:val="ru-RU"/>
        </w:rPr>
        <w:t xml:space="preserve">н сейф в архивна стая на </w:t>
      </w:r>
      <w:r w:rsidRPr="00045D15">
        <w:rPr>
          <w:sz w:val="24"/>
          <w:szCs w:val="24"/>
          <w:lang w:val="ru-RU"/>
        </w:rPr>
        <w:t>13</w:t>
      </w:r>
      <w:r w:rsidRPr="00D25F45">
        <w:rPr>
          <w:sz w:val="24"/>
          <w:szCs w:val="24"/>
          <w:lang w:val="ru-RU"/>
        </w:rPr>
        <w:t xml:space="preserve"> етаж.</w:t>
      </w:r>
    </w:p>
    <w:p w:rsidR="0094612D" w:rsidRPr="00045D15" w:rsidRDefault="0094612D" w:rsidP="00E318D4">
      <w:pPr>
        <w:spacing w:before="120"/>
        <w:ind w:left="360"/>
        <w:jc w:val="both"/>
        <w:rPr>
          <w:b/>
          <w:sz w:val="24"/>
          <w:szCs w:val="24"/>
        </w:rPr>
      </w:pPr>
      <w:r w:rsidRPr="00045D15">
        <w:rPr>
          <w:b/>
          <w:sz w:val="24"/>
          <w:szCs w:val="24"/>
        </w:rPr>
        <w:t>Речник</w:t>
      </w:r>
    </w:p>
    <w:tbl>
      <w:tblPr>
        <w:tblW w:w="9000" w:type="dxa"/>
        <w:tblInd w:w="468" w:type="dxa"/>
        <w:tblBorders>
          <w:top w:val="single" w:sz="4" w:space="0" w:color="808080"/>
          <w:bottom w:val="single" w:sz="4" w:space="0" w:color="808080"/>
          <w:insideH w:val="single" w:sz="4" w:space="0" w:color="808080"/>
        </w:tblBorders>
        <w:tblLook w:val="01E0"/>
      </w:tblPr>
      <w:tblGrid>
        <w:gridCol w:w="2340"/>
        <w:gridCol w:w="6660"/>
      </w:tblGrid>
      <w:tr w:rsidR="0094612D" w:rsidRPr="00D25F45">
        <w:tc>
          <w:tcPr>
            <w:tcW w:w="2340" w:type="dxa"/>
            <w:vAlign w:val="center"/>
          </w:tcPr>
          <w:p w:rsidR="0094612D" w:rsidRPr="008D6D67" w:rsidRDefault="0094612D" w:rsidP="00E318D4">
            <w:pPr>
              <w:spacing w:before="120"/>
              <w:jc w:val="center"/>
              <w:rPr>
                <w:b/>
                <w:sz w:val="24"/>
                <w:szCs w:val="24"/>
                <w:u w:val="single"/>
              </w:rPr>
            </w:pPr>
            <w:r w:rsidRPr="008D6D67">
              <w:rPr>
                <w:sz w:val="24"/>
                <w:szCs w:val="24"/>
              </w:rPr>
              <w:t>Back-up</w:t>
            </w:r>
          </w:p>
        </w:tc>
        <w:tc>
          <w:tcPr>
            <w:tcW w:w="6660" w:type="dxa"/>
            <w:vAlign w:val="center"/>
          </w:tcPr>
          <w:p w:rsidR="0094612D" w:rsidRPr="00D25F45" w:rsidRDefault="0094612D" w:rsidP="00E318D4">
            <w:pPr>
              <w:spacing w:before="120"/>
              <w:ind w:left="360"/>
              <w:jc w:val="both"/>
              <w:rPr>
                <w:sz w:val="24"/>
                <w:szCs w:val="24"/>
                <w:lang w:val="ru-RU"/>
              </w:rPr>
            </w:pPr>
            <w:r w:rsidRPr="00D25F45">
              <w:rPr>
                <w:sz w:val="24"/>
                <w:szCs w:val="24"/>
                <w:lang w:val="ru-RU"/>
              </w:rPr>
              <w:t>Дейност, свързана със създаването на копие на информацията, целяща оперативно възстановяване в случай на срив в системата</w:t>
            </w:r>
          </w:p>
        </w:tc>
      </w:tr>
      <w:tr w:rsidR="0094612D" w:rsidRPr="00D25F45">
        <w:tc>
          <w:tcPr>
            <w:tcW w:w="2340" w:type="dxa"/>
            <w:vAlign w:val="center"/>
          </w:tcPr>
          <w:p w:rsidR="0094612D" w:rsidRPr="008D6D67" w:rsidRDefault="0094612D" w:rsidP="00E318D4">
            <w:pPr>
              <w:spacing w:before="120"/>
              <w:jc w:val="center"/>
              <w:rPr>
                <w:sz w:val="24"/>
                <w:szCs w:val="24"/>
              </w:rPr>
            </w:pPr>
            <w:r w:rsidRPr="008D6D67">
              <w:rPr>
                <w:sz w:val="24"/>
                <w:szCs w:val="24"/>
              </w:rPr>
              <w:t>Archive</w:t>
            </w:r>
          </w:p>
        </w:tc>
        <w:tc>
          <w:tcPr>
            <w:tcW w:w="6660" w:type="dxa"/>
            <w:vAlign w:val="center"/>
          </w:tcPr>
          <w:p w:rsidR="0094612D" w:rsidRPr="00D25F45" w:rsidRDefault="0094612D" w:rsidP="00E318D4">
            <w:pPr>
              <w:spacing w:before="120"/>
              <w:ind w:left="360"/>
              <w:jc w:val="both"/>
              <w:rPr>
                <w:sz w:val="24"/>
                <w:szCs w:val="24"/>
                <w:lang w:val="ru-RU"/>
              </w:rPr>
            </w:pPr>
            <w:r w:rsidRPr="00D25F45">
              <w:rPr>
                <w:sz w:val="24"/>
                <w:szCs w:val="24"/>
                <w:lang w:val="ru-RU"/>
              </w:rPr>
              <w:t>Дейност, свързана със създаването на копие на информацията, целяща дългосрочното й съхранение, съгласно изискванията на Министерство на транспорта, информационните технологии и съобщенията и другите държавни институции</w:t>
            </w:r>
          </w:p>
        </w:tc>
      </w:tr>
      <w:tr w:rsidR="0094612D" w:rsidRPr="00D25F45">
        <w:tc>
          <w:tcPr>
            <w:tcW w:w="2340" w:type="dxa"/>
            <w:vAlign w:val="center"/>
          </w:tcPr>
          <w:p w:rsidR="0094612D" w:rsidRPr="008D6D67" w:rsidRDefault="0094612D" w:rsidP="00E318D4">
            <w:pPr>
              <w:spacing w:before="120"/>
              <w:jc w:val="center"/>
              <w:rPr>
                <w:sz w:val="24"/>
                <w:szCs w:val="24"/>
              </w:rPr>
            </w:pPr>
            <w:r w:rsidRPr="008D6D67">
              <w:rPr>
                <w:sz w:val="24"/>
                <w:szCs w:val="24"/>
              </w:rPr>
              <w:t>Restore</w:t>
            </w:r>
          </w:p>
        </w:tc>
        <w:tc>
          <w:tcPr>
            <w:tcW w:w="6660" w:type="dxa"/>
            <w:vAlign w:val="center"/>
          </w:tcPr>
          <w:p w:rsidR="0094612D" w:rsidRPr="00D25F45" w:rsidRDefault="0094612D" w:rsidP="00E318D4">
            <w:pPr>
              <w:spacing w:before="120"/>
              <w:ind w:left="360"/>
              <w:jc w:val="both"/>
              <w:rPr>
                <w:sz w:val="24"/>
                <w:szCs w:val="24"/>
                <w:lang w:val="ru-RU"/>
              </w:rPr>
            </w:pPr>
            <w:r w:rsidRPr="00D25F45">
              <w:rPr>
                <w:sz w:val="24"/>
                <w:szCs w:val="24"/>
                <w:lang w:val="ru-RU"/>
              </w:rPr>
              <w:t xml:space="preserve">Дейност, свързана с възстановяване на информация, на базата на по-рано създадени </w:t>
            </w:r>
            <w:r w:rsidRPr="008D6D67">
              <w:rPr>
                <w:sz w:val="24"/>
                <w:szCs w:val="24"/>
              </w:rPr>
              <w:t>back</w:t>
            </w:r>
            <w:r w:rsidRPr="00D25F45">
              <w:rPr>
                <w:sz w:val="24"/>
                <w:szCs w:val="24"/>
                <w:lang w:val="ru-RU"/>
              </w:rPr>
              <w:t>-</w:t>
            </w:r>
            <w:r w:rsidRPr="008D6D67">
              <w:rPr>
                <w:sz w:val="24"/>
                <w:szCs w:val="24"/>
              </w:rPr>
              <w:t>up</w:t>
            </w:r>
            <w:r w:rsidRPr="00D25F45">
              <w:rPr>
                <w:sz w:val="24"/>
                <w:szCs w:val="24"/>
                <w:lang w:val="ru-RU"/>
              </w:rPr>
              <w:t xml:space="preserve"> копия</w:t>
            </w:r>
          </w:p>
        </w:tc>
      </w:tr>
    </w:tbl>
    <w:p w:rsidR="0094612D" w:rsidRPr="00045D15" w:rsidRDefault="0094612D" w:rsidP="00E318D4">
      <w:pPr>
        <w:pStyle w:val="Heading3"/>
        <w:widowControl/>
        <w:numPr>
          <w:ilvl w:val="2"/>
          <w:numId w:val="0"/>
        </w:numPr>
        <w:shd w:val="clear" w:color="auto" w:fill="auto"/>
        <w:tabs>
          <w:tab w:val="num" w:pos="720"/>
        </w:tabs>
        <w:spacing w:before="240" w:after="60" w:line="240" w:lineRule="auto"/>
        <w:ind w:left="720" w:hanging="720"/>
        <w:jc w:val="left"/>
        <w:rPr>
          <w:color w:val="auto"/>
          <w:szCs w:val="24"/>
          <w:lang w:val="ru-RU"/>
        </w:rPr>
      </w:pPr>
      <w:bookmarkStart w:id="23" w:name="_Toc309044811"/>
      <w:r w:rsidRPr="00045D15">
        <w:rPr>
          <w:color w:val="auto"/>
          <w:szCs w:val="24"/>
          <w:lang w:val="ru-RU"/>
        </w:rPr>
        <w:t xml:space="preserve">Процедура за създаване на </w:t>
      </w:r>
      <w:r w:rsidRPr="00045D15">
        <w:rPr>
          <w:color w:val="auto"/>
          <w:szCs w:val="24"/>
        </w:rPr>
        <w:t>back</w:t>
      </w:r>
      <w:r w:rsidRPr="00045D15">
        <w:rPr>
          <w:color w:val="auto"/>
          <w:szCs w:val="24"/>
          <w:lang w:val="ru-RU"/>
        </w:rPr>
        <w:t>-</w:t>
      </w:r>
      <w:r w:rsidRPr="00045D15">
        <w:rPr>
          <w:color w:val="auto"/>
          <w:szCs w:val="24"/>
        </w:rPr>
        <w:t>up</w:t>
      </w:r>
      <w:r w:rsidRPr="00045D15">
        <w:rPr>
          <w:color w:val="auto"/>
          <w:szCs w:val="24"/>
          <w:lang w:val="ru-RU"/>
        </w:rPr>
        <w:t>.</w:t>
      </w:r>
      <w:bookmarkEnd w:id="23"/>
    </w:p>
    <w:p w:rsidR="0094612D" w:rsidRPr="00D25F45" w:rsidRDefault="0094612D" w:rsidP="00E318D4">
      <w:pPr>
        <w:spacing w:before="120"/>
        <w:jc w:val="both"/>
        <w:rPr>
          <w:sz w:val="24"/>
          <w:szCs w:val="24"/>
          <w:lang w:val="ru-RU"/>
        </w:rPr>
      </w:pPr>
      <w:r w:rsidRPr="00D25F45">
        <w:rPr>
          <w:sz w:val="24"/>
          <w:szCs w:val="24"/>
          <w:lang w:val="ru-RU"/>
        </w:rPr>
        <w:t xml:space="preserve">Тази процедура регулира действията, свързани със създаването и съхраняването на </w:t>
      </w:r>
      <w:r w:rsidRPr="00045D15">
        <w:rPr>
          <w:sz w:val="24"/>
          <w:szCs w:val="24"/>
        </w:rPr>
        <w:t>back</w:t>
      </w:r>
      <w:r w:rsidRPr="00D25F45">
        <w:rPr>
          <w:sz w:val="24"/>
          <w:szCs w:val="24"/>
          <w:lang w:val="ru-RU"/>
        </w:rPr>
        <w:t>-</w:t>
      </w:r>
      <w:r w:rsidRPr="00045D15">
        <w:rPr>
          <w:sz w:val="24"/>
          <w:szCs w:val="24"/>
        </w:rPr>
        <w:t>up</w:t>
      </w:r>
      <w:r w:rsidRPr="00D25F45">
        <w:rPr>
          <w:sz w:val="24"/>
          <w:szCs w:val="24"/>
          <w:lang w:val="ru-RU"/>
        </w:rPr>
        <w:t xml:space="preserve"> на информацията в електронен вид (на сървърите) на Министерство на транспорта, информационните технологии и съобщенията, което ще възстанови дейността без загуба на данни, в случай на техническа повреда в хардуера, системния софтуер или при умишлено или неумишлено изтриване на данни.</w:t>
      </w:r>
    </w:p>
    <w:p w:rsidR="0094612D" w:rsidRPr="00D25F45" w:rsidRDefault="0094612D" w:rsidP="00E318D4">
      <w:pPr>
        <w:ind w:left="360"/>
        <w:rPr>
          <w:sz w:val="24"/>
          <w:szCs w:val="24"/>
          <w:lang w:val="ru-RU"/>
        </w:rPr>
      </w:pPr>
    </w:p>
    <w:tbl>
      <w:tblPr>
        <w:tblW w:w="7380" w:type="dxa"/>
        <w:tblInd w:w="1188" w:type="dxa"/>
        <w:tblBorders>
          <w:top w:val="single" w:sz="4" w:space="0" w:color="808080"/>
          <w:bottom w:val="single" w:sz="4" w:space="0" w:color="808080"/>
          <w:insideH w:val="single" w:sz="4" w:space="0" w:color="808080"/>
        </w:tblBorders>
        <w:tblLook w:val="01E0"/>
      </w:tblPr>
      <w:tblGrid>
        <w:gridCol w:w="1620"/>
        <w:gridCol w:w="5760"/>
      </w:tblGrid>
      <w:tr w:rsidR="0094612D" w:rsidRPr="00D25F45">
        <w:tc>
          <w:tcPr>
            <w:tcW w:w="1620" w:type="dxa"/>
            <w:tcBorders>
              <w:top w:val="double" w:sz="4" w:space="0" w:color="auto"/>
              <w:left w:val="double" w:sz="4" w:space="0" w:color="auto"/>
              <w:bottom w:val="double" w:sz="4" w:space="0" w:color="auto"/>
            </w:tcBorders>
          </w:tcPr>
          <w:p w:rsidR="0094612D" w:rsidRPr="008D6D67" w:rsidRDefault="0094612D" w:rsidP="00E318D4">
            <w:pPr>
              <w:spacing w:before="120"/>
              <w:ind w:left="360"/>
              <w:jc w:val="center"/>
              <w:rPr>
                <w:b/>
                <w:sz w:val="24"/>
                <w:szCs w:val="24"/>
              </w:rPr>
            </w:pPr>
            <w:r w:rsidRPr="008D6D67">
              <w:rPr>
                <w:b/>
                <w:sz w:val="24"/>
                <w:szCs w:val="24"/>
              </w:rPr>
              <w:t>Сървър</w:t>
            </w:r>
          </w:p>
        </w:tc>
        <w:tc>
          <w:tcPr>
            <w:tcW w:w="5760" w:type="dxa"/>
            <w:tcBorders>
              <w:top w:val="double" w:sz="4" w:space="0" w:color="auto"/>
              <w:bottom w:val="double" w:sz="4" w:space="0" w:color="auto"/>
              <w:right w:val="double" w:sz="4" w:space="0" w:color="auto"/>
            </w:tcBorders>
          </w:tcPr>
          <w:p w:rsidR="0094612D" w:rsidRPr="00D25F45" w:rsidRDefault="0094612D" w:rsidP="00E318D4">
            <w:pPr>
              <w:spacing w:before="120"/>
              <w:ind w:left="360"/>
              <w:jc w:val="center"/>
              <w:rPr>
                <w:b/>
                <w:sz w:val="24"/>
                <w:szCs w:val="24"/>
                <w:lang w:val="ru-RU"/>
              </w:rPr>
            </w:pPr>
            <w:r w:rsidRPr="00D25F45">
              <w:rPr>
                <w:b/>
                <w:sz w:val="24"/>
                <w:szCs w:val="24"/>
                <w:lang w:val="ru-RU"/>
              </w:rPr>
              <w:t xml:space="preserve">Вид на </w:t>
            </w:r>
            <w:r w:rsidRPr="008D6D67">
              <w:rPr>
                <w:b/>
                <w:sz w:val="24"/>
                <w:szCs w:val="24"/>
              </w:rPr>
              <w:t>back</w:t>
            </w:r>
            <w:r w:rsidRPr="00D25F45">
              <w:rPr>
                <w:b/>
                <w:sz w:val="24"/>
                <w:szCs w:val="24"/>
                <w:lang w:val="ru-RU"/>
              </w:rPr>
              <w:t>-</w:t>
            </w:r>
            <w:r w:rsidRPr="008D6D67">
              <w:rPr>
                <w:b/>
                <w:sz w:val="24"/>
                <w:szCs w:val="24"/>
              </w:rPr>
              <w:t>up</w:t>
            </w:r>
            <w:r w:rsidRPr="00D25F45">
              <w:rPr>
                <w:b/>
                <w:sz w:val="24"/>
                <w:szCs w:val="24"/>
                <w:lang w:val="ru-RU"/>
              </w:rPr>
              <w:t xml:space="preserve"> информацията</w:t>
            </w:r>
          </w:p>
        </w:tc>
      </w:tr>
      <w:tr w:rsidR="0094612D" w:rsidRPr="008D6D67">
        <w:tc>
          <w:tcPr>
            <w:tcW w:w="1620" w:type="dxa"/>
            <w:tcBorders>
              <w:top w:val="double" w:sz="4" w:space="0" w:color="auto"/>
            </w:tcBorders>
            <w:vAlign w:val="center"/>
          </w:tcPr>
          <w:p w:rsidR="0094612D" w:rsidRPr="008D6D67" w:rsidRDefault="0094612D" w:rsidP="00E318D4">
            <w:pPr>
              <w:spacing w:before="120"/>
              <w:jc w:val="center"/>
              <w:rPr>
                <w:sz w:val="24"/>
                <w:szCs w:val="24"/>
              </w:rPr>
            </w:pPr>
            <w:r w:rsidRPr="008D6D67">
              <w:rPr>
                <w:sz w:val="24"/>
                <w:szCs w:val="24"/>
              </w:rPr>
              <w:t>MTDC01</w:t>
            </w:r>
          </w:p>
        </w:tc>
        <w:tc>
          <w:tcPr>
            <w:tcW w:w="5760" w:type="dxa"/>
            <w:tcBorders>
              <w:top w:val="double" w:sz="4" w:space="0" w:color="auto"/>
            </w:tcBorders>
            <w:vAlign w:val="center"/>
          </w:tcPr>
          <w:p w:rsidR="0094612D" w:rsidRPr="008D6D67" w:rsidRDefault="0094612D" w:rsidP="00E318D4">
            <w:pPr>
              <w:spacing w:before="120"/>
              <w:jc w:val="center"/>
              <w:rPr>
                <w:sz w:val="24"/>
                <w:szCs w:val="24"/>
              </w:rPr>
            </w:pPr>
            <w:r w:rsidRPr="008D6D67">
              <w:rPr>
                <w:sz w:val="24"/>
                <w:szCs w:val="24"/>
              </w:rPr>
              <w:t>Файлов сървър</w:t>
            </w:r>
          </w:p>
        </w:tc>
      </w:tr>
      <w:tr w:rsidR="0094612D" w:rsidRPr="008D6D67">
        <w:tc>
          <w:tcPr>
            <w:tcW w:w="1620" w:type="dxa"/>
            <w:vAlign w:val="center"/>
          </w:tcPr>
          <w:p w:rsidR="0094612D" w:rsidRPr="008D6D67" w:rsidRDefault="0094612D" w:rsidP="00E318D4">
            <w:pPr>
              <w:spacing w:before="120"/>
              <w:jc w:val="center"/>
              <w:rPr>
                <w:sz w:val="24"/>
                <w:szCs w:val="24"/>
              </w:rPr>
            </w:pPr>
            <w:r w:rsidRPr="008D6D67">
              <w:rPr>
                <w:sz w:val="24"/>
                <w:szCs w:val="24"/>
              </w:rPr>
              <w:t>MTFP01</w:t>
            </w:r>
          </w:p>
        </w:tc>
        <w:tc>
          <w:tcPr>
            <w:tcW w:w="5760" w:type="dxa"/>
            <w:vAlign w:val="center"/>
          </w:tcPr>
          <w:p w:rsidR="0094612D" w:rsidRPr="008D6D67" w:rsidRDefault="0094612D" w:rsidP="00E318D4">
            <w:pPr>
              <w:spacing w:before="120"/>
              <w:jc w:val="center"/>
              <w:rPr>
                <w:sz w:val="24"/>
                <w:szCs w:val="24"/>
              </w:rPr>
            </w:pPr>
            <w:r w:rsidRPr="008D6D67">
              <w:rPr>
                <w:sz w:val="24"/>
                <w:szCs w:val="24"/>
              </w:rPr>
              <w:t>Файлов сървър, Postgres Database</w:t>
            </w:r>
          </w:p>
        </w:tc>
      </w:tr>
      <w:tr w:rsidR="0094612D" w:rsidRPr="008D6D67">
        <w:tc>
          <w:tcPr>
            <w:tcW w:w="1620" w:type="dxa"/>
            <w:vAlign w:val="center"/>
          </w:tcPr>
          <w:p w:rsidR="0094612D" w:rsidRPr="008D6D67" w:rsidRDefault="0094612D" w:rsidP="00E318D4">
            <w:pPr>
              <w:spacing w:before="120"/>
              <w:jc w:val="center"/>
              <w:rPr>
                <w:sz w:val="24"/>
                <w:szCs w:val="24"/>
              </w:rPr>
            </w:pPr>
            <w:r w:rsidRPr="008D6D67">
              <w:rPr>
                <w:sz w:val="24"/>
                <w:szCs w:val="24"/>
              </w:rPr>
              <w:t>MTWF01</w:t>
            </w:r>
          </w:p>
        </w:tc>
        <w:tc>
          <w:tcPr>
            <w:tcW w:w="5760" w:type="dxa"/>
            <w:vAlign w:val="center"/>
          </w:tcPr>
          <w:p w:rsidR="0094612D" w:rsidRPr="008D6D67" w:rsidRDefault="0094612D" w:rsidP="00E318D4">
            <w:pPr>
              <w:spacing w:before="120"/>
              <w:jc w:val="center"/>
              <w:rPr>
                <w:sz w:val="24"/>
                <w:szCs w:val="24"/>
              </w:rPr>
            </w:pPr>
            <w:r w:rsidRPr="008D6D67">
              <w:rPr>
                <w:sz w:val="24"/>
                <w:szCs w:val="24"/>
              </w:rPr>
              <w:t>Lotus Domino server</w:t>
            </w:r>
          </w:p>
        </w:tc>
      </w:tr>
      <w:tr w:rsidR="0094612D" w:rsidRPr="008D6D67">
        <w:tc>
          <w:tcPr>
            <w:tcW w:w="1620" w:type="dxa"/>
            <w:vAlign w:val="center"/>
          </w:tcPr>
          <w:p w:rsidR="0094612D" w:rsidRPr="008D6D67" w:rsidRDefault="0094612D" w:rsidP="00E318D4">
            <w:pPr>
              <w:spacing w:before="120"/>
              <w:jc w:val="center"/>
              <w:rPr>
                <w:sz w:val="24"/>
                <w:szCs w:val="24"/>
              </w:rPr>
            </w:pPr>
            <w:r w:rsidRPr="008D6D67">
              <w:rPr>
                <w:sz w:val="24"/>
                <w:szCs w:val="24"/>
              </w:rPr>
              <w:t>MTDC02</w:t>
            </w:r>
          </w:p>
        </w:tc>
        <w:tc>
          <w:tcPr>
            <w:tcW w:w="5760" w:type="dxa"/>
            <w:vAlign w:val="center"/>
          </w:tcPr>
          <w:p w:rsidR="0094612D" w:rsidRPr="008D6D67" w:rsidRDefault="0094612D" w:rsidP="00E318D4">
            <w:pPr>
              <w:spacing w:before="120"/>
              <w:jc w:val="center"/>
              <w:rPr>
                <w:sz w:val="24"/>
                <w:szCs w:val="24"/>
              </w:rPr>
            </w:pPr>
            <w:r w:rsidRPr="008D6D67">
              <w:rPr>
                <w:sz w:val="24"/>
                <w:szCs w:val="24"/>
              </w:rPr>
              <w:t>Файлов сървър, MS Exchange 2003 Server</w:t>
            </w:r>
          </w:p>
        </w:tc>
      </w:tr>
    </w:tbl>
    <w:p w:rsidR="0094612D" w:rsidRPr="00045D15" w:rsidRDefault="0094612D" w:rsidP="00E318D4">
      <w:pPr>
        <w:ind w:left="360"/>
        <w:rPr>
          <w:sz w:val="24"/>
          <w:szCs w:val="24"/>
        </w:rPr>
      </w:pPr>
      <w:r w:rsidRPr="00045D15">
        <w:rPr>
          <w:sz w:val="24"/>
          <w:szCs w:val="24"/>
        </w:rPr>
        <w:t xml:space="preserve"> </w:t>
      </w:r>
    </w:p>
    <w:p w:rsidR="0094612D" w:rsidRPr="00D25F45" w:rsidRDefault="0094612D" w:rsidP="00E318D4">
      <w:pPr>
        <w:pStyle w:val="Heading4"/>
        <w:rPr>
          <w:szCs w:val="24"/>
          <w:lang w:val="ru-RU"/>
        </w:rPr>
      </w:pPr>
      <w:bookmarkStart w:id="24" w:name="_Toc309044812"/>
      <w:r w:rsidRPr="00D25F45">
        <w:rPr>
          <w:szCs w:val="24"/>
          <w:lang w:val="ru-RU"/>
        </w:rPr>
        <w:t xml:space="preserve">Създаване на </w:t>
      </w:r>
      <w:r w:rsidRPr="00045D15">
        <w:rPr>
          <w:szCs w:val="24"/>
        </w:rPr>
        <w:t>back</w:t>
      </w:r>
      <w:r w:rsidRPr="00D25F45">
        <w:rPr>
          <w:szCs w:val="24"/>
          <w:lang w:val="ru-RU"/>
        </w:rPr>
        <w:t>-</w:t>
      </w:r>
      <w:r w:rsidRPr="00045D15">
        <w:rPr>
          <w:szCs w:val="24"/>
        </w:rPr>
        <w:t>up</w:t>
      </w:r>
      <w:r w:rsidRPr="00D25F45">
        <w:rPr>
          <w:szCs w:val="24"/>
          <w:lang w:val="ru-RU"/>
        </w:rPr>
        <w:t xml:space="preserve"> на информацията, локализирана на файловите сървъри.</w:t>
      </w:r>
      <w:bookmarkEnd w:id="24"/>
    </w:p>
    <w:p w:rsidR="0094612D" w:rsidRPr="00D25F45" w:rsidRDefault="0094612D" w:rsidP="00E318D4">
      <w:pPr>
        <w:numPr>
          <w:ilvl w:val="0"/>
          <w:numId w:val="42"/>
        </w:numPr>
        <w:spacing w:before="120"/>
        <w:jc w:val="both"/>
        <w:rPr>
          <w:sz w:val="24"/>
          <w:szCs w:val="24"/>
          <w:lang w:val="ru-RU"/>
        </w:rPr>
      </w:pPr>
      <w:r w:rsidRPr="00D25F45">
        <w:rPr>
          <w:sz w:val="24"/>
          <w:szCs w:val="24"/>
          <w:lang w:val="ru-RU"/>
        </w:rPr>
        <w:t xml:space="preserve">Всеки последен работен ден от седмицата, след приключване на работното време се извършва пълен </w:t>
      </w:r>
      <w:r w:rsidRPr="00045D15">
        <w:rPr>
          <w:sz w:val="24"/>
          <w:szCs w:val="24"/>
        </w:rPr>
        <w:t>back</w:t>
      </w:r>
      <w:r w:rsidRPr="00D25F45">
        <w:rPr>
          <w:sz w:val="24"/>
          <w:szCs w:val="24"/>
          <w:lang w:val="ru-RU"/>
        </w:rPr>
        <w:t>-</w:t>
      </w:r>
      <w:r w:rsidRPr="00045D15">
        <w:rPr>
          <w:sz w:val="24"/>
          <w:szCs w:val="24"/>
        </w:rPr>
        <w:t>up</w:t>
      </w:r>
      <w:r w:rsidRPr="00D25F45">
        <w:rPr>
          <w:sz w:val="24"/>
          <w:szCs w:val="24"/>
          <w:lang w:val="ru-RU"/>
        </w:rPr>
        <w:t xml:space="preserve"> на информацията, намираща се на сървърите в стая 506 в Министерство на транспорта, информационните технологии и съобщенията;</w:t>
      </w:r>
    </w:p>
    <w:p w:rsidR="0094612D" w:rsidRPr="00D25F45" w:rsidRDefault="0094612D" w:rsidP="00E318D4">
      <w:pPr>
        <w:numPr>
          <w:ilvl w:val="0"/>
          <w:numId w:val="42"/>
        </w:numPr>
        <w:spacing w:before="120"/>
        <w:jc w:val="both"/>
        <w:rPr>
          <w:sz w:val="24"/>
          <w:szCs w:val="24"/>
          <w:lang w:val="ru-RU"/>
        </w:rPr>
      </w:pPr>
      <w:r w:rsidRPr="00D25F45">
        <w:rPr>
          <w:sz w:val="24"/>
          <w:szCs w:val="24"/>
          <w:lang w:val="ru-RU"/>
        </w:rPr>
        <w:t>При необходимост от генерални промени на файловите сървъри – основна реконструкция на информация (промяна на местоположение на основни директории), преинсталация /</w:t>
      </w:r>
      <w:r w:rsidRPr="00045D15">
        <w:rPr>
          <w:sz w:val="24"/>
          <w:szCs w:val="24"/>
        </w:rPr>
        <w:t>upgrade</w:t>
      </w:r>
      <w:r w:rsidRPr="00D25F45">
        <w:rPr>
          <w:sz w:val="24"/>
          <w:szCs w:val="24"/>
          <w:lang w:val="ru-RU"/>
        </w:rPr>
        <w:t xml:space="preserve"> на софтуер, когато съществува риск от загуба на данни е задължително да се правят допълнителни </w:t>
      </w:r>
      <w:r w:rsidRPr="00045D15">
        <w:rPr>
          <w:sz w:val="24"/>
          <w:szCs w:val="24"/>
        </w:rPr>
        <w:t>back</w:t>
      </w:r>
      <w:r w:rsidRPr="00D25F45">
        <w:rPr>
          <w:sz w:val="24"/>
          <w:szCs w:val="24"/>
          <w:lang w:val="ru-RU"/>
        </w:rPr>
        <w:t>-</w:t>
      </w:r>
      <w:r w:rsidRPr="00045D15">
        <w:rPr>
          <w:sz w:val="24"/>
          <w:szCs w:val="24"/>
        </w:rPr>
        <w:t>up</w:t>
      </w:r>
      <w:r w:rsidRPr="00D25F45">
        <w:rPr>
          <w:sz w:val="24"/>
          <w:szCs w:val="24"/>
          <w:lang w:val="ru-RU"/>
        </w:rPr>
        <w:t xml:space="preserve"> операции.</w:t>
      </w:r>
    </w:p>
    <w:p w:rsidR="0094612D" w:rsidRPr="00D25F45" w:rsidRDefault="0094612D" w:rsidP="00E318D4">
      <w:pPr>
        <w:numPr>
          <w:ilvl w:val="0"/>
          <w:numId w:val="42"/>
        </w:numPr>
        <w:spacing w:before="120"/>
        <w:jc w:val="both"/>
        <w:rPr>
          <w:sz w:val="24"/>
          <w:szCs w:val="24"/>
          <w:lang w:val="ru-RU"/>
        </w:rPr>
      </w:pPr>
      <w:r w:rsidRPr="00D25F45">
        <w:rPr>
          <w:sz w:val="24"/>
          <w:szCs w:val="24"/>
          <w:lang w:val="ru-RU"/>
        </w:rPr>
        <w:t xml:space="preserve">Архивиращите лентови устройства, използвани за създаването на </w:t>
      </w:r>
      <w:r w:rsidRPr="00045D15">
        <w:rPr>
          <w:sz w:val="24"/>
          <w:szCs w:val="24"/>
        </w:rPr>
        <w:t>back</w:t>
      </w:r>
      <w:r w:rsidRPr="00D25F45">
        <w:rPr>
          <w:sz w:val="24"/>
          <w:szCs w:val="24"/>
          <w:lang w:val="ru-RU"/>
        </w:rPr>
        <w:t>-</w:t>
      </w:r>
      <w:r w:rsidRPr="00045D15">
        <w:rPr>
          <w:sz w:val="24"/>
          <w:szCs w:val="24"/>
        </w:rPr>
        <w:t>up</w:t>
      </w:r>
      <w:r w:rsidRPr="00D25F45">
        <w:rPr>
          <w:sz w:val="24"/>
          <w:szCs w:val="24"/>
          <w:lang w:val="ru-RU"/>
        </w:rPr>
        <w:t xml:space="preserve"> трябва да са с капацитет от над 200</w:t>
      </w:r>
      <w:r w:rsidRPr="00045D15">
        <w:rPr>
          <w:sz w:val="24"/>
          <w:szCs w:val="24"/>
        </w:rPr>
        <w:t>GB</w:t>
      </w:r>
      <w:r w:rsidRPr="00D25F45">
        <w:rPr>
          <w:sz w:val="24"/>
          <w:szCs w:val="24"/>
          <w:lang w:val="ru-RU"/>
        </w:rPr>
        <w:t>.</w:t>
      </w:r>
    </w:p>
    <w:p w:rsidR="0094612D" w:rsidRPr="00D25F45" w:rsidRDefault="0094612D" w:rsidP="00E318D4">
      <w:pPr>
        <w:numPr>
          <w:ilvl w:val="0"/>
          <w:numId w:val="42"/>
        </w:numPr>
        <w:spacing w:before="120"/>
        <w:jc w:val="both"/>
        <w:rPr>
          <w:sz w:val="24"/>
          <w:szCs w:val="24"/>
          <w:lang w:val="ru-RU"/>
        </w:rPr>
      </w:pPr>
      <w:r w:rsidRPr="00D25F45">
        <w:rPr>
          <w:sz w:val="24"/>
          <w:szCs w:val="24"/>
          <w:lang w:val="ru-RU"/>
        </w:rPr>
        <w:t xml:space="preserve">Така направените </w:t>
      </w:r>
      <w:r w:rsidRPr="00045D15">
        <w:rPr>
          <w:sz w:val="24"/>
          <w:szCs w:val="24"/>
        </w:rPr>
        <w:t>back</w:t>
      </w:r>
      <w:r w:rsidRPr="00D25F45">
        <w:rPr>
          <w:sz w:val="24"/>
          <w:szCs w:val="24"/>
          <w:lang w:val="ru-RU"/>
        </w:rPr>
        <w:t>-</w:t>
      </w:r>
      <w:r w:rsidRPr="00045D15">
        <w:rPr>
          <w:sz w:val="24"/>
          <w:szCs w:val="24"/>
        </w:rPr>
        <w:t>up</w:t>
      </w:r>
      <w:r w:rsidRPr="00D25F45">
        <w:rPr>
          <w:sz w:val="24"/>
          <w:szCs w:val="24"/>
          <w:lang w:val="ru-RU"/>
        </w:rPr>
        <w:t xml:space="preserve"> копия трябва да бъдат преместени и съхранени на подходящо огнеупорно място в стая, определена специално за тази цел в Министерство на транспорта, информационните технологии и съобщенията, различна от стаята, в която се помещават сървърите.</w:t>
      </w:r>
    </w:p>
    <w:p w:rsidR="0094612D" w:rsidRPr="00D25F45" w:rsidRDefault="0094612D" w:rsidP="00E318D4">
      <w:pPr>
        <w:numPr>
          <w:ilvl w:val="0"/>
          <w:numId w:val="42"/>
        </w:numPr>
        <w:spacing w:before="120"/>
        <w:jc w:val="both"/>
        <w:rPr>
          <w:sz w:val="24"/>
          <w:szCs w:val="24"/>
          <w:lang w:val="ru-RU"/>
        </w:rPr>
      </w:pPr>
      <w:r w:rsidRPr="00045D15">
        <w:rPr>
          <w:sz w:val="24"/>
          <w:szCs w:val="24"/>
        </w:rPr>
        <w:t>Back</w:t>
      </w:r>
      <w:r w:rsidRPr="00D25F45">
        <w:rPr>
          <w:sz w:val="24"/>
          <w:szCs w:val="24"/>
          <w:lang w:val="ru-RU"/>
        </w:rPr>
        <w:t>-</w:t>
      </w:r>
      <w:r w:rsidRPr="00045D15">
        <w:rPr>
          <w:sz w:val="24"/>
          <w:szCs w:val="24"/>
        </w:rPr>
        <w:t>up</w:t>
      </w:r>
      <w:r w:rsidRPr="00D25F45">
        <w:rPr>
          <w:sz w:val="24"/>
          <w:szCs w:val="24"/>
          <w:lang w:val="ru-RU"/>
        </w:rPr>
        <w:t xml:space="preserve"> копията се съхраняват не по-малко от 3 седмици след датата на тяхното създаване.</w:t>
      </w:r>
    </w:p>
    <w:p w:rsidR="0094612D" w:rsidRPr="00D25F45" w:rsidRDefault="0094612D" w:rsidP="00E318D4">
      <w:pPr>
        <w:numPr>
          <w:ilvl w:val="0"/>
          <w:numId w:val="42"/>
        </w:numPr>
        <w:spacing w:before="120"/>
        <w:jc w:val="both"/>
        <w:rPr>
          <w:sz w:val="24"/>
          <w:szCs w:val="24"/>
          <w:lang w:val="ru-RU"/>
        </w:rPr>
      </w:pPr>
      <w:r w:rsidRPr="00D25F45">
        <w:rPr>
          <w:sz w:val="24"/>
          <w:szCs w:val="24"/>
          <w:lang w:val="ru-RU"/>
        </w:rPr>
        <w:t>Пълното архивиране извършено през четвъртата седмица се прави върху медията от първата седмица и т.н.</w:t>
      </w:r>
    </w:p>
    <w:p w:rsidR="0094612D" w:rsidRPr="00D25F45" w:rsidRDefault="0094612D" w:rsidP="00E318D4">
      <w:pPr>
        <w:numPr>
          <w:ilvl w:val="0"/>
          <w:numId w:val="42"/>
        </w:numPr>
        <w:spacing w:before="120"/>
        <w:jc w:val="both"/>
        <w:rPr>
          <w:sz w:val="24"/>
          <w:szCs w:val="24"/>
          <w:lang w:val="ru-RU"/>
        </w:rPr>
      </w:pPr>
      <w:r w:rsidRPr="00D25F45">
        <w:rPr>
          <w:sz w:val="24"/>
          <w:szCs w:val="24"/>
          <w:lang w:val="ru-RU"/>
        </w:rPr>
        <w:t>Всички архивни носители трябва да бъдат прилежно надписани с етикети.</w:t>
      </w:r>
    </w:p>
    <w:p w:rsidR="0094612D" w:rsidRPr="00D25F45" w:rsidRDefault="0094612D" w:rsidP="00E318D4">
      <w:pPr>
        <w:ind w:left="360"/>
        <w:rPr>
          <w:sz w:val="24"/>
          <w:szCs w:val="24"/>
          <w:lang w:val="ru-RU"/>
        </w:rPr>
      </w:pPr>
    </w:p>
    <w:p w:rsidR="0094612D" w:rsidRPr="00D25F45" w:rsidRDefault="0094612D" w:rsidP="00E318D4">
      <w:pPr>
        <w:pStyle w:val="Heading4"/>
        <w:rPr>
          <w:szCs w:val="24"/>
          <w:lang w:val="ru-RU"/>
        </w:rPr>
      </w:pPr>
      <w:bookmarkStart w:id="25" w:name="_Toc309044813"/>
      <w:r w:rsidRPr="00D25F45">
        <w:rPr>
          <w:szCs w:val="24"/>
          <w:lang w:val="ru-RU"/>
        </w:rPr>
        <w:t xml:space="preserve">Създаване на </w:t>
      </w:r>
      <w:r w:rsidRPr="00045D15">
        <w:rPr>
          <w:szCs w:val="24"/>
        </w:rPr>
        <w:t>back</w:t>
      </w:r>
      <w:r w:rsidRPr="00D25F45">
        <w:rPr>
          <w:szCs w:val="24"/>
          <w:lang w:val="ru-RU"/>
        </w:rPr>
        <w:t>-</w:t>
      </w:r>
      <w:r w:rsidRPr="00045D15">
        <w:rPr>
          <w:szCs w:val="24"/>
        </w:rPr>
        <w:t>up</w:t>
      </w:r>
      <w:r w:rsidRPr="00D25F45">
        <w:rPr>
          <w:szCs w:val="24"/>
          <w:lang w:val="ru-RU"/>
        </w:rPr>
        <w:t xml:space="preserve"> на информация от критични приложения и бази данни.</w:t>
      </w:r>
      <w:bookmarkEnd w:id="25"/>
    </w:p>
    <w:p w:rsidR="0094612D" w:rsidRPr="00D25F45" w:rsidRDefault="0094612D" w:rsidP="00E318D4">
      <w:pPr>
        <w:numPr>
          <w:ilvl w:val="0"/>
          <w:numId w:val="42"/>
        </w:numPr>
        <w:spacing w:before="120"/>
        <w:jc w:val="both"/>
        <w:rPr>
          <w:sz w:val="24"/>
          <w:szCs w:val="24"/>
          <w:lang w:val="ru-RU"/>
        </w:rPr>
      </w:pPr>
      <w:r w:rsidRPr="00D25F45">
        <w:rPr>
          <w:sz w:val="24"/>
          <w:szCs w:val="24"/>
          <w:lang w:val="ru-RU"/>
        </w:rPr>
        <w:t>Всеки последен работен ден от месеца се извършва автоматично пълно архивиране на системните файлове, базите от данни и критичните приложения, инсталирани на сървърите в стая 506 в Министерство на транспорта, информационните технологии и съобщенията.</w:t>
      </w:r>
    </w:p>
    <w:p w:rsidR="0094612D" w:rsidRPr="00D25F45" w:rsidRDefault="0094612D" w:rsidP="00E318D4">
      <w:pPr>
        <w:numPr>
          <w:ilvl w:val="0"/>
          <w:numId w:val="42"/>
        </w:numPr>
        <w:spacing w:before="120"/>
        <w:jc w:val="both"/>
        <w:rPr>
          <w:sz w:val="24"/>
          <w:szCs w:val="24"/>
          <w:lang w:val="ru-RU"/>
        </w:rPr>
      </w:pPr>
      <w:r w:rsidRPr="00D25F45">
        <w:rPr>
          <w:sz w:val="24"/>
          <w:szCs w:val="24"/>
          <w:lang w:val="ru-RU"/>
        </w:rPr>
        <w:t xml:space="preserve">Всеки ден, в края на работното време, трябва да бъде направен </w:t>
      </w:r>
      <w:r w:rsidRPr="00045D15">
        <w:rPr>
          <w:sz w:val="24"/>
          <w:szCs w:val="24"/>
        </w:rPr>
        <w:t>back</w:t>
      </w:r>
      <w:r w:rsidRPr="00D25F45">
        <w:rPr>
          <w:sz w:val="24"/>
          <w:szCs w:val="24"/>
          <w:lang w:val="ru-RU"/>
        </w:rPr>
        <w:t>-</w:t>
      </w:r>
      <w:r w:rsidRPr="00045D15">
        <w:rPr>
          <w:sz w:val="24"/>
          <w:szCs w:val="24"/>
        </w:rPr>
        <w:t>up</w:t>
      </w:r>
      <w:r w:rsidRPr="00D25F45">
        <w:rPr>
          <w:sz w:val="24"/>
          <w:szCs w:val="24"/>
          <w:lang w:val="ru-RU"/>
        </w:rPr>
        <w:t xml:space="preserve"> на новосъздадената информация (</w:t>
      </w:r>
      <w:r w:rsidRPr="00045D15">
        <w:rPr>
          <w:sz w:val="24"/>
          <w:szCs w:val="24"/>
        </w:rPr>
        <w:t>incremental</w:t>
      </w:r>
      <w:r w:rsidRPr="00D25F45">
        <w:rPr>
          <w:sz w:val="24"/>
          <w:szCs w:val="24"/>
          <w:lang w:val="ru-RU"/>
        </w:rPr>
        <w:t xml:space="preserve"> </w:t>
      </w:r>
      <w:r w:rsidRPr="00045D15">
        <w:rPr>
          <w:sz w:val="24"/>
          <w:szCs w:val="24"/>
        </w:rPr>
        <w:t>backup</w:t>
      </w:r>
      <w:r w:rsidRPr="00D25F45">
        <w:rPr>
          <w:sz w:val="24"/>
          <w:szCs w:val="24"/>
          <w:lang w:val="ru-RU"/>
        </w:rPr>
        <w:t xml:space="preserve">), следващ за последно създадения – пълен или </w:t>
      </w:r>
      <w:r w:rsidRPr="00045D15">
        <w:rPr>
          <w:sz w:val="24"/>
          <w:szCs w:val="24"/>
        </w:rPr>
        <w:t>incremental</w:t>
      </w:r>
      <w:r w:rsidRPr="00D25F45">
        <w:rPr>
          <w:sz w:val="24"/>
          <w:szCs w:val="24"/>
          <w:lang w:val="ru-RU"/>
        </w:rPr>
        <w:t>.</w:t>
      </w:r>
    </w:p>
    <w:p w:rsidR="0094612D" w:rsidRPr="00D25F45" w:rsidRDefault="0094612D" w:rsidP="00E318D4">
      <w:pPr>
        <w:numPr>
          <w:ilvl w:val="0"/>
          <w:numId w:val="42"/>
        </w:numPr>
        <w:spacing w:before="120"/>
        <w:jc w:val="both"/>
        <w:rPr>
          <w:sz w:val="24"/>
          <w:szCs w:val="24"/>
          <w:lang w:val="ru-RU"/>
        </w:rPr>
      </w:pPr>
      <w:r w:rsidRPr="00045D15">
        <w:rPr>
          <w:sz w:val="24"/>
          <w:szCs w:val="24"/>
        </w:rPr>
        <w:t>Back</w:t>
      </w:r>
      <w:r w:rsidRPr="00D25F45">
        <w:rPr>
          <w:sz w:val="24"/>
          <w:szCs w:val="24"/>
          <w:lang w:val="ru-RU"/>
        </w:rPr>
        <w:t>-</w:t>
      </w:r>
      <w:r w:rsidRPr="00045D15">
        <w:rPr>
          <w:sz w:val="24"/>
          <w:szCs w:val="24"/>
        </w:rPr>
        <w:t>up</w:t>
      </w:r>
      <w:r w:rsidRPr="00D25F45">
        <w:rPr>
          <w:sz w:val="24"/>
          <w:szCs w:val="24"/>
          <w:lang w:val="ru-RU"/>
        </w:rPr>
        <w:t xml:space="preserve"> копия на данните използващи </w:t>
      </w:r>
      <w:r w:rsidRPr="00045D15">
        <w:rPr>
          <w:sz w:val="24"/>
          <w:szCs w:val="24"/>
        </w:rPr>
        <w:t>LOTUS</w:t>
      </w:r>
      <w:r w:rsidRPr="00D25F45">
        <w:rPr>
          <w:sz w:val="24"/>
          <w:szCs w:val="24"/>
          <w:lang w:val="ru-RU"/>
        </w:rPr>
        <w:t xml:space="preserve"> </w:t>
      </w:r>
      <w:r w:rsidRPr="00045D15">
        <w:rPr>
          <w:sz w:val="24"/>
          <w:szCs w:val="24"/>
        </w:rPr>
        <w:t>Domino</w:t>
      </w:r>
      <w:r w:rsidRPr="00D25F45">
        <w:rPr>
          <w:sz w:val="24"/>
          <w:szCs w:val="24"/>
          <w:lang w:val="ru-RU"/>
        </w:rPr>
        <w:t xml:space="preserve"> </w:t>
      </w:r>
      <w:r w:rsidRPr="00045D15">
        <w:rPr>
          <w:sz w:val="24"/>
          <w:szCs w:val="24"/>
        </w:rPr>
        <w:t>Server</w:t>
      </w:r>
      <w:r w:rsidRPr="00D25F45">
        <w:rPr>
          <w:sz w:val="24"/>
          <w:szCs w:val="24"/>
          <w:lang w:val="ru-RU"/>
        </w:rPr>
        <w:t xml:space="preserve">, </w:t>
      </w:r>
      <w:r w:rsidRPr="00045D15">
        <w:rPr>
          <w:sz w:val="24"/>
          <w:szCs w:val="24"/>
        </w:rPr>
        <w:t>Postgres</w:t>
      </w:r>
      <w:r w:rsidRPr="00D25F45">
        <w:rPr>
          <w:sz w:val="24"/>
          <w:szCs w:val="24"/>
          <w:lang w:val="ru-RU"/>
        </w:rPr>
        <w:t xml:space="preserve"> </w:t>
      </w:r>
      <w:r w:rsidRPr="00045D15">
        <w:rPr>
          <w:sz w:val="24"/>
          <w:szCs w:val="24"/>
        </w:rPr>
        <w:t>Server</w:t>
      </w:r>
      <w:r w:rsidRPr="00D25F45">
        <w:rPr>
          <w:sz w:val="24"/>
          <w:szCs w:val="24"/>
          <w:lang w:val="ru-RU"/>
        </w:rPr>
        <w:t xml:space="preserve"> трябва да се създават съгласно следната процедура:</w:t>
      </w:r>
    </w:p>
    <w:p w:rsidR="0094612D" w:rsidRPr="00D25F45" w:rsidRDefault="0094612D" w:rsidP="00E318D4">
      <w:pPr>
        <w:numPr>
          <w:ilvl w:val="1"/>
          <w:numId w:val="43"/>
        </w:numPr>
        <w:spacing w:before="120"/>
        <w:jc w:val="both"/>
        <w:rPr>
          <w:sz w:val="24"/>
          <w:szCs w:val="24"/>
          <w:lang w:val="ru-RU"/>
        </w:rPr>
      </w:pPr>
      <w:r w:rsidRPr="00D25F45">
        <w:rPr>
          <w:sz w:val="24"/>
          <w:szCs w:val="24"/>
          <w:lang w:val="ru-RU"/>
        </w:rPr>
        <w:t>Базите от данни трябва да бъдат съхранени във файлове, използвайки вътрешните процедури за архивиране на съответната база данни.</w:t>
      </w:r>
    </w:p>
    <w:p w:rsidR="0094612D" w:rsidRPr="00D25F45" w:rsidRDefault="0094612D" w:rsidP="00E318D4">
      <w:pPr>
        <w:numPr>
          <w:ilvl w:val="1"/>
          <w:numId w:val="43"/>
        </w:numPr>
        <w:spacing w:before="120"/>
        <w:jc w:val="both"/>
        <w:rPr>
          <w:sz w:val="24"/>
          <w:szCs w:val="24"/>
          <w:lang w:val="ru-RU"/>
        </w:rPr>
      </w:pPr>
      <w:r w:rsidRPr="00D25F45">
        <w:rPr>
          <w:sz w:val="24"/>
          <w:szCs w:val="24"/>
          <w:lang w:val="ru-RU"/>
        </w:rPr>
        <w:t>Получените файлове трябва да бъдат съхранени върху магнитен носител, следвайки процедурата за съхранение</w:t>
      </w:r>
    </w:p>
    <w:p w:rsidR="0094612D" w:rsidRPr="00D25F45" w:rsidRDefault="0094612D" w:rsidP="00E318D4">
      <w:pPr>
        <w:numPr>
          <w:ilvl w:val="0"/>
          <w:numId w:val="42"/>
        </w:numPr>
        <w:spacing w:before="120"/>
        <w:jc w:val="both"/>
        <w:rPr>
          <w:sz w:val="24"/>
          <w:szCs w:val="24"/>
          <w:lang w:val="ru-RU"/>
        </w:rPr>
      </w:pPr>
      <w:r w:rsidRPr="00045D15">
        <w:rPr>
          <w:sz w:val="24"/>
          <w:szCs w:val="24"/>
        </w:rPr>
        <w:t>Back</w:t>
      </w:r>
      <w:r w:rsidRPr="00D25F45">
        <w:rPr>
          <w:sz w:val="24"/>
          <w:szCs w:val="24"/>
          <w:lang w:val="ru-RU"/>
        </w:rPr>
        <w:t>-</w:t>
      </w:r>
      <w:r w:rsidRPr="00045D15">
        <w:rPr>
          <w:sz w:val="24"/>
          <w:szCs w:val="24"/>
        </w:rPr>
        <w:t>up</w:t>
      </w:r>
      <w:r w:rsidRPr="00D25F45">
        <w:rPr>
          <w:sz w:val="24"/>
          <w:szCs w:val="24"/>
          <w:lang w:val="ru-RU"/>
        </w:rPr>
        <w:t xml:space="preserve"> копията трябва да бъдат съхранявани един месец след датата на тяхното създаване. Трябва да се пазят заедно пълния </w:t>
      </w:r>
      <w:r w:rsidRPr="00045D15">
        <w:rPr>
          <w:sz w:val="24"/>
          <w:szCs w:val="24"/>
        </w:rPr>
        <w:t>back</w:t>
      </w:r>
      <w:r w:rsidRPr="00D25F45">
        <w:rPr>
          <w:sz w:val="24"/>
          <w:szCs w:val="24"/>
          <w:lang w:val="ru-RU"/>
        </w:rPr>
        <w:t>-</w:t>
      </w:r>
      <w:r w:rsidRPr="00045D15">
        <w:rPr>
          <w:sz w:val="24"/>
          <w:szCs w:val="24"/>
        </w:rPr>
        <w:t>up</w:t>
      </w:r>
      <w:r w:rsidRPr="00D25F45">
        <w:rPr>
          <w:sz w:val="24"/>
          <w:szCs w:val="24"/>
          <w:lang w:val="ru-RU"/>
        </w:rPr>
        <w:t xml:space="preserve"> и приложени шест </w:t>
      </w:r>
      <w:r w:rsidRPr="00045D15">
        <w:rPr>
          <w:sz w:val="24"/>
          <w:szCs w:val="24"/>
        </w:rPr>
        <w:t>incremental</w:t>
      </w:r>
      <w:r w:rsidRPr="00D25F45">
        <w:rPr>
          <w:sz w:val="24"/>
          <w:szCs w:val="24"/>
          <w:lang w:val="ru-RU"/>
        </w:rPr>
        <w:t xml:space="preserve"> </w:t>
      </w:r>
      <w:r w:rsidRPr="00045D15">
        <w:rPr>
          <w:sz w:val="24"/>
          <w:szCs w:val="24"/>
        </w:rPr>
        <w:t>back</w:t>
      </w:r>
      <w:r w:rsidRPr="00D25F45">
        <w:rPr>
          <w:sz w:val="24"/>
          <w:szCs w:val="24"/>
          <w:lang w:val="ru-RU"/>
        </w:rPr>
        <w:t>-</w:t>
      </w:r>
      <w:r w:rsidRPr="00045D15">
        <w:rPr>
          <w:sz w:val="24"/>
          <w:szCs w:val="24"/>
        </w:rPr>
        <w:t>up</w:t>
      </w:r>
      <w:r w:rsidRPr="00D25F45">
        <w:rPr>
          <w:sz w:val="24"/>
          <w:szCs w:val="24"/>
          <w:lang w:val="ru-RU"/>
        </w:rPr>
        <w:t xml:space="preserve"> файла.</w:t>
      </w:r>
    </w:p>
    <w:p w:rsidR="0094612D" w:rsidRPr="00D25F45" w:rsidRDefault="0094612D" w:rsidP="00E318D4">
      <w:pPr>
        <w:numPr>
          <w:ilvl w:val="0"/>
          <w:numId w:val="42"/>
        </w:numPr>
        <w:spacing w:before="120"/>
        <w:jc w:val="both"/>
        <w:rPr>
          <w:sz w:val="24"/>
          <w:szCs w:val="24"/>
          <w:lang w:val="ru-RU"/>
        </w:rPr>
      </w:pPr>
      <w:r w:rsidRPr="00D25F45">
        <w:rPr>
          <w:sz w:val="24"/>
          <w:szCs w:val="24"/>
          <w:lang w:val="ru-RU"/>
        </w:rPr>
        <w:t xml:space="preserve">Файловете се архивират на външен магнитен носител (дискети, </w:t>
      </w:r>
      <w:r w:rsidRPr="00045D15">
        <w:rPr>
          <w:sz w:val="24"/>
          <w:szCs w:val="24"/>
        </w:rPr>
        <w:t>CD</w:t>
      </w:r>
      <w:r w:rsidRPr="00D25F45">
        <w:rPr>
          <w:sz w:val="24"/>
          <w:szCs w:val="24"/>
          <w:lang w:val="ru-RU"/>
        </w:rPr>
        <w:t xml:space="preserve"> и др.)</w:t>
      </w:r>
    </w:p>
    <w:p w:rsidR="0094612D" w:rsidRPr="00D25F45" w:rsidRDefault="0094612D" w:rsidP="00E318D4">
      <w:pPr>
        <w:ind w:left="720"/>
        <w:rPr>
          <w:sz w:val="24"/>
          <w:szCs w:val="24"/>
          <w:lang w:val="ru-RU"/>
        </w:rPr>
      </w:pPr>
    </w:p>
    <w:p w:rsidR="0094612D" w:rsidRPr="00D25F45" w:rsidRDefault="0094612D" w:rsidP="00E318D4">
      <w:pPr>
        <w:pStyle w:val="Heading4"/>
        <w:rPr>
          <w:szCs w:val="24"/>
          <w:lang w:val="ru-RU"/>
        </w:rPr>
      </w:pPr>
      <w:bookmarkStart w:id="26" w:name="_Toc309044814"/>
      <w:r w:rsidRPr="00D25F45">
        <w:rPr>
          <w:szCs w:val="24"/>
          <w:lang w:val="ru-RU"/>
        </w:rPr>
        <w:t xml:space="preserve">Създаване на </w:t>
      </w:r>
      <w:r w:rsidRPr="00045D15">
        <w:rPr>
          <w:szCs w:val="24"/>
        </w:rPr>
        <w:t>back</w:t>
      </w:r>
      <w:r w:rsidRPr="00D25F45">
        <w:rPr>
          <w:szCs w:val="24"/>
          <w:lang w:val="ru-RU"/>
        </w:rPr>
        <w:t>-</w:t>
      </w:r>
      <w:r w:rsidRPr="00045D15">
        <w:rPr>
          <w:szCs w:val="24"/>
        </w:rPr>
        <w:t>up</w:t>
      </w:r>
      <w:r w:rsidRPr="00D25F45">
        <w:rPr>
          <w:szCs w:val="24"/>
          <w:lang w:val="ru-RU"/>
        </w:rPr>
        <w:t xml:space="preserve"> от служителите на информация създадена от тях във файлове или бази данни на работните станции.</w:t>
      </w:r>
      <w:bookmarkEnd w:id="26"/>
    </w:p>
    <w:p w:rsidR="0094612D" w:rsidRPr="00D25F45" w:rsidRDefault="0094612D" w:rsidP="00E318D4">
      <w:pPr>
        <w:numPr>
          <w:ilvl w:val="0"/>
          <w:numId w:val="42"/>
        </w:numPr>
        <w:spacing w:before="120"/>
        <w:jc w:val="both"/>
        <w:rPr>
          <w:sz w:val="24"/>
          <w:szCs w:val="24"/>
          <w:lang w:val="ru-RU"/>
        </w:rPr>
      </w:pPr>
      <w:r w:rsidRPr="00D25F45">
        <w:rPr>
          <w:sz w:val="24"/>
          <w:szCs w:val="24"/>
          <w:lang w:val="ru-RU"/>
        </w:rPr>
        <w:t xml:space="preserve">Всеки служител, използващ специфична база данни и създаващ потребителски файлове е задължен да създава обикновен </w:t>
      </w:r>
      <w:r w:rsidRPr="00045D15">
        <w:rPr>
          <w:sz w:val="24"/>
          <w:szCs w:val="24"/>
        </w:rPr>
        <w:t>back</w:t>
      </w:r>
      <w:r w:rsidRPr="00D25F45">
        <w:rPr>
          <w:sz w:val="24"/>
          <w:szCs w:val="24"/>
          <w:lang w:val="ru-RU"/>
        </w:rPr>
        <w:t>-</w:t>
      </w:r>
      <w:r w:rsidRPr="00045D15">
        <w:rPr>
          <w:sz w:val="24"/>
          <w:szCs w:val="24"/>
        </w:rPr>
        <w:t>up</w:t>
      </w:r>
      <w:r w:rsidRPr="00D25F45">
        <w:rPr>
          <w:sz w:val="24"/>
          <w:szCs w:val="24"/>
          <w:lang w:val="ru-RU"/>
        </w:rPr>
        <w:t xml:space="preserve"> на новосъздадените от него документи/ данни след приключване на работа. Тези </w:t>
      </w:r>
      <w:r w:rsidRPr="00045D15">
        <w:rPr>
          <w:sz w:val="24"/>
          <w:szCs w:val="24"/>
        </w:rPr>
        <w:t>back</w:t>
      </w:r>
      <w:r w:rsidRPr="00D25F45">
        <w:rPr>
          <w:sz w:val="24"/>
          <w:szCs w:val="24"/>
          <w:lang w:val="ru-RU"/>
        </w:rPr>
        <w:t>-</w:t>
      </w:r>
      <w:r w:rsidRPr="00045D15">
        <w:rPr>
          <w:sz w:val="24"/>
          <w:szCs w:val="24"/>
        </w:rPr>
        <w:t>up</w:t>
      </w:r>
      <w:r w:rsidRPr="00D25F45">
        <w:rPr>
          <w:sz w:val="24"/>
          <w:szCs w:val="24"/>
          <w:lang w:val="ru-RU"/>
        </w:rPr>
        <w:t xml:space="preserve">  файлове се съхраняват на сървъра (процедурата е описана в точка 3) и на външни магнитни носители (дискети, </w:t>
      </w:r>
      <w:r w:rsidRPr="00045D15">
        <w:rPr>
          <w:sz w:val="24"/>
          <w:szCs w:val="24"/>
        </w:rPr>
        <w:t>CD</w:t>
      </w:r>
      <w:r w:rsidRPr="00D25F45">
        <w:rPr>
          <w:sz w:val="24"/>
          <w:szCs w:val="24"/>
          <w:lang w:val="ru-RU"/>
        </w:rPr>
        <w:t xml:space="preserve">, когато работната станция позволява запис със </w:t>
      </w:r>
      <w:r w:rsidRPr="00045D15">
        <w:rPr>
          <w:sz w:val="24"/>
          <w:szCs w:val="24"/>
        </w:rPr>
        <w:t>CD</w:t>
      </w:r>
      <w:r w:rsidRPr="00D25F45">
        <w:rPr>
          <w:sz w:val="24"/>
          <w:szCs w:val="24"/>
          <w:lang w:val="ru-RU"/>
        </w:rPr>
        <w:t>-</w:t>
      </w:r>
      <w:r w:rsidRPr="00045D15">
        <w:rPr>
          <w:sz w:val="24"/>
          <w:szCs w:val="24"/>
        </w:rPr>
        <w:t>RW</w:t>
      </w:r>
      <w:r w:rsidRPr="00D25F45">
        <w:rPr>
          <w:sz w:val="24"/>
          <w:szCs w:val="24"/>
          <w:lang w:val="ru-RU"/>
        </w:rPr>
        <w:t>, и др.)</w:t>
      </w:r>
    </w:p>
    <w:p w:rsidR="0094612D" w:rsidRPr="00D25F45" w:rsidRDefault="0094612D" w:rsidP="00E318D4">
      <w:pPr>
        <w:numPr>
          <w:ilvl w:val="0"/>
          <w:numId w:val="42"/>
        </w:numPr>
        <w:spacing w:before="120"/>
        <w:jc w:val="both"/>
        <w:rPr>
          <w:sz w:val="24"/>
          <w:szCs w:val="24"/>
          <w:lang w:val="ru-RU"/>
        </w:rPr>
      </w:pPr>
      <w:r w:rsidRPr="00D25F45">
        <w:rPr>
          <w:sz w:val="24"/>
          <w:szCs w:val="24"/>
          <w:lang w:val="ru-RU"/>
        </w:rPr>
        <w:t xml:space="preserve">В случай на необходимост от основна промяна на компютърната конфигурация или софтуер – преинсталация/ </w:t>
      </w:r>
      <w:r w:rsidRPr="00045D15">
        <w:rPr>
          <w:sz w:val="24"/>
          <w:szCs w:val="24"/>
        </w:rPr>
        <w:t>upgrade</w:t>
      </w:r>
      <w:r w:rsidRPr="00D25F45">
        <w:rPr>
          <w:sz w:val="24"/>
          <w:szCs w:val="24"/>
          <w:lang w:val="ru-RU"/>
        </w:rPr>
        <w:t xml:space="preserve"> или съществува риск от загуба на информация се правят допълнителни </w:t>
      </w:r>
      <w:r w:rsidRPr="00045D15">
        <w:rPr>
          <w:sz w:val="24"/>
          <w:szCs w:val="24"/>
        </w:rPr>
        <w:t>back</w:t>
      </w:r>
      <w:r w:rsidRPr="00D25F45">
        <w:rPr>
          <w:sz w:val="24"/>
          <w:szCs w:val="24"/>
          <w:lang w:val="ru-RU"/>
        </w:rPr>
        <w:t>-</w:t>
      </w:r>
      <w:r w:rsidRPr="00045D15">
        <w:rPr>
          <w:sz w:val="24"/>
          <w:szCs w:val="24"/>
        </w:rPr>
        <w:t>up</w:t>
      </w:r>
      <w:r w:rsidRPr="00D25F45">
        <w:rPr>
          <w:sz w:val="24"/>
          <w:szCs w:val="24"/>
          <w:lang w:val="ru-RU"/>
        </w:rPr>
        <w:t xml:space="preserve"> файлове.</w:t>
      </w:r>
    </w:p>
    <w:p w:rsidR="0094612D" w:rsidRPr="00D25F45" w:rsidRDefault="0094612D" w:rsidP="00E318D4">
      <w:pPr>
        <w:numPr>
          <w:ilvl w:val="0"/>
          <w:numId w:val="42"/>
        </w:numPr>
        <w:spacing w:before="120"/>
        <w:jc w:val="both"/>
        <w:rPr>
          <w:sz w:val="24"/>
          <w:szCs w:val="24"/>
          <w:lang w:val="ru-RU"/>
        </w:rPr>
      </w:pPr>
      <w:r w:rsidRPr="00D25F45">
        <w:rPr>
          <w:sz w:val="24"/>
          <w:szCs w:val="24"/>
          <w:lang w:val="ru-RU"/>
        </w:rPr>
        <w:t xml:space="preserve">Така създадените </w:t>
      </w:r>
      <w:r w:rsidRPr="00045D15">
        <w:rPr>
          <w:sz w:val="24"/>
          <w:szCs w:val="24"/>
        </w:rPr>
        <w:t>Back</w:t>
      </w:r>
      <w:r w:rsidRPr="00D25F45">
        <w:rPr>
          <w:sz w:val="24"/>
          <w:szCs w:val="24"/>
          <w:lang w:val="ru-RU"/>
        </w:rPr>
        <w:t>-</w:t>
      </w:r>
      <w:r w:rsidRPr="00045D15">
        <w:rPr>
          <w:sz w:val="24"/>
          <w:szCs w:val="24"/>
        </w:rPr>
        <w:t>up</w:t>
      </w:r>
      <w:r w:rsidRPr="00D25F45">
        <w:rPr>
          <w:sz w:val="24"/>
          <w:szCs w:val="24"/>
          <w:lang w:val="ru-RU"/>
        </w:rPr>
        <w:t xml:space="preserve"> файлове се съхраняват най-малко един месец след тяхното създаване.</w:t>
      </w:r>
    </w:p>
    <w:p w:rsidR="0094612D" w:rsidRPr="00D25F45" w:rsidRDefault="0094612D" w:rsidP="00E318D4">
      <w:pPr>
        <w:numPr>
          <w:ilvl w:val="0"/>
          <w:numId w:val="42"/>
        </w:numPr>
        <w:spacing w:before="120"/>
        <w:jc w:val="both"/>
        <w:rPr>
          <w:sz w:val="24"/>
          <w:szCs w:val="24"/>
          <w:lang w:val="ru-RU"/>
        </w:rPr>
      </w:pPr>
      <w:r w:rsidRPr="00D25F45">
        <w:rPr>
          <w:sz w:val="24"/>
          <w:szCs w:val="24"/>
          <w:lang w:val="ru-RU"/>
        </w:rPr>
        <w:t xml:space="preserve">Магнитните носители е задължително да бъдат надписани като бъдат обозначени данни за вида на информацията, която е записана на тях и датата на създаването на </w:t>
      </w:r>
      <w:r w:rsidRPr="00045D15">
        <w:rPr>
          <w:sz w:val="24"/>
          <w:szCs w:val="24"/>
        </w:rPr>
        <w:t>back</w:t>
      </w:r>
      <w:r w:rsidRPr="00D25F45">
        <w:rPr>
          <w:sz w:val="24"/>
          <w:szCs w:val="24"/>
          <w:lang w:val="ru-RU"/>
        </w:rPr>
        <w:t>-</w:t>
      </w:r>
      <w:r w:rsidRPr="00045D15">
        <w:rPr>
          <w:sz w:val="24"/>
          <w:szCs w:val="24"/>
        </w:rPr>
        <w:t>up</w:t>
      </w:r>
      <w:r w:rsidRPr="00D25F45">
        <w:rPr>
          <w:sz w:val="24"/>
          <w:szCs w:val="24"/>
          <w:lang w:val="ru-RU"/>
        </w:rPr>
        <w:t>.</w:t>
      </w:r>
    </w:p>
    <w:p w:rsidR="0094612D" w:rsidRPr="00045D15" w:rsidRDefault="0094612D" w:rsidP="00E318D4">
      <w:pPr>
        <w:pStyle w:val="Heading3"/>
        <w:widowControl/>
        <w:numPr>
          <w:ilvl w:val="2"/>
          <w:numId w:val="0"/>
        </w:numPr>
        <w:shd w:val="clear" w:color="auto" w:fill="auto"/>
        <w:tabs>
          <w:tab w:val="num" w:pos="720"/>
        </w:tabs>
        <w:spacing w:before="240" w:after="60" w:line="240" w:lineRule="auto"/>
        <w:ind w:left="720" w:hanging="720"/>
        <w:jc w:val="left"/>
        <w:rPr>
          <w:color w:val="auto"/>
          <w:szCs w:val="24"/>
          <w:lang w:val="ru-RU"/>
        </w:rPr>
      </w:pPr>
      <w:bookmarkStart w:id="27" w:name="_Toc309044815"/>
      <w:r w:rsidRPr="00045D15">
        <w:rPr>
          <w:color w:val="auto"/>
          <w:szCs w:val="24"/>
          <w:lang w:val="ru-RU"/>
        </w:rPr>
        <w:t>Процедура за архивиране на данни.</w:t>
      </w:r>
      <w:bookmarkEnd w:id="27"/>
    </w:p>
    <w:p w:rsidR="0094612D" w:rsidRPr="00D25F45" w:rsidRDefault="0094612D" w:rsidP="00E318D4">
      <w:pPr>
        <w:spacing w:before="120"/>
        <w:jc w:val="both"/>
        <w:rPr>
          <w:sz w:val="24"/>
          <w:szCs w:val="24"/>
          <w:lang w:val="ru-RU"/>
        </w:rPr>
      </w:pPr>
      <w:r w:rsidRPr="00D25F45">
        <w:rPr>
          <w:sz w:val="24"/>
          <w:szCs w:val="24"/>
          <w:lang w:val="ru-RU"/>
        </w:rPr>
        <w:t>Ако е необходимо да бъде извършено еднократно архивиране за дългосрочен период от време е в сила следната процедура:</w:t>
      </w:r>
    </w:p>
    <w:p w:rsidR="0094612D" w:rsidRPr="00D25F45" w:rsidRDefault="0094612D" w:rsidP="00E318D4">
      <w:pPr>
        <w:numPr>
          <w:ilvl w:val="0"/>
          <w:numId w:val="42"/>
        </w:numPr>
        <w:spacing w:before="120"/>
        <w:jc w:val="both"/>
        <w:rPr>
          <w:sz w:val="24"/>
          <w:szCs w:val="24"/>
          <w:lang w:val="ru-RU"/>
        </w:rPr>
      </w:pPr>
      <w:r w:rsidRPr="00D25F45">
        <w:rPr>
          <w:sz w:val="24"/>
          <w:szCs w:val="24"/>
          <w:lang w:val="ru-RU"/>
        </w:rPr>
        <w:t>за архивиране на информация по-малка от 700</w:t>
      </w:r>
      <w:r w:rsidRPr="00045D15">
        <w:rPr>
          <w:sz w:val="24"/>
          <w:szCs w:val="24"/>
        </w:rPr>
        <w:t>MB</w:t>
      </w:r>
      <w:r w:rsidRPr="00D25F45">
        <w:rPr>
          <w:sz w:val="24"/>
          <w:szCs w:val="24"/>
          <w:lang w:val="ru-RU"/>
        </w:rPr>
        <w:t xml:space="preserve"> трябва да бъде използван диск </w:t>
      </w:r>
      <w:r w:rsidRPr="00045D15">
        <w:rPr>
          <w:sz w:val="24"/>
          <w:szCs w:val="24"/>
        </w:rPr>
        <w:t>CD</w:t>
      </w:r>
      <w:r w:rsidRPr="00D25F45">
        <w:rPr>
          <w:sz w:val="24"/>
          <w:szCs w:val="24"/>
          <w:lang w:val="ru-RU"/>
        </w:rPr>
        <w:t>-</w:t>
      </w:r>
      <w:r w:rsidRPr="00045D15">
        <w:rPr>
          <w:sz w:val="24"/>
          <w:szCs w:val="24"/>
        </w:rPr>
        <w:t>R</w:t>
      </w:r>
    </w:p>
    <w:p w:rsidR="0094612D" w:rsidRPr="00D25F45" w:rsidRDefault="0094612D" w:rsidP="00E318D4">
      <w:pPr>
        <w:numPr>
          <w:ilvl w:val="0"/>
          <w:numId w:val="42"/>
        </w:numPr>
        <w:spacing w:before="120"/>
        <w:jc w:val="both"/>
        <w:rPr>
          <w:sz w:val="24"/>
          <w:szCs w:val="24"/>
          <w:lang w:val="ru-RU"/>
        </w:rPr>
      </w:pPr>
      <w:r w:rsidRPr="00D25F45">
        <w:rPr>
          <w:sz w:val="24"/>
          <w:szCs w:val="24"/>
          <w:lang w:val="ru-RU"/>
        </w:rPr>
        <w:t>за архивиране на информация с размер по-голям от 700</w:t>
      </w:r>
      <w:r w:rsidRPr="00045D15">
        <w:rPr>
          <w:sz w:val="24"/>
          <w:szCs w:val="24"/>
        </w:rPr>
        <w:t>MB</w:t>
      </w:r>
      <w:r w:rsidRPr="00D25F45">
        <w:rPr>
          <w:sz w:val="24"/>
          <w:szCs w:val="24"/>
          <w:lang w:val="ru-RU"/>
        </w:rPr>
        <w:t xml:space="preserve"> – 4.5 </w:t>
      </w:r>
      <w:r w:rsidRPr="00045D15">
        <w:rPr>
          <w:sz w:val="24"/>
          <w:szCs w:val="24"/>
        </w:rPr>
        <w:t>GB</w:t>
      </w:r>
      <w:r w:rsidRPr="00D25F45">
        <w:rPr>
          <w:sz w:val="24"/>
          <w:szCs w:val="24"/>
          <w:lang w:val="ru-RU"/>
        </w:rPr>
        <w:t xml:space="preserve"> трябва да бъде използван диск </w:t>
      </w:r>
      <w:r w:rsidRPr="00045D15">
        <w:rPr>
          <w:sz w:val="24"/>
          <w:szCs w:val="24"/>
        </w:rPr>
        <w:t>DVD</w:t>
      </w:r>
      <w:r w:rsidRPr="00D25F45">
        <w:rPr>
          <w:sz w:val="24"/>
          <w:szCs w:val="24"/>
          <w:lang w:val="ru-RU"/>
        </w:rPr>
        <w:t xml:space="preserve"> </w:t>
      </w:r>
    </w:p>
    <w:p w:rsidR="0094612D" w:rsidRPr="00D25F45" w:rsidRDefault="0094612D" w:rsidP="00E318D4">
      <w:pPr>
        <w:numPr>
          <w:ilvl w:val="0"/>
          <w:numId w:val="42"/>
        </w:numPr>
        <w:spacing w:before="120"/>
        <w:jc w:val="both"/>
        <w:rPr>
          <w:sz w:val="24"/>
          <w:szCs w:val="24"/>
          <w:lang w:val="ru-RU"/>
        </w:rPr>
      </w:pPr>
      <w:r w:rsidRPr="00D25F45">
        <w:rPr>
          <w:sz w:val="24"/>
          <w:szCs w:val="24"/>
          <w:lang w:val="ru-RU"/>
        </w:rPr>
        <w:t>за архивиране на информация по-голяма от 4.5</w:t>
      </w:r>
      <w:r w:rsidRPr="00045D15">
        <w:rPr>
          <w:sz w:val="24"/>
          <w:szCs w:val="24"/>
        </w:rPr>
        <w:t>GB</w:t>
      </w:r>
      <w:r w:rsidRPr="00D25F45">
        <w:rPr>
          <w:sz w:val="24"/>
          <w:szCs w:val="24"/>
          <w:lang w:val="ru-RU"/>
        </w:rPr>
        <w:t xml:space="preserve"> трябва да бъде използвано лентово архивиращо устройство</w:t>
      </w:r>
    </w:p>
    <w:p w:rsidR="0094612D" w:rsidRPr="00D25F45" w:rsidRDefault="0094612D" w:rsidP="00E318D4">
      <w:pPr>
        <w:spacing w:before="120"/>
        <w:jc w:val="both"/>
        <w:rPr>
          <w:sz w:val="24"/>
          <w:szCs w:val="24"/>
          <w:lang w:val="ru-RU"/>
        </w:rPr>
      </w:pPr>
      <w:r w:rsidRPr="00D25F45">
        <w:rPr>
          <w:sz w:val="24"/>
          <w:szCs w:val="24"/>
          <w:lang w:val="ru-RU"/>
        </w:rPr>
        <w:t>Всички архивни носители трябва да бъдат надписани. Етикетите трябва да съдържат следните атрибути:</w:t>
      </w:r>
    </w:p>
    <w:p w:rsidR="0094612D" w:rsidRPr="00045D15" w:rsidRDefault="0094612D" w:rsidP="00E318D4">
      <w:pPr>
        <w:numPr>
          <w:ilvl w:val="0"/>
          <w:numId w:val="42"/>
        </w:numPr>
        <w:spacing w:before="120"/>
        <w:jc w:val="both"/>
        <w:rPr>
          <w:sz w:val="24"/>
          <w:szCs w:val="24"/>
        </w:rPr>
      </w:pPr>
      <w:r w:rsidRPr="00045D15">
        <w:rPr>
          <w:sz w:val="24"/>
          <w:szCs w:val="24"/>
        </w:rPr>
        <w:t>описание на съдържащата се информация</w:t>
      </w:r>
    </w:p>
    <w:p w:rsidR="0094612D" w:rsidRPr="00045D15" w:rsidRDefault="0094612D" w:rsidP="00E318D4">
      <w:pPr>
        <w:numPr>
          <w:ilvl w:val="0"/>
          <w:numId w:val="42"/>
        </w:numPr>
        <w:spacing w:before="120"/>
        <w:jc w:val="both"/>
        <w:rPr>
          <w:sz w:val="24"/>
          <w:szCs w:val="24"/>
        </w:rPr>
      </w:pPr>
      <w:r w:rsidRPr="00045D15">
        <w:rPr>
          <w:sz w:val="24"/>
          <w:szCs w:val="24"/>
        </w:rPr>
        <w:t>дата на създаване на архива</w:t>
      </w:r>
    </w:p>
    <w:p w:rsidR="0094612D" w:rsidRPr="00045D15" w:rsidRDefault="0094612D" w:rsidP="00E318D4">
      <w:pPr>
        <w:numPr>
          <w:ilvl w:val="0"/>
          <w:numId w:val="42"/>
        </w:numPr>
        <w:spacing w:before="120"/>
        <w:jc w:val="both"/>
        <w:rPr>
          <w:sz w:val="24"/>
          <w:szCs w:val="24"/>
        </w:rPr>
      </w:pPr>
      <w:r w:rsidRPr="00045D15">
        <w:rPr>
          <w:sz w:val="24"/>
          <w:szCs w:val="24"/>
        </w:rPr>
        <w:t>период на съхранение на архива</w:t>
      </w:r>
    </w:p>
    <w:p w:rsidR="0094612D" w:rsidRPr="00D25F45" w:rsidRDefault="0094612D" w:rsidP="00E318D4">
      <w:pPr>
        <w:numPr>
          <w:ilvl w:val="0"/>
          <w:numId w:val="42"/>
        </w:numPr>
        <w:spacing w:before="120"/>
        <w:jc w:val="both"/>
        <w:rPr>
          <w:sz w:val="24"/>
          <w:szCs w:val="24"/>
          <w:lang w:val="ru-RU"/>
        </w:rPr>
      </w:pPr>
      <w:r w:rsidRPr="00D25F45">
        <w:rPr>
          <w:sz w:val="24"/>
          <w:szCs w:val="24"/>
          <w:lang w:val="ru-RU"/>
        </w:rPr>
        <w:t>име на служителят, който е изискал създаването на архива</w:t>
      </w:r>
    </w:p>
    <w:p w:rsidR="0094612D" w:rsidRPr="00D25F45" w:rsidRDefault="0094612D" w:rsidP="00E318D4">
      <w:pPr>
        <w:spacing w:before="120"/>
        <w:jc w:val="both"/>
        <w:rPr>
          <w:sz w:val="24"/>
          <w:szCs w:val="24"/>
          <w:lang w:val="ru-RU"/>
        </w:rPr>
      </w:pPr>
      <w:r w:rsidRPr="00D25F45">
        <w:rPr>
          <w:sz w:val="24"/>
          <w:szCs w:val="24"/>
          <w:lang w:val="ru-RU"/>
        </w:rPr>
        <w:t>Всички създадени архиви се регистрират в Архивен дневник с атрибутите на архива.</w:t>
      </w:r>
    </w:p>
    <w:p w:rsidR="0094612D" w:rsidRPr="00D25F45" w:rsidRDefault="0094612D" w:rsidP="00E318D4">
      <w:pPr>
        <w:rPr>
          <w:sz w:val="24"/>
          <w:szCs w:val="24"/>
          <w:lang w:val="ru-RU"/>
        </w:rPr>
      </w:pPr>
    </w:p>
    <w:p w:rsidR="0094612D" w:rsidRPr="00D25F45" w:rsidRDefault="0094612D" w:rsidP="00E318D4">
      <w:pPr>
        <w:spacing w:before="120"/>
        <w:jc w:val="both"/>
        <w:rPr>
          <w:sz w:val="24"/>
          <w:szCs w:val="24"/>
          <w:lang w:val="ru-RU"/>
        </w:rPr>
      </w:pPr>
      <w:r w:rsidRPr="00D25F45">
        <w:rPr>
          <w:sz w:val="24"/>
          <w:szCs w:val="24"/>
          <w:lang w:val="ru-RU"/>
        </w:rPr>
        <w:t>В случай на необходимост от регулярно архивиране на информация, например съгласно изискванията на Националния Архивен Фонд, се създават графици за архивиране, одобрени от Главния Секретар които съдържат следната информация:</w:t>
      </w:r>
    </w:p>
    <w:p w:rsidR="0094612D" w:rsidRPr="00D25F45" w:rsidRDefault="0094612D" w:rsidP="00E318D4">
      <w:pPr>
        <w:numPr>
          <w:ilvl w:val="0"/>
          <w:numId w:val="42"/>
        </w:numPr>
        <w:spacing w:before="120"/>
        <w:jc w:val="both"/>
        <w:rPr>
          <w:sz w:val="24"/>
          <w:szCs w:val="24"/>
          <w:lang w:val="ru-RU"/>
        </w:rPr>
      </w:pPr>
      <w:r w:rsidRPr="00D25F45">
        <w:rPr>
          <w:sz w:val="24"/>
          <w:szCs w:val="24"/>
          <w:lang w:val="ru-RU"/>
        </w:rPr>
        <w:t>вид на информацията, която трябва да бъде архивирана</w:t>
      </w:r>
    </w:p>
    <w:p w:rsidR="0094612D" w:rsidRPr="00045D15" w:rsidRDefault="0094612D" w:rsidP="00E318D4">
      <w:pPr>
        <w:numPr>
          <w:ilvl w:val="0"/>
          <w:numId w:val="42"/>
        </w:numPr>
        <w:spacing w:before="120"/>
        <w:jc w:val="both"/>
        <w:rPr>
          <w:sz w:val="24"/>
          <w:szCs w:val="24"/>
        </w:rPr>
      </w:pPr>
      <w:r w:rsidRPr="00045D15">
        <w:rPr>
          <w:sz w:val="24"/>
          <w:szCs w:val="24"/>
        </w:rPr>
        <w:t>периодичност на архивирането</w:t>
      </w:r>
    </w:p>
    <w:p w:rsidR="0094612D" w:rsidRPr="00045D15" w:rsidRDefault="0094612D" w:rsidP="00E318D4">
      <w:pPr>
        <w:numPr>
          <w:ilvl w:val="0"/>
          <w:numId w:val="42"/>
        </w:numPr>
        <w:spacing w:before="120"/>
        <w:jc w:val="both"/>
        <w:rPr>
          <w:sz w:val="24"/>
          <w:szCs w:val="24"/>
        </w:rPr>
      </w:pPr>
      <w:r w:rsidRPr="00045D15">
        <w:rPr>
          <w:sz w:val="24"/>
          <w:szCs w:val="24"/>
        </w:rPr>
        <w:t>срок на съхранение на архивите</w:t>
      </w:r>
    </w:p>
    <w:p w:rsidR="0094612D" w:rsidRPr="00D25F45" w:rsidRDefault="0094612D" w:rsidP="00E318D4">
      <w:pPr>
        <w:numPr>
          <w:ilvl w:val="0"/>
          <w:numId w:val="42"/>
        </w:numPr>
        <w:spacing w:before="120"/>
        <w:jc w:val="both"/>
        <w:rPr>
          <w:sz w:val="24"/>
          <w:szCs w:val="24"/>
          <w:lang w:val="ru-RU"/>
        </w:rPr>
      </w:pPr>
      <w:r w:rsidRPr="00D25F45">
        <w:rPr>
          <w:sz w:val="24"/>
          <w:szCs w:val="24"/>
          <w:lang w:val="ru-RU"/>
        </w:rPr>
        <w:t>място и условия за съхранение на архивите</w:t>
      </w:r>
    </w:p>
    <w:p w:rsidR="0094612D" w:rsidRPr="00045D15" w:rsidRDefault="0094612D" w:rsidP="00E318D4">
      <w:pPr>
        <w:numPr>
          <w:ilvl w:val="0"/>
          <w:numId w:val="42"/>
        </w:numPr>
        <w:spacing w:before="120"/>
        <w:jc w:val="both"/>
        <w:rPr>
          <w:sz w:val="24"/>
          <w:szCs w:val="24"/>
        </w:rPr>
      </w:pPr>
      <w:r w:rsidRPr="00045D15">
        <w:rPr>
          <w:sz w:val="24"/>
          <w:szCs w:val="24"/>
        </w:rPr>
        <w:t>други</w:t>
      </w:r>
    </w:p>
    <w:p w:rsidR="0094612D" w:rsidRPr="00D25F45" w:rsidRDefault="0094612D" w:rsidP="00E318D4">
      <w:pPr>
        <w:spacing w:before="120"/>
        <w:jc w:val="both"/>
        <w:rPr>
          <w:sz w:val="24"/>
          <w:szCs w:val="24"/>
          <w:lang w:val="ru-RU"/>
        </w:rPr>
      </w:pPr>
      <w:r w:rsidRPr="00D25F45">
        <w:rPr>
          <w:sz w:val="24"/>
          <w:szCs w:val="24"/>
          <w:lang w:val="ru-RU"/>
        </w:rPr>
        <w:t xml:space="preserve">Носителите на </w:t>
      </w:r>
      <w:r w:rsidRPr="00045D15">
        <w:rPr>
          <w:sz w:val="24"/>
          <w:szCs w:val="24"/>
        </w:rPr>
        <w:t>back</w:t>
      </w:r>
      <w:r w:rsidRPr="00D25F45">
        <w:rPr>
          <w:sz w:val="24"/>
          <w:szCs w:val="24"/>
          <w:lang w:val="ru-RU"/>
        </w:rPr>
        <w:t>-</w:t>
      </w:r>
      <w:r w:rsidRPr="00045D15">
        <w:rPr>
          <w:sz w:val="24"/>
          <w:szCs w:val="24"/>
        </w:rPr>
        <w:t>up</w:t>
      </w:r>
      <w:r w:rsidRPr="00D25F45">
        <w:rPr>
          <w:sz w:val="24"/>
          <w:szCs w:val="24"/>
          <w:lang w:val="ru-RU"/>
        </w:rPr>
        <w:t xml:space="preserve"> информация заедно с регистъра на архивите трябва да бъдат съхранявани в стая, определена от Министъра на Транспорта с контролиран достъп и обезопасена от бедствия и аварии /пожар, наводнения и др./.</w:t>
      </w:r>
    </w:p>
    <w:p w:rsidR="0094612D" w:rsidRPr="00045D15" w:rsidRDefault="0094612D" w:rsidP="00E318D4">
      <w:pPr>
        <w:pStyle w:val="Heading3"/>
        <w:widowControl/>
        <w:numPr>
          <w:ilvl w:val="2"/>
          <w:numId w:val="0"/>
        </w:numPr>
        <w:shd w:val="clear" w:color="auto" w:fill="auto"/>
        <w:tabs>
          <w:tab w:val="num" w:pos="720"/>
        </w:tabs>
        <w:spacing w:before="240" w:after="60" w:line="240" w:lineRule="auto"/>
        <w:ind w:left="720" w:hanging="720"/>
        <w:jc w:val="left"/>
        <w:rPr>
          <w:color w:val="auto"/>
          <w:szCs w:val="24"/>
          <w:lang w:val="ru-RU"/>
        </w:rPr>
      </w:pPr>
      <w:bookmarkStart w:id="28" w:name="_Toc309044816"/>
      <w:r w:rsidRPr="00045D15">
        <w:rPr>
          <w:color w:val="auto"/>
          <w:szCs w:val="24"/>
          <w:lang w:val="ru-RU"/>
        </w:rPr>
        <w:t>Процедура за възстановяване на данни.</w:t>
      </w:r>
      <w:bookmarkEnd w:id="28"/>
    </w:p>
    <w:p w:rsidR="0094612D" w:rsidRPr="00D25F45" w:rsidRDefault="0094612D" w:rsidP="00E318D4">
      <w:pPr>
        <w:spacing w:before="120"/>
        <w:jc w:val="both"/>
        <w:rPr>
          <w:sz w:val="24"/>
          <w:szCs w:val="24"/>
          <w:lang w:val="ru-RU"/>
        </w:rPr>
      </w:pPr>
      <w:r w:rsidRPr="00D25F45">
        <w:rPr>
          <w:sz w:val="24"/>
          <w:szCs w:val="24"/>
          <w:lang w:val="ru-RU"/>
        </w:rPr>
        <w:t>Възстановяването на данни се извършва поради следните причини:</w:t>
      </w:r>
    </w:p>
    <w:p w:rsidR="0094612D" w:rsidRPr="00D25F45" w:rsidRDefault="0094612D" w:rsidP="00E318D4">
      <w:pPr>
        <w:pStyle w:val="Heading4"/>
        <w:rPr>
          <w:szCs w:val="24"/>
          <w:lang w:val="ru-RU"/>
        </w:rPr>
      </w:pPr>
      <w:bookmarkStart w:id="29" w:name="_Toc309044817"/>
      <w:r w:rsidRPr="00D25F45">
        <w:rPr>
          <w:szCs w:val="24"/>
          <w:lang w:val="ru-RU"/>
        </w:rPr>
        <w:t>Поради срив в някоя от системите, например в резултат на повреда на твърдия диск/дискове, дисков контролер или друг системен компонент:</w:t>
      </w:r>
      <w:bookmarkEnd w:id="29"/>
    </w:p>
    <w:p w:rsidR="0094612D" w:rsidRPr="00D25F45" w:rsidRDefault="0094612D" w:rsidP="00E318D4">
      <w:pPr>
        <w:numPr>
          <w:ilvl w:val="0"/>
          <w:numId w:val="42"/>
        </w:numPr>
        <w:spacing w:before="120"/>
        <w:jc w:val="both"/>
        <w:rPr>
          <w:sz w:val="24"/>
          <w:szCs w:val="24"/>
          <w:lang w:val="ru-RU"/>
        </w:rPr>
      </w:pPr>
      <w:r w:rsidRPr="00D25F45">
        <w:rPr>
          <w:sz w:val="24"/>
          <w:szCs w:val="24"/>
          <w:lang w:val="ru-RU"/>
        </w:rPr>
        <w:t xml:space="preserve">Работната способност на системата се възстановява, използвайки </w:t>
      </w:r>
      <w:r w:rsidRPr="00045D15">
        <w:rPr>
          <w:sz w:val="24"/>
          <w:szCs w:val="24"/>
        </w:rPr>
        <w:t>back</w:t>
      </w:r>
      <w:r w:rsidRPr="00D25F45">
        <w:rPr>
          <w:sz w:val="24"/>
          <w:szCs w:val="24"/>
          <w:lang w:val="ru-RU"/>
        </w:rPr>
        <w:t>-</w:t>
      </w:r>
      <w:r w:rsidRPr="00045D15">
        <w:rPr>
          <w:sz w:val="24"/>
          <w:szCs w:val="24"/>
        </w:rPr>
        <w:t>up</w:t>
      </w:r>
      <w:r w:rsidRPr="00D25F45">
        <w:rPr>
          <w:sz w:val="24"/>
          <w:szCs w:val="24"/>
          <w:lang w:val="ru-RU"/>
        </w:rPr>
        <w:t xml:space="preserve"> на операционната система и инсталираните приложения, или операционната система и необходимите приложения трябва да се преинсталират ако не могат да бъдат възстановени от </w:t>
      </w:r>
      <w:r w:rsidRPr="00045D15">
        <w:rPr>
          <w:sz w:val="24"/>
          <w:szCs w:val="24"/>
        </w:rPr>
        <w:t>back</w:t>
      </w:r>
      <w:r w:rsidRPr="00D25F45">
        <w:rPr>
          <w:sz w:val="24"/>
          <w:szCs w:val="24"/>
          <w:lang w:val="ru-RU"/>
        </w:rPr>
        <w:t>-</w:t>
      </w:r>
      <w:r w:rsidRPr="00045D15">
        <w:rPr>
          <w:sz w:val="24"/>
          <w:szCs w:val="24"/>
        </w:rPr>
        <w:t>up</w:t>
      </w:r>
      <w:r w:rsidRPr="00D25F45">
        <w:rPr>
          <w:sz w:val="24"/>
          <w:szCs w:val="24"/>
          <w:lang w:val="ru-RU"/>
        </w:rPr>
        <w:t>.</w:t>
      </w:r>
    </w:p>
    <w:p w:rsidR="0094612D" w:rsidRPr="00D25F45" w:rsidRDefault="0094612D" w:rsidP="00E318D4">
      <w:pPr>
        <w:numPr>
          <w:ilvl w:val="0"/>
          <w:numId w:val="42"/>
        </w:numPr>
        <w:spacing w:before="120"/>
        <w:jc w:val="both"/>
        <w:rPr>
          <w:sz w:val="24"/>
          <w:szCs w:val="24"/>
          <w:lang w:val="ru-RU"/>
        </w:rPr>
      </w:pPr>
      <w:r w:rsidRPr="00D25F45">
        <w:rPr>
          <w:sz w:val="24"/>
          <w:szCs w:val="24"/>
          <w:lang w:val="ru-RU"/>
        </w:rPr>
        <w:t xml:space="preserve">Данните се възстановяват от последния </w:t>
      </w:r>
      <w:r w:rsidRPr="00045D15">
        <w:rPr>
          <w:sz w:val="24"/>
          <w:szCs w:val="24"/>
        </w:rPr>
        <w:t>back</w:t>
      </w:r>
      <w:r w:rsidRPr="00D25F45">
        <w:rPr>
          <w:sz w:val="24"/>
          <w:szCs w:val="24"/>
          <w:lang w:val="ru-RU"/>
        </w:rPr>
        <w:t>-</w:t>
      </w:r>
      <w:r w:rsidRPr="00045D15">
        <w:rPr>
          <w:sz w:val="24"/>
          <w:szCs w:val="24"/>
        </w:rPr>
        <w:t>up</w:t>
      </w:r>
      <w:r w:rsidRPr="00D25F45">
        <w:rPr>
          <w:sz w:val="24"/>
          <w:szCs w:val="24"/>
          <w:lang w:val="ru-RU"/>
        </w:rPr>
        <w:t>;</w:t>
      </w:r>
    </w:p>
    <w:p w:rsidR="0094612D" w:rsidRPr="00D25F45" w:rsidRDefault="0094612D" w:rsidP="00E318D4">
      <w:pPr>
        <w:numPr>
          <w:ilvl w:val="0"/>
          <w:numId w:val="42"/>
        </w:numPr>
        <w:spacing w:before="120"/>
        <w:jc w:val="both"/>
        <w:rPr>
          <w:sz w:val="24"/>
          <w:szCs w:val="24"/>
          <w:lang w:val="ru-RU"/>
        </w:rPr>
      </w:pPr>
      <w:r w:rsidRPr="00D25F45">
        <w:rPr>
          <w:sz w:val="24"/>
          <w:szCs w:val="24"/>
          <w:lang w:val="ru-RU"/>
        </w:rPr>
        <w:t>Извършват се тестове за работната способност на системите;</w:t>
      </w:r>
    </w:p>
    <w:p w:rsidR="0094612D" w:rsidRPr="00D25F45" w:rsidRDefault="0094612D" w:rsidP="00E318D4">
      <w:pPr>
        <w:numPr>
          <w:ilvl w:val="0"/>
          <w:numId w:val="42"/>
        </w:numPr>
        <w:spacing w:before="120"/>
        <w:jc w:val="both"/>
        <w:rPr>
          <w:sz w:val="24"/>
          <w:szCs w:val="24"/>
          <w:lang w:val="ru-RU"/>
        </w:rPr>
      </w:pPr>
      <w:r w:rsidRPr="00D25F45">
        <w:rPr>
          <w:sz w:val="24"/>
          <w:szCs w:val="24"/>
          <w:lang w:val="ru-RU"/>
        </w:rPr>
        <w:t>Възстановяването се регистрира в дневник на оператора, отразяващ: дата и час на възстановяването, системен администратор(и) извършил(и) възстановяването и резултати от тестването на системата.</w:t>
      </w:r>
    </w:p>
    <w:p w:rsidR="0094612D" w:rsidRPr="00D25F45" w:rsidRDefault="0094612D" w:rsidP="00E318D4">
      <w:pPr>
        <w:pStyle w:val="Heading4"/>
        <w:rPr>
          <w:szCs w:val="24"/>
          <w:lang w:val="ru-RU"/>
        </w:rPr>
      </w:pPr>
      <w:bookmarkStart w:id="30" w:name="_Toc309044818"/>
      <w:r w:rsidRPr="00D25F45">
        <w:rPr>
          <w:szCs w:val="24"/>
          <w:lang w:val="ru-RU"/>
        </w:rPr>
        <w:t>Поради невнимание при работа с данните от страна на потребителя:</w:t>
      </w:r>
      <w:bookmarkEnd w:id="30"/>
    </w:p>
    <w:p w:rsidR="0094612D" w:rsidRPr="00D25F45" w:rsidRDefault="0094612D" w:rsidP="00E318D4">
      <w:pPr>
        <w:numPr>
          <w:ilvl w:val="0"/>
          <w:numId w:val="42"/>
        </w:numPr>
        <w:spacing w:before="120"/>
        <w:jc w:val="both"/>
        <w:rPr>
          <w:sz w:val="24"/>
          <w:szCs w:val="24"/>
          <w:lang w:val="ru-RU"/>
        </w:rPr>
      </w:pPr>
      <w:r w:rsidRPr="00D25F45">
        <w:rPr>
          <w:sz w:val="24"/>
          <w:szCs w:val="24"/>
          <w:lang w:val="ru-RU"/>
        </w:rPr>
        <w:t>Постъпва заявка от потребителя за възстановяване на данните. В случай на обща заявка (например възстановяване на директории на отдел или дирекция), заявката се прави от началника на съответното структурно звено като се описват действията довели до тази необходимост;</w:t>
      </w:r>
    </w:p>
    <w:p w:rsidR="0094612D" w:rsidRPr="00D25F45" w:rsidRDefault="0094612D" w:rsidP="00E318D4">
      <w:pPr>
        <w:numPr>
          <w:ilvl w:val="0"/>
          <w:numId w:val="42"/>
        </w:numPr>
        <w:spacing w:before="120"/>
        <w:jc w:val="both"/>
        <w:rPr>
          <w:sz w:val="24"/>
          <w:szCs w:val="24"/>
          <w:lang w:val="ru-RU"/>
        </w:rPr>
      </w:pPr>
      <w:r w:rsidRPr="00D25F45">
        <w:rPr>
          <w:sz w:val="24"/>
          <w:szCs w:val="24"/>
          <w:lang w:val="ru-RU"/>
        </w:rPr>
        <w:t>Информацията се възстановява от последното копие, в което тя е актуална;</w:t>
      </w:r>
    </w:p>
    <w:p w:rsidR="0094612D" w:rsidRPr="00D25F45" w:rsidRDefault="0094612D" w:rsidP="00E318D4">
      <w:pPr>
        <w:numPr>
          <w:ilvl w:val="0"/>
          <w:numId w:val="42"/>
        </w:numPr>
        <w:spacing w:before="120"/>
        <w:jc w:val="both"/>
        <w:rPr>
          <w:sz w:val="24"/>
          <w:szCs w:val="24"/>
          <w:lang w:val="ru-RU"/>
        </w:rPr>
      </w:pPr>
      <w:r w:rsidRPr="00D25F45">
        <w:rPr>
          <w:sz w:val="24"/>
          <w:szCs w:val="24"/>
          <w:lang w:val="ru-RU"/>
        </w:rPr>
        <w:t>Прави се проверка дали възстановените данни са актуални;</w:t>
      </w:r>
    </w:p>
    <w:p w:rsidR="0094612D" w:rsidRPr="00D25F45" w:rsidRDefault="0094612D" w:rsidP="00E318D4">
      <w:pPr>
        <w:numPr>
          <w:ilvl w:val="0"/>
          <w:numId w:val="42"/>
        </w:numPr>
        <w:spacing w:before="120"/>
        <w:jc w:val="both"/>
        <w:rPr>
          <w:sz w:val="24"/>
          <w:szCs w:val="24"/>
          <w:lang w:val="ru-RU"/>
        </w:rPr>
      </w:pPr>
      <w:r w:rsidRPr="00D25F45">
        <w:rPr>
          <w:sz w:val="24"/>
          <w:szCs w:val="24"/>
          <w:lang w:val="ru-RU"/>
        </w:rPr>
        <w:t>Възстановяването на данните се регистрира в дневник на оператора, отразяващ следното: дата и час на възстановяването, системен администратор(и) извършил(и) възстановяването.</w:t>
      </w:r>
    </w:p>
    <w:p w:rsidR="0094612D" w:rsidRPr="00045D15" w:rsidRDefault="0094612D" w:rsidP="00E318D4">
      <w:pPr>
        <w:pStyle w:val="Heading3"/>
        <w:widowControl/>
        <w:numPr>
          <w:ilvl w:val="2"/>
          <w:numId w:val="0"/>
        </w:numPr>
        <w:shd w:val="clear" w:color="auto" w:fill="auto"/>
        <w:tabs>
          <w:tab w:val="num" w:pos="720"/>
        </w:tabs>
        <w:spacing w:before="240" w:after="60" w:line="240" w:lineRule="auto"/>
        <w:ind w:left="720" w:hanging="720"/>
        <w:jc w:val="left"/>
        <w:rPr>
          <w:color w:val="auto"/>
          <w:szCs w:val="24"/>
          <w:lang w:val="ru-RU"/>
        </w:rPr>
      </w:pPr>
      <w:bookmarkStart w:id="31" w:name="_Toc309044819"/>
      <w:r w:rsidRPr="00045D15">
        <w:rPr>
          <w:color w:val="auto"/>
          <w:szCs w:val="24"/>
          <w:lang w:val="ru-RU"/>
        </w:rPr>
        <w:t>Процедури за решаване на проблеми възникнали в информационни и комуникационни системи.</w:t>
      </w:r>
      <w:bookmarkEnd w:id="31"/>
    </w:p>
    <w:p w:rsidR="0094612D" w:rsidRPr="00D25F45" w:rsidRDefault="0094612D" w:rsidP="00E318D4">
      <w:pPr>
        <w:spacing w:before="120"/>
        <w:jc w:val="both"/>
        <w:rPr>
          <w:sz w:val="24"/>
          <w:szCs w:val="24"/>
          <w:lang w:val="ru-RU"/>
        </w:rPr>
      </w:pPr>
      <w:r w:rsidRPr="00D25F45">
        <w:rPr>
          <w:sz w:val="24"/>
          <w:szCs w:val="24"/>
          <w:lang w:val="ru-RU"/>
        </w:rPr>
        <w:t>Процедурите се изпълняват от системните администратори и специални служители, отговарящи за поддръжката на оборудването в съответствие с договор за поддръжка.</w:t>
      </w:r>
    </w:p>
    <w:p w:rsidR="0094612D" w:rsidRPr="00D25F45" w:rsidRDefault="0094612D" w:rsidP="00E318D4">
      <w:pPr>
        <w:pStyle w:val="Heading4"/>
        <w:rPr>
          <w:szCs w:val="24"/>
          <w:lang w:val="ru-RU"/>
        </w:rPr>
      </w:pPr>
      <w:bookmarkStart w:id="32" w:name="_Toc309044820"/>
      <w:r w:rsidRPr="00D25F45">
        <w:rPr>
          <w:szCs w:val="24"/>
          <w:lang w:val="ru-RU"/>
        </w:rPr>
        <w:t>Проблеми, свързани с услуги в мрежата.</w:t>
      </w:r>
      <w:bookmarkEnd w:id="32"/>
    </w:p>
    <w:p w:rsidR="0094612D" w:rsidRPr="00045D15" w:rsidRDefault="0094612D" w:rsidP="00E318D4">
      <w:pPr>
        <w:spacing w:before="120"/>
        <w:jc w:val="both"/>
        <w:rPr>
          <w:sz w:val="24"/>
          <w:szCs w:val="24"/>
        </w:rPr>
      </w:pPr>
      <w:r w:rsidRPr="00045D15">
        <w:rPr>
          <w:sz w:val="24"/>
          <w:szCs w:val="24"/>
        </w:rPr>
        <w:t>Процедурата е както следва:</w:t>
      </w:r>
    </w:p>
    <w:p w:rsidR="0094612D" w:rsidRPr="00D25F45" w:rsidRDefault="0094612D" w:rsidP="00E318D4">
      <w:pPr>
        <w:numPr>
          <w:ilvl w:val="0"/>
          <w:numId w:val="42"/>
        </w:numPr>
        <w:spacing w:before="120"/>
        <w:jc w:val="both"/>
        <w:rPr>
          <w:sz w:val="24"/>
          <w:szCs w:val="24"/>
          <w:lang w:val="ru-RU"/>
        </w:rPr>
      </w:pPr>
      <w:r w:rsidRPr="00D25F45">
        <w:rPr>
          <w:sz w:val="24"/>
          <w:szCs w:val="24"/>
          <w:lang w:val="ru-RU"/>
        </w:rPr>
        <w:t>Причината за прекъсване на услугата трябва да бъде установена;</w:t>
      </w:r>
    </w:p>
    <w:p w:rsidR="0094612D" w:rsidRPr="00D25F45" w:rsidRDefault="0094612D" w:rsidP="00E318D4">
      <w:pPr>
        <w:numPr>
          <w:ilvl w:val="0"/>
          <w:numId w:val="42"/>
        </w:numPr>
        <w:spacing w:before="120"/>
        <w:jc w:val="both"/>
        <w:rPr>
          <w:sz w:val="24"/>
          <w:szCs w:val="24"/>
          <w:lang w:val="ru-RU"/>
        </w:rPr>
      </w:pPr>
      <w:r w:rsidRPr="00D25F45">
        <w:rPr>
          <w:sz w:val="24"/>
          <w:szCs w:val="24"/>
          <w:lang w:val="ru-RU"/>
        </w:rPr>
        <w:t>Проверява се дневника на събитията (</w:t>
      </w:r>
      <w:r w:rsidRPr="00045D15">
        <w:rPr>
          <w:sz w:val="24"/>
          <w:szCs w:val="24"/>
        </w:rPr>
        <w:t>Event</w:t>
      </w:r>
      <w:r w:rsidRPr="00D25F45">
        <w:rPr>
          <w:sz w:val="24"/>
          <w:szCs w:val="24"/>
          <w:lang w:val="ru-RU"/>
        </w:rPr>
        <w:t xml:space="preserve"> </w:t>
      </w:r>
      <w:r w:rsidRPr="00045D15">
        <w:rPr>
          <w:sz w:val="24"/>
          <w:szCs w:val="24"/>
        </w:rPr>
        <w:t>Log</w:t>
      </w:r>
      <w:r w:rsidRPr="00D25F45">
        <w:rPr>
          <w:sz w:val="24"/>
          <w:szCs w:val="24"/>
          <w:lang w:val="ru-RU"/>
        </w:rPr>
        <w:t>) в сървъра, в който недействащата услуга е инсталирана;</w:t>
      </w:r>
    </w:p>
    <w:p w:rsidR="0094612D" w:rsidRPr="00D25F45" w:rsidRDefault="0094612D" w:rsidP="00E318D4">
      <w:pPr>
        <w:numPr>
          <w:ilvl w:val="0"/>
          <w:numId w:val="42"/>
        </w:numPr>
        <w:spacing w:before="120"/>
        <w:jc w:val="both"/>
        <w:rPr>
          <w:sz w:val="24"/>
          <w:szCs w:val="24"/>
          <w:lang w:val="ru-RU"/>
        </w:rPr>
      </w:pPr>
      <w:r w:rsidRPr="00D25F45">
        <w:rPr>
          <w:sz w:val="24"/>
          <w:szCs w:val="24"/>
          <w:lang w:val="ru-RU"/>
        </w:rPr>
        <w:t>Проверяват се други журнални файлове (ако има такива), за да се намерят причините за проблема;</w:t>
      </w:r>
    </w:p>
    <w:p w:rsidR="0094612D" w:rsidRPr="00D25F45" w:rsidRDefault="0094612D" w:rsidP="00E318D4">
      <w:pPr>
        <w:numPr>
          <w:ilvl w:val="0"/>
          <w:numId w:val="42"/>
        </w:numPr>
        <w:spacing w:before="120"/>
        <w:jc w:val="both"/>
        <w:rPr>
          <w:sz w:val="24"/>
          <w:szCs w:val="24"/>
          <w:lang w:val="ru-RU"/>
        </w:rPr>
      </w:pPr>
      <w:r w:rsidRPr="00D25F45">
        <w:rPr>
          <w:sz w:val="24"/>
          <w:szCs w:val="24"/>
          <w:lang w:val="ru-RU"/>
        </w:rPr>
        <w:t>Прави се опит да се отстрани причината за нефункционирането чрез:</w:t>
      </w:r>
    </w:p>
    <w:p w:rsidR="0094612D" w:rsidRPr="00D25F45" w:rsidRDefault="0094612D" w:rsidP="00E318D4">
      <w:pPr>
        <w:numPr>
          <w:ilvl w:val="0"/>
          <w:numId w:val="44"/>
        </w:numPr>
        <w:spacing w:before="120"/>
        <w:jc w:val="both"/>
        <w:rPr>
          <w:sz w:val="24"/>
          <w:szCs w:val="24"/>
          <w:lang w:val="ru-RU"/>
        </w:rPr>
      </w:pPr>
      <w:r w:rsidRPr="00D25F45">
        <w:rPr>
          <w:sz w:val="24"/>
          <w:szCs w:val="24"/>
          <w:lang w:val="ru-RU"/>
        </w:rPr>
        <w:t>използване на личен опит и знания</w:t>
      </w:r>
    </w:p>
    <w:p w:rsidR="0094612D" w:rsidRPr="00D25F45" w:rsidRDefault="0094612D" w:rsidP="00E318D4">
      <w:pPr>
        <w:numPr>
          <w:ilvl w:val="0"/>
          <w:numId w:val="44"/>
        </w:numPr>
        <w:spacing w:before="120"/>
        <w:jc w:val="both"/>
        <w:rPr>
          <w:sz w:val="24"/>
          <w:szCs w:val="24"/>
          <w:lang w:val="ru-RU"/>
        </w:rPr>
      </w:pPr>
      <w:r w:rsidRPr="00D25F45">
        <w:rPr>
          <w:sz w:val="24"/>
          <w:szCs w:val="24"/>
          <w:lang w:val="ru-RU"/>
        </w:rPr>
        <w:t>използване на знания съхранени в база данни</w:t>
      </w:r>
    </w:p>
    <w:p w:rsidR="0094612D" w:rsidRPr="00045D15" w:rsidRDefault="0094612D" w:rsidP="00E318D4">
      <w:pPr>
        <w:numPr>
          <w:ilvl w:val="0"/>
          <w:numId w:val="44"/>
        </w:numPr>
        <w:spacing w:before="120"/>
        <w:jc w:val="both"/>
        <w:rPr>
          <w:sz w:val="24"/>
          <w:szCs w:val="24"/>
        </w:rPr>
      </w:pPr>
      <w:r w:rsidRPr="00045D15">
        <w:rPr>
          <w:sz w:val="24"/>
          <w:szCs w:val="24"/>
        </w:rPr>
        <w:t>търсене в мрежата (WEB)</w:t>
      </w:r>
    </w:p>
    <w:p w:rsidR="0094612D" w:rsidRPr="00D25F45" w:rsidRDefault="0094612D" w:rsidP="00E318D4">
      <w:pPr>
        <w:numPr>
          <w:ilvl w:val="0"/>
          <w:numId w:val="42"/>
        </w:numPr>
        <w:spacing w:before="120"/>
        <w:jc w:val="both"/>
        <w:rPr>
          <w:sz w:val="24"/>
          <w:szCs w:val="24"/>
          <w:lang w:val="ru-RU"/>
        </w:rPr>
      </w:pPr>
      <w:r w:rsidRPr="00D25F45">
        <w:rPr>
          <w:sz w:val="24"/>
          <w:szCs w:val="24"/>
          <w:lang w:val="ru-RU"/>
        </w:rPr>
        <w:t>Ако е невъзможно да се възстанови работната способност на системата, се използва системният архив, само ако това не би нарушило работата на други мрежови услуги;</w:t>
      </w:r>
    </w:p>
    <w:p w:rsidR="0094612D" w:rsidRPr="00D25F45" w:rsidRDefault="0094612D" w:rsidP="00E318D4">
      <w:pPr>
        <w:numPr>
          <w:ilvl w:val="0"/>
          <w:numId w:val="42"/>
        </w:numPr>
        <w:spacing w:before="120"/>
        <w:jc w:val="both"/>
        <w:rPr>
          <w:sz w:val="24"/>
          <w:szCs w:val="24"/>
          <w:lang w:val="ru-RU"/>
        </w:rPr>
      </w:pPr>
      <w:r w:rsidRPr="00D25F45">
        <w:rPr>
          <w:sz w:val="24"/>
          <w:szCs w:val="24"/>
          <w:lang w:val="ru-RU"/>
        </w:rPr>
        <w:t>Ако съществува причина за невъзможност да се възстанови работната способност на системата чрез архива, услугата се инсталира и конфигурира на друг сървър;</w:t>
      </w:r>
    </w:p>
    <w:p w:rsidR="0094612D" w:rsidRPr="00D25F45" w:rsidRDefault="0094612D" w:rsidP="00E318D4">
      <w:pPr>
        <w:numPr>
          <w:ilvl w:val="0"/>
          <w:numId w:val="42"/>
        </w:numPr>
        <w:spacing w:before="120"/>
        <w:jc w:val="both"/>
        <w:rPr>
          <w:sz w:val="24"/>
          <w:szCs w:val="24"/>
          <w:lang w:val="ru-RU"/>
        </w:rPr>
      </w:pPr>
      <w:r w:rsidRPr="00D25F45">
        <w:rPr>
          <w:sz w:val="24"/>
          <w:szCs w:val="24"/>
          <w:lang w:val="ru-RU"/>
        </w:rPr>
        <w:t>Проблемът и извършените действия се описват.</w:t>
      </w:r>
    </w:p>
    <w:p w:rsidR="0094612D" w:rsidRPr="00D25F45" w:rsidRDefault="0094612D" w:rsidP="00E318D4">
      <w:pPr>
        <w:pStyle w:val="Heading4"/>
        <w:rPr>
          <w:szCs w:val="24"/>
          <w:lang w:val="ru-RU"/>
        </w:rPr>
      </w:pPr>
      <w:bookmarkStart w:id="33" w:name="_Toc309044821"/>
      <w:r w:rsidRPr="00D25F45">
        <w:rPr>
          <w:szCs w:val="24"/>
          <w:lang w:val="ru-RU"/>
        </w:rPr>
        <w:t>Проблеми, свързани с операционни системи на сървърите.</w:t>
      </w:r>
      <w:bookmarkEnd w:id="33"/>
    </w:p>
    <w:p w:rsidR="0094612D" w:rsidRPr="00045D15" w:rsidRDefault="0094612D" w:rsidP="00E318D4">
      <w:pPr>
        <w:spacing w:before="120"/>
        <w:jc w:val="both"/>
        <w:rPr>
          <w:sz w:val="24"/>
          <w:szCs w:val="24"/>
        </w:rPr>
      </w:pPr>
      <w:r w:rsidRPr="00045D15">
        <w:rPr>
          <w:sz w:val="24"/>
          <w:szCs w:val="24"/>
        </w:rPr>
        <w:t>Процедурата е както следва:</w:t>
      </w:r>
    </w:p>
    <w:p w:rsidR="0094612D" w:rsidRPr="00D25F45" w:rsidRDefault="0094612D" w:rsidP="00E318D4">
      <w:pPr>
        <w:numPr>
          <w:ilvl w:val="0"/>
          <w:numId w:val="42"/>
        </w:numPr>
        <w:spacing w:before="120"/>
        <w:jc w:val="both"/>
        <w:rPr>
          <w:sz w:val="24"/>
          <w:szCs w:val="24"/>
          <w:lang w:val="ru-RU"/>
        </w:rPr>
      </w:pPr>
      <w:r w:rsidRPr="00D25F45">
        <w:rPr>
          <w:sz w:val="24"/>
          <w:szCs w:val="24"/>
          <w:lang w:val="ru-RU"/>
        </w:rPr>
        <w:t>Установява се причината за прекъсване на услугата;</w:t>
      </w:r>
    </w:p>
    <w:p w:rsidR="0094612D" w:rsidRPr="00D25F45" w:rsidRDefault="0094612D" w:rsidP="00E318D4">
      <w:pPr>
        <w:numPr>
          <w:ilvl w:val="0"/>
          <w:numId w:val="42"/>
        </w:numPr>
        <w:spacing w:before="120"/>
        <w:jc w:val="both"/>
        <w:rPr>
          <w:sz w:val="24"/>
          <w:szCs w:val="24"/>
          <w:lang w:val="ru-RU"/>
        </w:rPr>
      </w:pPr>
      <w:r w:rsidRPr="00D25F45">
        <w:rPr>
          <w:sz w:val="24"/>
          <w:szCs w:val="24"/>
          <w:lang w:val="ru-RU"/>
        </w:rPr>
        <w:t>Проверява се дневника на събитията (</w:t>
      </w:r>
      <w:r w:rsidRPr="00045D15">
        <w:rPr>
          <w:sz w:val="24"/>
          <w:szCs w:val="24"/>
        </w:rPr>
        <w:t>Event</w:t>
      </w:r>
      <w:r w:rsidRPr="00D25F45">
        <w:rPr>
          <w:sz w:val="24"/>
          <w:szCs w:val="24"/>
          <w:lang w:val="ru-RU"/>
        </w:rPr>
        <w:t xml:space="preserve"> </w:t>
      </w:r>
      <w:r w:rsidRPr="00045D15">
        <w:rPr>
          <w:sz w:val="24"/>
          <w:szCs w:val="24"/>
        </w:rPr>
        <w:t>Log</w:t>
      </w:r>
      <w:r w:rsidRPr="00D25F45">
        <w:rPr>
          <w:sz w:val="24"/>
          <w:szCs w:val="24"/>
          <w:lang w:val="ru-RU"/>
        </w:rPr>
        <w:t>) в сървъра, в който неопрериращата услуга е инсталирана;</w:t>
      </w:r>
    </w:p>
    <w:p w:rsidR="0094612D" w:rsidRPr="00D25F45" w:rsidRDefault="0094612D" w:rsidP="00E318D4">
      <w:pPr>
        <w:numPr>
          <w:ilvl w:val="0"/>
          <w:numId w:val="42"/>
        </w:numPr>
        <w:spacing w:before="120"/>
        <w:jc w:val="both"/>
        <w:rPr>
          <w:sz w:val="24"/>
          <w:szCs w:val="24"/>
          <w:lang w:val="ru-RU"/>
        </w:rPr>
      </w:pPr>
      <w:r w:rsidRPr="00D25F45">
        <w:rPr>
          <w:sz w:val="24"/>
          <w:szCs w:val="24"/>
          <w:lang w:val="ru-RU"/>
        </w:rPr>
        <w:t>Проверяват се други журнални файлове (ако има такива), за да се намерят причините за проблема;</w:t>
      </w:r>
    </w:p>
    <w:p w:rsidR="0094612D" w:rsidRPr="00D25F45" w:rsidRDefault="0094612D" w:rsidP="00E318D4">
      <w:pPr>
        <w:numPr>
          <w:ilvl w:val="0"/>
          <w:numId w:val="42"/>
        </w:numPr>
        <w:spacing w:before="120"/>
        <w:jc w:val="both"/>
        <w:rPr>
          <w:sz w:val="24"/>
          <w:szCs w:val="24"/>
          <w:lang w:val="ru-RU"/>
        </w:rPr>
      </w:pPr>
      <w:r w:rsidRPr="00D25F45">
        <w:rPr>
          <w:sz w:val="24"/>
          <w:szCs w:val="24"/>
          <w:lang w:val="ru-RU"/>
        </w:rPr>
        <w:t>Прави се опит да се отстрани причината за нефункционирането чрез:</w:t>
      </w:r>
    </w:p>
    <w:p w:rsidR="0094612D" w:rsidRPr="00D25F45" w:rsidRDefault="0094612D" w:rsidP="00E318D4">
      <w:pPr>
        <w:numPr>
          <w:ilvl w:val="0"/>
          <w:numId w:val="45"/>
        </w:numPr>
        <w:spacing w:before="120"/>
        <w:jc w:val="both"/>
        <w:rPr>
          <w:sz w:val="24"/>
          <w:szCs w:val="24"/>
          <w:lang w:val="ru-RU"/>
        </w:rPr>
      </w:pPr>
      <w:r w:rsidRPr="00D25F45">
        <w:rPr>
          <w:sz w:val="24"/>
          <w:szCs w:val="24"/>
          <w:lang w:val="ru-RU"/>
        </w:rPr>
        <w:t>- използване на личен опит и знания</w:t>
      </w:r>
    </w:p>
    <w:p w:rsidR="0094612D" w:rsidRPr="00D25F45" w:rsidRDefault="0094612D" w:rsidP="00E318D4">
      <w:pPr>
        <w:numPr>
          <w:ilvl w:val="0"/>
          <w:numId w:val="45"/>
        </w:numPr>
        <w:spacing w:before="120"/>
        <w:jc w:val="both"/>
        <w:rPr>
          <w:sz w:val="24"/>
          <w:szCs w:val="24"/>
          <w:lang w:val="ru-RU"/>
        </w:rPr>
      </w:pPr>
      <w:r w:rsidRPr="00D25F45">
        <w:rPr>
          <w:sz w:val="24"/>
          <w:szCs w:val="24"/>
          <w:lang w:val="ru-RU"/>
        </w:rPr>
        <w:t>- използване на знания съхранени в база данни</w:t>
      </w:r>
    </w:p>
    <w:p w:rsidR="0094612D" w:rsidRPr="00045D15" w:rsidRDefault="0094612D" w:rsidP="00E318D4">
      <w:pPr>
        <w:numPr>
          <w:ilvl w:val="0"/>
          <w:numId w:val="45"/>
        </w:numPr>
        <w:spacing w:before="120"/>
        <w:jc w:val="both"/>
        <w:rPr>
          <w:sz w:val="24"/>
          <w:szCs w:val="24"/>
        </w:rPr>
      </w:pPr>
      <w:r w:rsidRPr="00045D15">
        <w:rPr>
          <w:sz w:val="24"/>
          <w:szCs w:val="24"/>
        </w:rPr>
        <w:t>- търсене в мрежата (WEB)</w:t>
      </w:r>
    </w:p>
    <w:p w:rsidR="0094612D" w:rsidRPr="00D25F45" w:rsidRDefault="0094612D" w:rsidP="00E318D4">
      <w:pPr>
        <w:numPr>
          <w:ilvl w:val="0"/>
          <w:numId w:val="42"/>
        </w:numPr>
        <w:spacing w:before="120"/>
        <w:jc w:val="both"/>
        <w:rPr>
          <w:sz w:val="24"/>
          <w:szCs w:val="24"/>
          <w:lang w:val="ru-RU"/>
        </w:rPr>
      </w:pPr>
      <w:r w:rsidRPr="00D25F45">
        <w:rPr>
          <w:sz w:val="24"/>
          <w:szCs w:val="24"/>
          <w:lang w:val="ru-RU"/>
        </w:rPr>
        <w:t>Ако е невъзможно да се възстанови работната способност на операционната система, се използва системният архив само ако това не би нарушило работата на други мрежови услуги;</w:t>
      </w:r>
    </w:p>
    <w:p w:rsidR="0094612D" w:rsidRPr="00D25F45" w:rsidRDefault="0094612D" w:rsidP="00E318D4">
      <w:pPr>
        <w:numPr>
          <w:ilvl w:val="0"/>
          <w:numId w:val="42"/>
        </w:numPr>
        <w:spacing w:before="120"/>
        <w:jc w:val="both"/>
        <w:rPr>
          <w:sz w:val="24"/>
          <w:szCs w:val="24"/>
          <w:lang w:val="ru-RU"/>
        </w:rPr>
      </w:pPr>
      <w:r w:rsidRPr="00D25F45">
        <w:rPr>
          <w:sz w:val="24"/>
          <w:szCs w:val="24"/>
          <w:lang w:val="ru-RU"/>
        </w:rPr>
        <w:t>Ако съществува причина за невъзможността да се възстанови работната способност на операционната система чрез архива, операционната система се преинсталира;</w:t>
      </w:r>
    </w:p>
    <w:p w:rsidR="0094612D" w:rsidRPr="00D25F45" w:rsidRDefault="0094612D" w:rsidP="00E318D4">
      <w:pPr>
        <w:numPr>
          <w:ilvl w:val="0"/>
          <w:numId w:val="42"/>
        </w:numPr>
        <w:spacing w:before="120"/>
        <w:jc w:val="both"/>
        <w:rPr>
          <w:sz w:val="24"/>
          <w:szCs w:val="24"/>
          <w:lang w:val="ru-RU"/>
        </w:rPr>
      </w:pPr>
      <w:r w:rsidRPr="00D25F45">
        <w:rPr>
          <w:sz w:val="24"/>
          <w:szCs w:val="24"/>
          <w:lang w:val="ru-RU"/>
        </w:rPr>
        <w:t>Проблемът и извършените действия се описват.</w:t>
      </w:r>
    </w:p>
    <w:p w:rsidR="0094612D" w:rsidRPr="00D25F45" w:rsidRDefault="0094612D" w:rsidP="00E318D4">
      <w:pPr>
        <w:pStyle w:val="Heading4"/>
        <w:rPr>
          <w:szCs w:val="24"/>
          <w:lang w:val="ru-RU"/>
        </w:rPr>
      </w:pPr>
      <w:bookmarkStart w:id="34" w:name="_Toc309044822"/>
      <w:r w:rsidRPr="00D25F45">
        <w:rPr>
          <w:szCs w:val="24"/>
          <w:lang w:val="ru-RU"/>
        </w:rPr>
        <w:t xml:space="preserve">Проблеми, свързани с комуникации в </w:t>
      </w:r>
      <w:r w:rsidRPr="00045D15">
        <w:rPr>
          <w:szCs w:val="24"/>
        </w:rPr>
        <w:t>LAN</w:t>
      </w:r>
      <w:r w:rsidRPr="00D25F45">
        <w:rPr>
          <w:szCs w:val="24"/>
          <w:lang w:val="ru-RU"/>
        </w:rPr>
        <w:t>.</w:t>
      </w:r>
      <w:bookmarkEnd w:id="34"/>
    </w:p>
    <w:p w:rsidR="0094612D" w:rsidRPr="00045D15" w:rsidRDefault="0094612D" w:rsidP="00E318D4">
      <w:pPr>
        <w:spacing w:before="120"/>
        <w:jc w:val="both"/>
        <w:rPr>
          <w:sz w:val="24"/>
          <w:szCs w:val="24"/>
        </w:rPr>
      </w:pPr>
      <w:r w:rsidRPr="00045D15">
        <w:rPr>
          <w:sz w:val="24"/>
          <w:szCs w:val="24"/>
        </w:rPr>
        <w:t>Процедурата е както следва:</w:t>
      </w:r>
    </w:p>
    <w:p w:rsidR="0094612D" w:rsidRPr="00045D15" w:rsidRDefault="0094612D" w:rsidP="00E318D4">
      <w:pPr>
        <w:numPr>
          <w:ilvl w:val="0"/>
          <w:numId w:val="42"/>
        </w:numPr>
        <w:spacing w:before="120"/>
        <w:jc w:val="both"/>
        <w:rPr>
          <w:sz w:val="24"/>
          <w:szCs w:val="24"/>
        </w:rPr>
      </w:pPr>
      <w:r w:rsidRPr="00045D15">
        <w:rPr>
          <w:sz w:val="24"/>
          <w:szCs w:val="24"/>
        </w:rPr>
        <w:t>Проблеми, свързани с изградената кабелна система  - Structural Cable System (SCS);</w:t>
      </w:r>
    </w:p>
    <w:p w:rsidR="0094612D" w:rsidRPr="00D25F45" w:rsidRDefault="0094612D" w:rsidP="00E318D4">
      <w:pPr>
        <w:numPr>
          <w:ilvl w:val="0"/>
          <w:numId w:val="46"/>
        </w:numPr>
        <w:spacing w:before="120"/>
        <w:jc w:val="both"/>
        <w:rPr>
          <w:sz w:val="24"/>
          <w:szCs w:val="24"/>
          <w:lang w:val="ru-RU"/>
        </w:rPr>
      </w:pPr>
      <w:r w:rsidRPr="00D25F45">
        <w:rPr>
          <w:sz w:val="24"/>
          <w:szCs w:val="24"/>
          <w:lang w:val="ru-RU"/>
        </w:rPr>
        <w:t xml:space="preserve">Проблемът се отнася на вниманието на фирмата - контрактор на </w:t>
      </w:r>
      <w:r w:rsidRPr="00045D15">
        <w:rPr>
          <w:sz w:val="24"/>
          <w:szCs w:val="24"/>
        </w:rPr>
        <w:t>SCS</w:t>
      </w:r>
      <w:r w:rsidRPr="00D25F45">
        <w:rPr>
          <w:sz w:val="24"/>
          <w:szCs w:val="24"/>
          <w:lang w:val="ru-RU"/>
        </w:rPr>
        <w:t>;</w:t>
      </w:r>
    </w:p>
    <w:p w:rsidR="0094612D" w:rsidRPr="00D25F45" w:rsidRDefault="0094612D" w:rsidP="00E318D4">
      <w:pPr>
        <w:numPr>
          <w:ilvl w:val="0"/>
          <w:numId w:val="46"/>
        </w:numPr>
        <w:spacing w:before="120"/>
        <w:jc w:val="both"/>
        <w:rPr>
          <w:sz w:val="24"/>
          <w:szCs w:val="24"/>
          <w:lang w:val="ru-RU"/>
        </w:rPr>
      </w:pPr>
      <w:r w:rsidRPr="00D25F45">
        <w:rPr>
          <w:sz w:val="24"/>
          <w:szCs w:val="24"/>
          <w:lang w:val="ru-RU"/>
        </w:rPr>
        <w:t>Проблемът и предприетите действия се описват.</w:t>
      </w:r>
    </w:p>
    <w:p w:rsidR="0094612D" w:rsidRPr="00D25F45" w:rsidRDefault="0094612D" w:rsidP="00E318D4">
      <w:pPr>
        <w:numPr>
          <w:ilvl w:val="0"/>
          <w:numId w:val="42"/>
        </w:numPr>
        <w:spacing w:before="120"/>
        <w:jc w:val="both"/>
        <w:rPr>
          <w:sz w:val="24"/>
          <w:szCs w:val="24"/>
          <w:lang w:val="ru-RU"/>
        </w:rPr>
      </w:pPr>
      <w:r w:rsidRPr="00D25F45">
        <w:rPr>
          <w:sz w:val="24"/>
          <w:szCs w:val="24"/>
          <w:lang w:val="ru-RU"/>
        </w:rPr>
        <w:t xml:space="preserve">Проблеми, свързани с активното мрежово оборудване - </w:t>
      </w:r>
      <w:r w:rsidRPr="00045D15">
        <w:rPr>
          <w:sz w:val="24"/>
          <w:szCs w:val="24"/>
        </w:rPr>
        <w:t>Active</w:t>
      </w:r>
      <w:r w:rsidRPr="00D25F45">
        <w:rPr>
          <w:sz w:val="24"/>
          <w:szCs w:val="24"/>
          <w:lang w:val="ru-RU"/>
        </w:rPr>
        <w:t xml:space="preserve"> </w:t>
      </w:r>
      <w:r w:rsidRPr="00045D15">
        <w:rPr>
          <w:sz w:val="24"/>
          <w:szCs w:val="24"/>
        </w:rPr>
        <w:t>Network</w:t>
      </w:r>
      <w:r w:rsidRPr="00D25F45">
        <w:rPr>
          <w:sz w:val="24"/>
          <w:szCs w:val="24"/>
          <w:lang w:val="ru-RU"/>
        </w:rPr>
        <w:t xml:space="preserve"> </w:t>
      </w:r>
      <w:r w:rsidRPr="00045D15">
        <w:rPr>
          <w:sz w:val="24"/>
          <w:szCs w:val="24"/>
        </w:rPr>
        <w:t>Equipment</w:t>
      </w:r>
      <w:r w:rsidRPr="00D25F45">
        <w:rPr>
          <w:sz w:val="24"/>
          <w:szCs w:val="24"/>
          <w:lang w:val="ru-RU"/>
        </w:rPr>
        <w:t xml:space="preserve"> (</w:t>
      </w:r>
      <w:r w:rsidRPr="00045D15">
        <w:rPr>
          <w:sz w:val="24"/>
          <w:szCs w:val="24"/>
        </w:rPr>
        <w:t>ANE</w:t>
      </w:r>
      <w:r w:rsidRPr="00D25F45">
        <w:rPr>
          <w:sz w:val="24"/>
          <w:szCs w:val="24"/>
          <w:lang w:val="ru-RU"/>
        </w:rPr>
        <w:t>);</w:t>
      </w:r>
    </w:p>
    <w:p w:rsidR="0094612D" w:rsidRPr="00D25F45" w:rsidRDefault="0094612D" w:rsidP="00E318D4">
      <w:pPr>
        <w:numPr>
          <w:ilvl w:val="0"/>
          <w:numId w:val="42"/>
        </w:numPr>
        <w:spacing w:before="120"/>
        <w:jc w:val="both"/>
        <w:rPr>
          <w:sz w:val="24"/>
          <w:szCs w:val="24"/>
          <w:lang w:val="ru-RU"/>
        </w:rPr>
      </w:pPr>
      <w:r w:rsidRPr="00D25F45">
        <w:rPr>
          <w:sz w:val="24"/>
          <w:szCs w:val="24"/>
          <w:lang w:val="ru-RU"/>
        </w:rPr>
        <w:t xml:space="preserve">Проблеми, свързани с конфигурацията на </w:t>
      </w:r>
      <w:r w:rsidRPr="00045D15">
        <w:rPr>
          <w:sz w:val="24"/>
          <w:szCs w:val="24"/>
        </w:rPr>
        <w:t>ANE</w:t>
      </w:r>
      <w:r w:rsidRPr="00D25F45">
        <w:rPr>
          <w:sz w:val="24"/>
          <w:szCs w:val="24"/>
          <w:lang w:val="ru-RU"/>
        </w:rPr>
        <w:t xml:space="preserve"> – прави се преконфигурация;</w:t>
      </w:r>
    </w:p>
    <w:p w:rsidR="0094612D" w:rsidRPr="00D25F45" w:rsidRDefault="0094612D" w:rsidP="00E318D4">
      <w:pPr>
        <w:numPr>
          <w:ilvl w:val="0"/>
          <w:numId w:val="42"/>
        </w:numPr>
        <w:spacing w:before="120"/>
        <w:jc w:val="both"/>
        <w:rPr>
          <w:sz w:val="24"/>
          <w:szCs w:val="24"/>
          <w:lang w:val="ru-RU"/>
        </w:rPr>
      </w:pPr>
      <w:r w:rsidRPr="00D25F45">
        <w:rPr>
          <w:sz w:val="24"/>
          <w:szCs w:val="24"/>
          <w:lang w:val="ru-RU"/>
        </w:rPr>
        <w:t xml:space="preserve">Хардуерни проблеми, свързани с </w:t>
      </w:r>
      <w:r w:rsidRPr="00045D15">
        <w:rPr>
          <w:sz w:val="24"/>
          <w:szCs w:val="24"/>
        </w:rPr>
        <w:t>ANE</w:t>
      </w:r>
      <w:r w:rsidRPr="00D25F45">
        <w:rPr>
          <w:sz w:val="24"/>
          <w:szCs w:val="24"/>
          <w:lang w:val="ru-RU"/>
        </w:rPr>
        <w:t xml:space="preserve"> – сменя се с подобно устройство, след което повреденото устройство се преглежда в специализиран сервиз;</w:t>
      </w:r>
    </w:p>
    <w:p w:rsidR="0094612D" w:rsidRPr="00D25F45" w:rsidRDefault="0094612D" w:rsidP="00E318D4">
      <w:pPr>
        <w:numPr>
          <w:ilvl w:val="0"/>
          <w:numId w:val="42"/>
        </w:numPr>
        <w:spacing w:before="120"/>
        <w:jc w:val="both"/>
        <w:rPr>
          <w:sz w:val="24"/>
          <w:szCs w:val="24"/>
          <w:lang w:val="ru-RU"/>
        </w:rPr>
      </w:pPr>
      <w:r w:rsidRPr="00D25F45">
        <w:rPr>
          <w:sz w:val="24"/>
          <w:szCs w:val="24"/>
          <w:lang w:val="ru-RU"/>
        </w:rPr>
        <w:t>Проблемът и извършените действия се описват.</w:t>
      </w:r>
    </w:p>
    <w:p w:rsidR="0094612D" w:rsidRPr="00D25F45" w:rsidRDefault="0094612D" w:rsidP="00E318D4">
      <w:pPr>
        <w:pStyle w:val="Heading4"/>
        <w:rPr>
          <w:szCs w:val="24"/>
          <w:lang w:val="ru-RU"/>
        </w:rPr>
      </w:pPr>
      <w:bookmarkStart w:id="35" w:name="_Toc309044823"/>
      <w:r w:rsidRPr="00D25F45">
        <w:rPr>
          <w:szCs w:val="24"/>
          <w:lang w:val="ru-RU"/>
        </w:rPr>
        <w:t>Проблеми, свързани с комуникации с външни мрежи.</w:t>
      </w:r>
      <w:bookmarkEnd w:id="35"/>
    </w:p>
    <w:p w:rsidR="0094612D" w:rsidRPr="00045D15" w:rsidRDefault="0094612D" w:rsidP="00E318D4">
      <w:pPr>
        <w:spacing w:before="120"/>
        <w:jc w:val="both"/>
        <w:rPr>
          <w:sz w:val="24"/>
          <w:szCs w:val="24"/>
        </w:rPr>
      </w:pPr>
      <w:r w:rsidRPr="00045D15">
        <w:rPr>
          <w:sz w:val="24"/>
          <w:szCs w:val="24"/>
        </w:rPr>
        <w:t>Процедурата е както следва:</w:t>
      </w:r>
    </w:p>
    <w:p w:rsidR="0094612D" w:rsidRPr="00D25F45" w:rsidRDefault="0094612D" w:rsidP="00E318D4">
      <w:pPr>
        <w:numPr>
          <w:ilvl w:val="0"/>
          <w:numId w:val="42"/>
        </w:numPr>
        <w:spacing w:before="120"/>
        <w:jc w:val="both"/>
        <w:rPr>
          <w:sz w:val="24"/>
          <w:szCs w:val="24"/>
          <w:lang w:val="ru-RU"/>
        </w:rPr>
      </w:pPr>
      <w:r w:rsidRPr="00D25F45">
        <w:rPr>
          <w:sz w:val="24"/>
          <w:szCs w:val="24"/>
          <w:lang w:val="ru-RU"/>
        </w:rPr>
        <w:t>Проблеми, свързани с интернет трафик - проблемът се отнася на вниманието на системните администратори в Министерски съвет (МС);</w:t>
      </w:r>
    </w:p>
    <w:p w:rsidR="0094612D" w:rsidRPr="00D25F45" w:rsidRDefault="0094612D" w:rsidP="00E318D4">
      <w:pPr>
        <w:numPr>
          <w:ilvl w:val="0"/>
          <w:numId w:val="42"/>
        </w:numPr>
        <w:spacing w:before="120"/>
        <w:jc w:val="both"/>
        <w:rPr>
          <w:sz w:val="24"/>
          <w:szCs w:val="24"/>
          <w:lang w:val="ru-RU"/>
        </w:rPr>
      </w:pPr>
      <w:r w:rsidRPr="00D25F45">
        <w:rPr>
          <w:sz w:val="24"/>
          <w:szCs w:val="24"/>
          <w:lang w:val="ru-RU"/>
        </w:rPr>
        <w:t>Проблеми, свързани с комуникационното оборудване - проблемът се отнася на вниманието на системните администратори в МС. Ако проблемът е от хардуерно естество, се отнася на вниманието на съответната служба (сервиз), след консултации с администраторите в МС.</w:t>
      </w:r>
    </w:p>
    <w:p w:rsidR="0094612D" w:rsidRPr="00D25F45" w:rsidRDefault="0094612D" w:rsidP="00E318D4">
      <w:pPr>
        <w:numPr>
          <w:ilvl w:val="0"/>
          <w:numId w:val="42"/>
        </w:numPr>
        <w:spacing w:before="120"/>
        <w:jc w:val="both"/>
        <w:rPr>
          <w:sz w:val="24"/>
          <w:szCs w:val="24"/>
          <w:lang w:val="ru-RU"/>
        </w:rPr>
      </w:pPr>
      <w:r w:rsidRPr="00D25F45">
        <w:rPr>
          <w:sz w:val="24"/>
          <w:szCs w:val="24"/>
          <w:lang w:val="ru-RU"/>
        </w:rPr>
        <w:t>Проблемът и извършените действия се описват.</w:t>
      </w:r>
    </w:p>
    <w:p w:rsidR="0094612D" w:rsidRPr="00D25F45" w:rsidRDefault="0094612D" w:rsidP="00E318D4">
      <w:pPr>
        <w:pStyle w:val="Heading4"/>
        <w:rPr>
          <w:szCs w:val="24"/>
          <w:lang w:val="ru-RU"/>
        </w:rPr>
      </w:pPr>
      <w:bookmarkStart w:id="36" w:name="_Toc309044824"/>
      <w:r w:rsidRPr="00D25F45">
        <w:rPr>
          <w:szCs w:val="24"/>
          <w:lang w:val="ru-RU"/>
        </w:rPr>
        <w:t>Проблеми, свързани с услуга или група услуги.</w:t>
      </w:r>
      <w:bookmarkEnd w:id="36"/>
    </w:p>
    <w:p w:rsidR="0094612D" w:rsidRPr="00D25F45" w:rsidRDefault="0094612D" w:rsidP="00E318D4">
      <w:pPr>
        <w:numPr>
          <w:ilvl w:val="0"/>
          <w:numId w:val="42"/>
        </w:numPr>
        <w:spacing w:before="120"/>
        <w:jc w:val="both"/>
        <w:rPr>
          <w:sz w:val="24"/>
          <w:szCs w:val="24"/>
          <w:lang w:val="ru-RU"/>
        </w:rPr>
      </w:pPr>
      <w:r w:rsidRPr="00D25F45">
        <w:rPr>
          <w:sz w:val="24"/>
          <w:szCs w:val="24"/>
          <w:lang w:val="ru-RU"/>
        </w:rPr>
        <w:t>Ако проблеми, свързани с услуга или група услуги, застрашава целостта на мрежата или правилното й функциониране, тези услуги се преустановяват до отстраняване на риска;</w:t>
      </w:r>
    </w:p>
    <w:p w:rsidR="0094612D" w:rsidRPr="00D25F45" w:rsidRDefault="0094612D" w:rsidP="00E318D4">
      <w:pPr>
        <w:numPr>
          <w:ilvl w:val="0"/>
          <w:numId w:val="42"/>
        </w:numPr>
        <w:spacing w:before="120"/>
        <w:jc w:val="both"/>
        <w:rPr>
          <w:sz w:val="24"/>
          <w:szCs w:val="24"/>
          <w:lang w:val="ru-RU"/>
        </w:rPr>
      </w:pPr>
      <w:r w:rsidRPr="00D25F45">
        <w:rPr>
          <w:sz w:val="24"/>
          <w:szCs w:val="24"/>
          <w:lang w:val="ru-RU"/>
        </w:rPr>
        <w:t>Ако проблемите са причинени от потребител или група потребители, достъпът на този потребител или група потребители се прекъсва до отстраняване на риска;</w:t>
      </w:r>
    </w:p>
    <w:p w:rsidR="0094612D" w:rsidRPr="00D25F45" w:rsidRDefault="0094612D" w:rsidP="00E318D4">
      <w:pPr>
        <w:numPr>
          <w:ilvl w:val="0"/>
          <w:numId w:val="42"/>
        </w:numPr>
        <w:spacing w:before="120"/>
        <w:jc w:val="both"/>
        <w:rPr>
          <w:sz w:val="24"/>
          <w:szCs w:val="24"/>
          <w:lang w:val="ru-RU"/>
        </w:rPr>
      </w:pPr>
      <w:r w:rsidRPr="00D25F45">
        <w:rPr>
          <w:sz w:val="24"/>
          <w:szCs w:val="24"/>
          <w:lang w:val="ru-RU"/>
        </w:rPr>
        <w:t>Проблемът и извършените действия се описват.</w:t>
      </w:r>
    </w:p>
    <w:p w:rsidR="0094612D" w:rsidRPr="00045D15" w:rsidRDefault="0094612D" w:rsidP="00E318D4">
      <w:pPr>
        <w:pStyle w:val="Heading4"/>
        <w:rPr>
          <w:szCs w:val="24"/>
        </w:rPr>
      </w:pPr>
      <w:bookmarkStart w:id="37" w:name="_Toc309044825"/>
      <w:r w:rsidRPr="00045D15">
        <w:rPr>
          <w:szCs w:val="24"/>
        </w:rPr>
        <w:t>Хардуерни проблеми.</w:t>
      </w:r>
      <w:bookmarkEnd w:id="37"/>
    </w:p>
    <w:p w:rsidR="0094612D" w:rsidRPr="00D25F45" w:rsidRDefault="0094612D" w:rsidP="00E318D4">
      <w:pPr>
        <w:numPr>
          <w:ilvl w:val="0"/>
          <w:numId w:val="42"/>
        </w:numPr>
        <w:spacing w:before="120"/>
        <w:jc w:val="both"/>
        <w:rPr>
          <w:sz w:val="24"/>
          <w:szCs w:val="24"/>
          <w:lang w:val="ru-RU"/>
        </w:rPr>
      </w:pPr>
      <w:r w:rsidRPr="00D25F45">
        <w:rPr>
          <w:sz w:val="24"/>
          <w:szCs w:val="24"/>
          <w:lang w:val="ru-RU"/>
        </w:rPr>
        <w:t>Ако хардуерен проблем е свързан с компоненти и системи в гаранция – решаването на проблема се отнася на вниманието на фирмата за гаранционно обслужване;</w:t>
      </w:r>
    </w:p>
    <w:p w:rsidR="0094612D" w:rsidRPr="00D25F45" w:rsidRDefault="0094612D" w:rsidP="00E318D4">
      <w:pPr>
        <w:numPr>
          <w:ilvl w:val="0"/>
          <w:numId w:val="42"/>
        </w:numPr>
        <w:spacing w:before="120"/>
        <w:jc w:val="both"/>
        <w:rPr>
          <w:sz w:val="24"/>
          <w:szCs w:val="24"/>
          <w:lang w:val="ru-RU"/>
        </w:rPr>
      </w:pPr>
      <w:r w:rsidRPr="00D25F45">
        <w:rPr>
          <w:sz w:val="24"/>
          <w:szCs w:val="24"/>
          <w:lang w:val="ru-RU"/>
        </w:rPr>
        <w:t>Ако хардуерен проблем е свързан с компоненти и системи след изтичане на гаранционния им срок – решаването на проблема се отнася на вниманието на съответната служба - сервиз;</w:t>
      </w:r>
    </w:p>
    <w:p w:rsidR="0094612D" w:rsidRPr="00D25F45" w:rsidRDefault="0094612D" w:rsidP="00E318D4">
      <w:pPr>
        <w:numPr>
          <w:ilvl w:val="0"/>
          <w:numId w:val="42"/>
        </w:numPr>
        <w:spacing w:before="120"/>
        <w:jc w:val="both"/>
        <w:rPr>
          <w:sz w:val="24"/>
          <w:szCs w:val="24"/>
          <w:lang w:val="ru-RU"/>
        </w:rPr>
      </w:pPr>
      <w:r w:rsidRPr="00D25F45">
        <w:rPr>
          <w:sz w:val="24"/>
          <w:szCs w:val="24"/>
          <w:lang w:val="ru-RU"/>
        </w:rPr>
        <w:t>Проблемът и извършените действия се описват.</w:t>
      </w:r>
    </w:p>
    <w:p w:rsidR="0094612D" w:rsidRPr="00D25F45" w:rsidRDefault="0094612D" w:rsidP="00E318D4">
      <w:pPr>
        <w:jc w:val="both"/>
        <w:rPr>
          <w:sz w:val="24"/>
          <w:szCs w:val="24"/>
          <w:lang w:val="ru-RU"/>
        </w:rPr>
      </w:pPr>
    </w:p>
    <w:p w:rsidR="0094612D" w:rsidRPr="00D25F45" w:rsidRDefault="0094612D" w:rsidP="00E318D4">
      <w:pPr>
        <w:pStyle w:val="Heading2"/>
        <w:widowControl/>
        <w:numPr>
          <w:ilvl w:val="1"/>
          <w:numId w:val="0"/>
        </w:numPr>
        <w:tabs>
          <w:tab w:val="num" w:pos="576"/>
        </w:tabs>
        <w:spacing w:before="240" w:after="60"/>
        <w:ind w:left="576" w:hanging="576"/>
        <w:jc w:val="left"/>
        <w:rPr>
          <w:szCs w:val="24"/>
          <w:lang w:val="ru-RU"/>
        </w:rPr>
      </w:pPr>
      <w:bookmarkStart w:id="38" w:name="_Toc309044826"/>
      <w:r w:rsidRPr="00D25F45">
        <w:rPr>
          <w:szCs w:val="24"/>
          <w:lang w:val="ru-RU"/>
        </w:rPr>
        <w:t>Дейности и критични ситуации причинени от бедствия и аварии.</w:t>
      </w:r>
      <w:bookmarkEnd w:id="38"/>
    </w:p>
    <w:p w:rsidR="0094612D" w:rsidRPr="00D25F45" w:rsidRDefault="0094612D" w:rsidP="00E318D4">
      <w:pPr>
        <w:spacing w:before="120"/>
        <w:jc w:val="both"/>
        <w:rPr>
          <w:sz w:val="24"/>
          <w:szCs w:val="24"/>
          <w:lang w:val="ru-RU"/>
        </w:rPr>
      </w:pPr>
      <w:r w:rsidRPr="00D25F45">
        <w:rPr>
          <w:sz w:val="24"/>
          <w:szCs w:val="24"/>
          <w:lang w:val="ru-RU"/>
        </w:rPr>
        <w:t>В случай на критични ситуации причинени от бедствия (пожар, наводнение и др.) в сградата на Министерство на транспорта, информационните технологии и съобщенията (МТИТС), следва да бъдат предприети мерки при спазване на съответните инструкции, правила и разпоредби в сила.</w:t>
      </w:r>
    </w:p>
    <w:p w:rsidR="0094612D" w:rsidRPr="00D25F45" w:rsidRDefault="0094612D" w:rsidP="00E318D4">
      <w:pPr>
        <w:jc w:val="both"/>
        <w:rPr>
          <w:sz w:val="24"/>
          <w:szCs w:val="24"/>
          <w:lang w:val="ru-RU"/>
        </w:rPr>
      </w:pPr>
    </w:p>
    <w:p w:rsidR="0094612D" w:rsidRPr="00D25F45" w:rsidRDefault="0094612D" w:rsidP="00E318D4">
      <w:pPr>
        <w:spacing w:before="120"/>
        <w:jc w:val="both"/>
        <w:rPr>
          <w:sz w:val="24"/>
          <w:szCs w:val="24"/>
          <w:lang w:val="ru-RU"/>
        </w:rPr>
      </w:pPr>
      <w:r w:rsidRPr="00D25F45">
        <w:rPr>
          <w:sz w:val="24"/>
          <w:szCs w:val="24"/>
          <w:lang w:val="ru-RU"/>
        </w:rPr>
        <w:t>Критичните ситуации представени в този документ са свързани с:</w:t>
      </w:r>
    </w:p>
    <w:p w:rsidR="0094612D" w:rsidRPr="00D25F45" w:rsidRDefault="0094612D" w:rsidP="00E318D4">
      <w:pPr>
        <w:numPr>
          <w:ilvl w:val="0"/>
          <w:numId w:val="42"/>
        </w:numPr>
        <w:spacing w:before="120"/>
        <w:jc w:val="both"/>
        <w:rPr>
          <w:i/>
          <w:sz w:val="24"/>
          <w:szCs w:val="24"/>
          <w:lang w:val="ru-RU"/>
        </w:rPr>
      </w:pPr>
      <w:r w:rsidRPr="00D25F45">
        <w:rPr>
          <w:i/>
          <w:sz w:val="24"/>
          <w:szCs w:val="24"/>
          <w:lang w:val="ru-RU"/>
        </w:rPr>
        <w:t>Повреда на хардуера на сървърите и на работните станции;</w:t>
      </w:r>
    </w:p>
    <w:p w:rsidR="0094612D" w:rsidRPr="00D25F45" w:rsidRDefault="0094612D" w:rsidP="00E318D4">
      <w:pPr>
        <w:numPr>
          <w:ilvl w:val="0"/>
          <w:numId w:val="42"/>
        </w:numPr>
        <w:spacing w:before="120"/>
        <w:jc w:val="both"/>
        <w:rPr>
          <w:i/>
          <w:sz w:val="24"/>
          <w:szCs w:val="24"/>
          <w:lang w:val="ru-RU"/>
        </w:rPr>
      </w:pPr>
      <w:r w:rsidRPr="00D25F45">
        <w:rPr>
          <w:i/>
          <w:sz w:val="24"/>
          <w:szCs w:val="24"/>
          <w:lang w:val="ru-RU"/>
        </w:rPr>
        <w:t>Повреда в работата на операционните системи;</w:t>
      </w:r>
    </w:p>
    <w:p w:rsidR="0094612D" w:rsidRPr="00045D15" w:rsidRDefault="0094612D" w:rsidP="00E318D4">
      <w:pPr>
        <w:numPr>
          <w:ilvl w:val="0"/>
          <w:numId w:val="42"/>
        </w:numPr>
        <w:spacing w:before="120"/>
        <w:jc w:val="both"/>
        <w:rPr>
          <w:i/>
          <w:sz w:val="24"/>
          <w:szCs w:val="24"/>
        </w:rPr>
      </w:pPr>
      <w:r w:rsidRPr="00045D15">
        <w:rPr>
          <w:i/>
          <w:sz w:val="24"/>
          <w:szCs w:val="24"/>
        </w:rPr>
        <w:t>Прекъсване на главното електроподаване;</w:t>
      </w:r>
    </w:p>
    <w:p w:rsidR="0094612D" w:rsidRPr="00045D15" w:rsidRDefault="0094612D" w:rsidP="00E318D4">
      <w:pPr>
        <w:numPr>
          <w:ilvl w:val="0"/>
          <w:numId w:val="42"/>
        </w:numPr>
        <w:spacing w:before="120"/>
        <w:jc w:val="both"/>
        <w:rPr>
          <w:i/>
          <w:sz w:val="24"/>
          <w:szCs w:val="24"/>
        </w:rPr>
      </w:pPr>
      <w:r w:rsidRPr="00045D15">
        <w:rPr>
          <w:i/>
          <w:sz w:val="24"/>
          <w:szCs w:val="24"/>
        </w:rPr>
        <w:t>Човешка намеса.</w:t>
      </w:r>
    </w:p>
    <w:p w:rsidR="0094612D" w:rsidRPr="00D25F45" w:rsidRDefault="0094612D" w:rsidP="00E318D4">
      <w:pPr>
        <w:spacing w:before="120"/>
        <w:jc w:val="both"/>
        <w:rPr>
          <w:sz w:val="24"/>
          <w:szCs w:val="24"/>
          <w:lang w:val="ru-RU"/>
        </w:rPr>
      </w:pPr>
      <w:r w:rsidRPr="00D25F45">
        <w:rPr>
          <w:sz w:val="24"/>
          <w:szCs w:val="24"/>
          <w:lang w:val="ru-RU"/>
        </w:rPr>
        <w:t>които могат да доведат до загуба на данни и изваждане от строя на системата.</w:t>
      </w:r>
    </w:p>
    <w:p w:rsidR="0094612D" w:rsidRPr="00D25F45" w:rsidRDefault="0094612D" w:rsidP="00E318D4">
      <w:pPr>
        <w:jc w:val="both"/>
        <w:rPr>
          <w:sz w:val="24"/>
          <w:szCs w:val="24"/>
          <w:lang w:val="ru-RU"/>
        </w:rPr>
      </w:pPr>
    </w:p>
    <w:p w:rsidR="0094612D" w:rsidRPr="00D25F45" w:rsidRDefault="0094612D" w:rsidP="00E318D4">
      <w:pPr>
        <w:spacing w:before="120"/>
        <w:jc w:val="both"/>
        <w:rPr>
          <w:sz w:val="24"/>
          <w:szCs w:val="24"/>
          <w:lang w:val="ru-RU"/>
        </w:rPr>
      </w:pPr>
      <w:r w:rsidRPr="00D25F45">
        <w:rPr>
          <w:sz w:val="24"/>
          <w:szCs w:val="24"/>
          <w:lang w:val="ru-RU"/>
        </w:rPr>
        <w:t>След решаване на проблема и осигуряване на достъп до информационните системи, се предприемат действия за възстановяване на тяхната работна способност.</w:t>
      </w:r>
    </w:p>
    <w:p w:rsidR="0094612D" w:rsidRPr="00045D15" w:rsidRDefault="0094612D" w:rsidP="00E318D4">
      <w:pPr>
        <w:pStyle w:val="Heading3"/>
        <w:widowControl/>
        <w:numPr>
          <w:ilvl w:val="2"/>
          <w:numId w:val="0"/>
        </w:numPr>
        <w:shd w:val="clear" w:color="auto" w:fill="auto"/>
        <w:tabs>
          <w:tab w:val="num" w:pos="720"/>
        </w:tabs>
        <w:spacing w:before="240" w:after="60" w:line="240" w:lineRule="auto"/>
        <w:ind w:left="720" w:hanging="720"/>
        <w:jc w:val="left"/>
        <w:rPr>
          <w:color w:val="auto"/>
          <w:szCs w:val="24"/>
          <w:lang w:val="ru-RU"/>
        </w:rPr>
      </w:pPr>
      <w:bookmarkStart w:id="39" w:name="_Toc309044827"/>
      <w:r w:rsidRPr="00045D15">
        <w:rPr>
          <w:color w:val="auto"/>
          <w:szCs w:val="24"/>
          <w:lang w:val="ru-RU"/>
        </w:rPr>
        <w:t>Основни положения.</w:t>
      </w:r>
      <w:bookmarkEnd w:id="39"/>
    </w:p>
    <w:p w:rsidR="0094612D" w:rsidRPr="00D25F45" w:rsidRDefault="0094612D" w:rsidP="00E318D4">
      <w:pPr>
        <w:spacing w:before="120"/>
        <w:jc w:val="both"/>
        <w:rPr>
          <w:sz w:val="24"/>
          <w:szCs w:val="24"/>
          <w:lang w:val="ru-RU"/>
        </w:rPr>
      </w:pPr>
      <w:r w:rsidRPr="00D25F45">
        <w:rPr>
          <w:sz w:val="24"/>
          <w:szCs w:val="24"/>
          <w:lang w:val="ru-RU"/>
        </w:rPr>
        <w:t>При изготвянето на този план са направени следните предположения:</w:t>
      </w:r>
    </w:p>
    <w:p w:rsidR="0094612D" w:rsidRPr="00D25F45" w:rsidRDefault="0094612D" w:rsidP="00E318D4">
      <w:pPr>
        <w:numPr>
          <w:ilvl w:val="0"/>
          <w:numId w:val="42"/>
        </w:numPr>
        <w:spacing w:before="120"/>
        <w:jc w:val="both"/>
        <w:rPr>
          <w:sz w:val="24"/>
          <w:szCs w:val="24"/>
          <w:lang w:val="ru-RU"/>
        </w:rPr>
      </w:pPr>
      <w:r w:rsidRPr="00D25F45">
        <w:rPr>
          <w:sz w:val="24"/>
          <w:szCs w:val="24"/>
          <w:lang w:val="ru-RU"/>
        </w:rPr>
        <w:t>Потребителите на информационните процеси са отговорни за спазването на този план;</w:t>
      </w:r>
    </w:p>
    <w:p w:rsidR="0094612D" w:rsidRPr="00D25F45" w:rsidRDefault="0094612D" w:rsidP="00E318D4">
      <w:pPr>
        <w:numPr>
          <w:ilvl w:val="0"/>
          <w:numId w:val="42"/>
        </w:numPr>
        <w:spacing w:before="120"/>
        <w:jc w:val="both"/>
        <w:rPr>
          <w:sz w:val="24"/>
          <w:szCs w:val="24"/>
          <w:lang w:val="ru-RU"/>
        </w:rPr>
      </w:pPr>
      <w:r w:rsidRPr="00045D15">
        <w:rPr>
          <w:sz w:val="24"/>
          <w:szCs w:val="24"/>
        </w:rPr>
        <w:t>Back</w:t>
      </w:r>
      <w:r w:rsidRPr="00D25F45">
        <w:rPr>
          <w:sz w:val="24"/>
          <w:szCs w:val="24"/>
          <w:lang w:val="ru-RU"/>
        </w:rPr>
        <w:t>-</w:t>
      </w:r>
      <w:r w:rsidRPr="00045D15">
        <w:rPr>
          <w:sz w:val="24"/>
          <w:szCs w:val="24"/>
        </w:rPr>
        <w:t>up</w:t>
      </w:r>
      <w:r w:rsidRPr="00D25F45">
        <w:rPr>
          <w:sz w:val="24"/>
          <w:szCs w:val="24"/>
          <w:lang w:val="ru-RU"/>
        </w:rPr>
        <w:t xml:space="preserve"> копията на цялостната информация се съхраняват на сигурно място, отделено от помещението, където се намира сървъра, за да се позволи навременното възстановяване при нужда;</w:t>
      </w:r>
    </w:p>
    <w:p w:rsidR="0094612D" w:rsidRPr="00D25F45" w:rsidRDefault="0094612D" w:rsidP="00E318D4">
      <w:pPr>
        <w:numPr>
          <w:ilvl w:val="0"/>
          <w:numId w:val="42"/>
        </w:numPr>
        <w:spacing w:before="120"/>
        <w:jc w:val="both"/>
        <w:rPr>
          <w:sz w:val="24"/>
          <w:szCs w:val="24"/>
          <w:lang w:val="ru-RU"/>
        </w:rPr>
      </w:pPr>
      <w:r w:rsidRPr="00D25F45">
        <w:rPr>
          <w:sz w:val="24"/>
          <w:szCs w:val="24"/>
          <w:lang w:val="ru-RU"/>
        </w:rPr>
        <w:t>Служителите, които отговарят за прилагането на този план, разбират ролята си в изпълнението му и са способни да го изпълнят;</w:t>
      </w:r>
    </w:p>
    <w:p w:rsidR="0094612D" w:rsidRPr="00D25F45" w:rsidRDefault="0094612D" w:rsidP="00E318D4">
      <w:pPr>
        <w:numPr>
          <w:ilvl w:val="0"/>
          <w:numId w:val="42"/>
        </w:numPr>
        <w:spacing w:before="120"/>
        <w:jc w:val="both"/>
        <w:rPr>
          <w:sz w:val="24"/>
          <w:szCs w:val="24"/>
          <w:lang w:val="ru-RU"/>
        </w:rPr>
      </w:pPr>
      <w:r w:rsidRPr="00D25F45">
        <w:rPr>
          <w:sz w:val="24"/>
          <w:szCs w:val="24"/>
          <w:lang w:val="ru-RU"/>
        </w:rPr>
        <w:t>Ръководството на МТИТС разбира и подкрепя действията по този план;</w:t>
      </w:r>
    </w:p>
    <w:p w:rsidR="0094612D" w:rsidRPr="00D25F45" w:rsidRDefault="0094612D" w:rsidP="00E318D4">
      <w:pPr>
        <w:numPr>
          <w:ilvl w:val="0"/>
          <w:numId w:val="42"/>
        </w:numPr>
        <w:spacing w:before="120"/>
        <w:jc w:val="both"/>
        <w:rPr>
          <w:sz w:val="24"/>
          <w:szCs w:val="24"/>
          <w:lang w:val="ru-RU"/>
        </w:rPr>
      </w:pPr>
      <w:r w:rsidRPr="00D25F45">
        <w:rPr>
          <w:sz w:val="24"/>
          <w:szCs w:val="24"/>
          <w:lang w:val="ru-RU"/>
        </w:rPr>
        <w:t>Необходимото оборудване е налично и може да бъде използвано незабавно при нужда;</w:t>
      </w:r>
    </w:p>
    <w:p w:rsidR="0094612D" w:rsidRPr="00D25F45" w:rsidRDefault="0094612D" w:rsidP="00E318D4">
      <w:pPr>
        <w:spacing w:before="120"/>
        <w:jc w:val="both"/>
        <w:rPr>
          <w:sz w:val="24"/>
          <w:szCs w:val="24"/>
          <w:lang w:val="ru-RU"/>
        </w:rPr>
      </w:pPr>
      <w:r w:rsidRPr="00D25F45">
        <w:rPr>
          <w:sz w:val="24"/>
          <w:szCs w:val="24"/>
          <w:lang w:val="ru-RU"/>
        </w:rPr>
        <w:t>Копия от плана се съхраняват на местата, където той се изпълнява.</w:t>
      </w:r>
    </w:p>
    <w:p w:rsidR="0094612D" w:rsidRPr="00045D15" w:rsidRDefault="0094612D" w:rsidP="00E318D4">
      <w:pPr>
        <w:pStyle w:val="Heading3"/>
        <w:widowControl/>
        <w:numPr>
          <w:ilvl w:val="2"/>
          <w:numId w:val="0"/>
        </w:numPr>
        <w:shd w:val="clear" w:color="auto" w:fill="auto"/>
        <w:tabs>
          <w:tab w:val="num" w:pos="720"/>
        </w:tabs>
        <w:spacing w:before="240" w:after="60" w:line="240" w:lineRule="auto"/>
        <w:ind w:left="720" w:hanging="720"/>
        <w:jc w:val="left"/>
        <w:rPr>
          <w:color w:val="auto"/>
          <w:szCs w:val="24"/>
          <w:lang w:val="ru-RU"/>
        </w:rPr>
      </w:pPr>
      <w:bookmarkStart w:id="40" w:name="_Toc309044828"/>
      <w:r w:rsidRPr="00045D15">
        <w:rPr>
          <w:color w:val="auto"/>
          <w:szCs w:val="24"/>
          <w:lang w:val="ru-RU"/>
        </w:rPr>
        <w:t>Стратегия за непрекъсваемост на информационните процеси.</w:t>
      </w:r>
      <w:bookmarkEnd w:id="40"/>
    </w:p>
    <w:p w:rsidR="0094612D" w:rsidRPr="00D25F45" w:rsidRDefault="0094612D" w:rsidP="00E318D4">
      <w:pPr>
        <w:spacing w:before="120"/>
        <w:jc w:val="both"/>
        <w:rPr>
          <w:sz w:val="24"/>
          <w:szCs w:val="24"/>
          <w:lang w:val="ru-RU"/>
        </w:rPr>
      </w:pPr>
      <w:r w:rsidRPr="00D25F45">
        <w:rPr>
          <w:sz w:val="24"/>
          <w:szCs w:val="24"/>
          <w:lang w:val="ru-RU"/>
        </w:rPr>
        <w:t>За да бъде осигурено непрекъсваемост на информационните процеси е избрана следната стратегия в рамките на този план:</w:t>
      </w:r>
    </w:p>
    <w:p w:rsidR="0094612D" w:rsidRPr="00D25F45" w:rsidRDefault="0094612D" w:rsidP="00E318D4">
      <w:pPr>
        <w:spacing w:before="120"/>
        <w:jc w:val="both"/>
        <w:rPr>
          <w:b/>
          <w:sz w:val="24"/>
          <w:szCs w:val="24"/>
          <w:lang w:val="ru-RU"/>
        </w:rPr>
      </w:pPr>
      <w:r w:rsidRPr="00D25F45">
        <w:rPr>
          <w:b/>
          <w:sz w:val="24"/>
          <w:szCs w:val="24"/>
          <w:lang w:val="ru-RU"/>
        </w:rPr>
        <w:t>Трансфер на информационни процеси към сървърно помещение в сградата на „БДЖ” ЕАД намираща се на ул. Иван Вазов 3</w:t>
      </w:r>
    </w:p>
    <w:p w:rsidR="0094612D" w:rsidRPr="00D25F45" w:rsidRDefault="0094612D" w:rsidP="00E318D4">
      <w:pPr>
        <w:spacing w:before="120"/>
        <w:jc w:val="both"/>
        <w:rPr>
          <w:sz w:val="24"/>
          <w:szCs w:val="24"/>
          <w:lang w:val="ru-RU"/>
        </w:rPr>
      </w:pPr>
      <w:r w:rsidRPr="00D25F45">
        <w:rPr>
          <w:sz w:val="24"/>
          <w:szCs w:val="24"/>
          <w:lang w:val="ru-RU"/>
        </w:rPr>
        <w:t xml:space="preserve">Този вариант се избира, когато се предполага, че извънредната ситуация е засегнала основната сграда на МТИТС и/или помещението, където се намира сървърите и никакви информационни услуги не могат да се осъществяват там. В този случай критичните информационни процеси се прехвърлят към сървърно помещение в сградата на „БДЖ” ЕАД намираща се на ул. Иван Вазов 3. Ключовите служители на МТИТС се инструктират и редовно се обучават, както са задължени да са на разположение за да участват в процеса на възстановяване. </w:t>
      </w:r>
    </w:p>
    <w:p w:rsidR="0094612D" w:rsidRPr="00D25F45" w:rsidRDefault="0094612D" w:rsidP="00E318D4">
      <w:pPr>
        <w:pStyle w:val="Heading4"/>
        <w:rPr>
          <w:szCs w:val="24"/>
          <w:lang w:val="ru-RU"/>
        </w:rPr>
      </w:pPr>
      <w:bookmarkStart w:id="41" w:name="_Toc309044829"/>
      <w:r w:rsidRPr="00D25F45">
        <w:rPr>
          <w:szCs w:val="24"/>
          <w:lang w:val="ru-RU"/>
        </w:rPr>
        <w:t xml:space="preserve">Описание на реализирания </w:t>
      </w:r>
      <w:r w:rsidRPr="00045D15">
        <w:rPr>
          <w:szCs w:val="24"/>
        </w:rPr>
        <w:t>Disaster</w:t>
      </w:r>
      <w:r w:rsidRPr="00D25F45">
        <w:rPr>
          <w:szCs w:val="24"/>
          <w:lang w:val="ru-RU"/>
        </w:rPr>
        <w:t xml:space="preserve"> </w:t>
      </w:r>
      <w:r w:rsidRPr="00045D15">
        <w:rPr>
          <w:szCs w:val="24"/>
        </w:rPr>
        <w:t>Recovery</w:t>
      </w:r>
      <w:r w:rsidRPr="00D25F45">
        <w:rPr>
          <w:szCs w:val="24"/>
          <w:lang w:val="ru-RU"/>
        </w:rPr>
        <w:t xml:space="preserve"> </w:t>
      </w:r>
      <w:r w:rsidRPr="00045D15">
        <w:rPr>
          <w:szCs w:val="24"/>
        </w:rPr>
        <w:t>Center</w:t>
      </w:r>
      <w:bookmarkEnd w:id="41"/>
    </w:p>
    <w:p w:rsidR="0094612D" w:rsidRPr="00D25F45" w:rsidRDefault="0094612D" w:rsidP="00E318D4">
      <w:pPr>
        <w:spacing w:after="120"/>
        <w:jc w:val="both"/>
        <w:rPr>
          <w:sz w:val="24"/>
          <w:szCs w:val="24"/>
          <w:lang w:val="ru-RU"/>
        </w:rPr>
      </w:pPr>
      <w:r w:rsidRPr="00045D15">
        <w:rPr>
          <w:sz w:val="24"/>
          <w:szCs w:val="24"/>
        </w:rPr>
        <w:t>Disaster</w:t>
      </w:r>
      <w:r w:rsidRPr="00D25F45">
        <w:rPr>
          <w:sz w:val="24"/>
          <w:szCs w:val="24"/>
          <w:lang w:val="ru-RU"/>
        </w:rPr>
        <w:t xml:space="preserve"> </w:t>
      </w:r>
      <w:r w:rsidRPr="00045D15">
        <w:rPr>
          <w:sz w:val="24"/>
          <w:szCs w:val="24"/>
        </w:rPr>
        <w:t>Recovery</w:t>
      </w:r>
      <w:r w:rsidRPr="00D25F45">
        <w:rPr>
          <w:sz w:val="24"/>
          <w:szCs w:val="24"/>
          <w:lang w:val="ru-RU"/>
        </w:rPr>
        <w:t xml:space="preserve"> </w:t>
      </w:r>
      <w:r w:rsidRPr="00045D15">
        <w:rPr>
          <w:sz w:val="24"/>
          <w:szCs w:val="24"/>
        </w:rPr>
        <w:t>Center</w:t>
      </w:r>
      <w:r w:rsidRPr="00D25F45">
        <w:rPr>
          <w:sz w:val="24"/>
          <w:szCs w:val="24"/>
          <w:lang w:val="ru-RU"/>
        </w:rPr>
        <w:t xml:space="preserve"> служи за резервиране на основните информационни услуги, необходими на Министерството на транспорта. Той представлява оборудване, инсталирано в 19-инчов комуникационен шкаф (</w:t>
      </w:r>
      <w:r w:rsidRPr="00045D15">
        <w:rPr>
          <w:sz w:val="24"/>
          <w:szCs w:val="24"/>
        </w:rPr>
        <w:t>rack</w:t>
      </w:r>
      <w:r w:rsidRPr="00D25F45">
        <w:rPr>
          <w:sz w:val="24"/>
          <w:szCs w:val="24"/>
          <w:lang w:val="ru-RU"/>
        </w:rPr>
        <w:t>), отделен само за тази цел. Шкафът се намира в сградата на БДЖ на ул. Иван Вазов 3. Резервирането на основните информационни услуги се изпълнява паралелно по два начина:</w:t>
      </w:r>
    </w:p>
    <w:p w:rsidR="0094612D" w:rsidRPr="00045D15" w:rsidRDefault="0094612D" w:rsidP="00E318D4">
      <w:pPr>
        <w:numPr>
          <w:ilvl w:val="0"/>
          <w:numId w:val="51"/>
        </w:numPr>
        <w:jc w:val="both"/>
        <w:rPr>
          <w:sz w:val="24"/>
          <w:szCs w:val="24"/>
        </w:rPr>
      </w:pPr>
      <w:r w:rsidRPr="00D25F45">
        <w:rPr>
          <w:sz w:val="24"/>
          <w:szCs w:val="24"/>
          <w:lang w:val="ru-RU"/>
        </w:rPr>
        <w:t xml:space="preserve">Непрекъснат </w:t>
      </w:r>
      <w:r w:rsidRPr="00045D15">
        <w:rPr>
          <w:sz w:val="24"/>
          <w:szCs w:val="24"/>
          <w:lang w:val="en-US"/>
        </w:rPr>
        <w:t>backup</w:t>
      </w:r>
      <w:r w:rsidRPr="00D25F45">
        <w:rPr>
          <w:sz w:val="24"/>
          <w:szCs w:val="24"/>
          <w:lang w:val="ru-RU"/>
        </w:rPr>
        <w:t>,</w:t>
      </w:r>
      <w:r w:rsidRPr="00045D15">
        <w:rPr>
          <w:sz w:val="24"/>
          <w:szCs w:val="24"/>
          <w:lang w:val="ru-RU"/>
        </w:rPr>
        <w:t xml:space="preserve"> </w:t>
      </w:r>
      <w:r w:rsidRPr="00D25F45">
        <w:rPr>
          <w:sz w:val="24"/>
          <w:szCs w:val="24"/>
          <w:lang w:val="ru-RU"/>
        </w:rPr>
        <w:t xml:space="preserve">реализиран по технологията </w:t>
      </w:r>
      <w:r w:rsidRPr="00045D15">
        <w:rPr>
          <w:sz w:val="24"/>
          <w:szCs w:val="24"/>
        </w:rPr>
        <w:t>Continuous</w:t>
      </w:r>
      <w:r w:rsidRPr="00D25F45">
        <w:rPr>
          <w:sz w:val="24"/>
          <w:szCs w:val="24"/>
          <w:lang w:val="ru-RU"/>
        </w:rPr>
        <w:t xml:space="preserve"> </w:t>
      </w:r>
      <w:r w:rsidRPr="00045D15">
        <w:rPr>
          <w:sz w:val="24"/>
          <w:szCs w:val="24"/>
        </w:rPr>
        <w:t>data</w:t>
      </w:r>
      <w:r w:rsidRPr="00D25F45">
        <w:rPr>
          <w:sz w:val="24"/>
          <w:szCs w:val="24"/>
          <w:lang w:val="ru-RU"/>
        </w:rPr>
        <w:t xml:space="preserve"> </w:t>
      </w:r>
      <w:r w:rsidRPr="00045D15">
        <w:rPr>
          <w:sz w:val="24"/>
          <w:szCs w:val="24"/>
        </w:rPr>
        <w:t>protection</w:t>
      </w:r>
      <w:r w:rsidRPr="00D25F45">
        <w:rPr>
          <w:sz w:val="24"/>
          <w:szCs w:val="24"/>
          <w:lang w:val="ru-RU"/>
        </w:rPr>
        <w:t xml:space="preserve"> (</w:t>
      </w:r>
      <w:r w:rsidRPr="00045D15">
        <w:rPr>
          <w:sz w:val="24"/>
          <w:szCs w:val="24"/>
        </w:rPr>
        <w:t>CDP</w:t>
      </w:r>
      <w:r w:rsidRPr="00D25F45">
        <w:rPr>
          <w:sz w:val="24"/>
          <w:szCs w:val="24"/>
          <w:lang w:val="ru-RU"/>
        </w:rPr>
        <w:t xml:space="preserve">), съхраняващ текущо на резервните сървъри всяка промяна в данните на основните. </w:t>
      </w:r>
      <w:r w:rsidRPr="00045D15">
        <w:rPr>
          <w:sz w:val="24"/>
          <w:szCs w:val="24"/>
        </w:rPr>
        <w:t>Следят се данните в критичните приложения.</w:t>
      </w:r>
    </w:p>
    <w:p w:rsidR="0094612D" w:rsidRPr="00D25F45" w:rsidRDefault="0094612D" w:rsidP="00E318D4">
      <w:pPr>
        <w:numPr>
          <w:ilvl w:val="0"/>
          <w:numId w:val="51"/>
        </w:numPr>
        <w:spacing w:before="120"/>
        <w:ind w:left="714" w:hanging="357"/>
        <w:jc w:val="both"/>
        <w:rPr>
          <w:sz w:val="24"/>
          <w:szCs w:val="24"/>
          <w:lang w:val="ru-RU"/>
        </w:rPr>
      </w:pPr>
      <w:r w:rsidRPr="00D25F45">
        <w:rPr>
          <w:sz w:val="24"/>
          <w:szCs w:val="24"/>
          <w:lang w:val="ru-RU"/>
        </w:rPr>
        <w:t xml:space="preserve">Класически </w:t>
      </w:r>
      <w:r w:rsidRPr="00045D15">
        <w:rPr>
          <w:sz w:val="24"/>
          <w:szCs w:val="24"/>
          <w:lang w:val="en-US"/>
        </w:rPr>
        <w:t>backup</w:t>
      </w:r>
      <w:r w:rsidRPr="00D25F45">
        <w:rPr>
          <w:sz w:val="24"/>
          <w:szCs w:val="24"/>
          <w:lang w:val="ru-RU"/>
        </w:rPr>
        <w:t xml:space="preserve">, реализиран на лентово устройство по определено разписание и схема. </w:t>
      </w:r>
    </w:p>
    <w:p w:rsidR="0094612D" w:rsidRPr="00D25F45" w:rsidRDefault="0094612D" w:rsidP="00E318D4">
      <w:pPr>
        <w:spacing w:before="120"/>
        <w:jc w:val="both"/>
        <w:rPr>
          <w:sz w:val="24"/>
          <w:szCs w:val="24"/>
          <w:lang w:val="ru-RU"/>
        </w:rPr>
      </w:pPr>
      <w:r w:rsidRPr="00D25F45">
        <w:rPr>
          <w:sz w:val="24"/>
          <w:szCs w:val="24"/>
          <w:lang w:val="ru-RU"/>
        </w:rPr>
        <w:t xml:space="preserve">В </w:t>
      </w:r>
      <w:r w:rsidRPr="00045D15">
        <w:rPr>
          <w:sz w:val="24"/>
          <w:szCs w:val="24"/>
        </w:rPr>
        <w:t>Disaster</w:t>
      </w:r>
      <w:r w:rsidRPr="00D25F45">
        <w:rPr>
          <w:sz w:val="24"/>
          <w:szCs w:val="24"/>
          <w:lang w:val="ru-RU"/>
        </w:rPr>
        <w:t xml:space="preserve"> </w:t>
      </w:r>
      <w:r w:rsidRPr="00045D15">
        <w:rPr>
          <w:sz w:val="24"/>
          <w:szCs w:val="24"/>
        </w:rPr>
        <w:t>Recovery</w:t>
      </w:r>
      <w:r w:rsidRPr="00D25F45">
        <w:rPr>
          <w:sz w:val="24"/>
          <w:szCs w:val="24"/>
          <w:lang w:val="ru-RU"/>
        </w:rPr>
        <w:t xml:space="preserve"> </w:t>
      </w:r>
      <w:r w:rsidRPr="00045D15">
        <w:rPr>
          <w:sz w:val="24"/>
          <w:szCs w:val="24"/>
        </w:rPr>
        <w:t>Center</w:t>
      </w:r>
      <w:r w:rsidRPr="00D25F45">
        <w:rPr>
          <w:sz w:val="24"/>
          <w:szCs w:val="24"/>
          <w:lang w:val="ru-RU"/>
        </w:rPr>
        <w:t xml:space="preserve"> е инсталирано следното оборудване:</w:t>
      </w:r>
    </w:p>
    <w:p w:rsidR="0094612D" w:rsidRPr="00D25F45" w:rsidRDefault="0094612D" w:rsidP="00E318D4">
      <w:pPr>
        <w:numPr>
          <w:ilvl w:val="0"/>
          <w:numId w:val="50"/>
        </w:numPr>
        <w:spacing w:before="120"/>
        <w:rPr>
          <w:sz w:val="24"/>
          <w:szCs w:val="24"/>
          <w:u w:val="single"/>
          <w:lang w:val="ru-RU"/>
        </w:rPr>
      </w:pPr>
      <w:r w:rsidRPr="00D25F45">
        <w:rPr>
          <w:sz w:val="24"/>
          <w:szCs w:val="24"/>
          <w:u w:val="single"/>
          <w:lang w:val="ru-RU"/>
        </w:rPr>
        <w:t>резервни сървъри за основните информационни услуги в МТИТС</w:t>
      </w:r>
    </w:p>
    <w:p w:rsidR="0094612D" w:rsidRPr="00D25F45" w:rsidRDefault="0094612D" w:rsidP="00E318D4">
      <w:pPr>
        <w:spacing w:before="120"/>
        <w:ind w:left="708"/>
        <w:jc w:val="both"/>
        <w:rPr>
          <w:sz w:val="24"/>
          <w:szCs w:val="24"/>
          <w:lang w:val="ru-RU"/>
        </w:rPr>
      </w:pPr>
      <w:r w:rsidRPr="00D25F45">
        <w:rPr>
          <w:sz w:val="24"/>
          <w:szCs w:val="24"/>
          <w:lang w:val="ru-RU"/>
        </w:rPr>
        <w:t>Инсталирани са три резервни сървъра:</w:t>
      </w:r>
    </w:p>
    <w:p w:rsidR="0094612D" w:rsidRPr="00045D15" w:rsidRDefault="0094612D" w:rsidP="00E318D4">
      <w:pPr>
        <w:numPr>
          <w:ilvl w:val="1"/>
          <w:numId w:val="50"/>
        </w:numPr>
        <w:spacing w:before="120"/>
        <w:jc w:val="both"/>
        <w:rPr>
          <w:sz w:val="24"/>
          <w:szCs w:val="24"/>
        </w:rPr>
      </w:pPr>
      <w:r w:rsidRPr="00045D15">
        <w:rPr>
          <w:sz w:val="24"/>
          <w:szCs w:val="24"/>
        </w:rPr>
        <w:t>сървър за документооборот</w:t>
      </w:r>
    </w:p>
    <w:p w:rsidR="0094612D" w:rsidRPr="00045D15" w:rsidRDefault="0094612D" w:rsidP="00E318D4">
      <w:pPr>
        <w:numPr>
          <w:ilvl w:val="1"/>
          <w:numId w:val="50"/>
        </w:numPr>
        <w:spacing w:before="120"/>
        <w:jc w:val="both"/>
        <w:rPr>
          <w:sz w:val="24"/>
          <w:szCs w:val="24"/>
        </w:rPr>
      </w:pPr>
      <w:r w:rsidRPr="00045D15">
        <w:rPr>
          <w:sz w:val="24"/>
          <w:szCs w:val="24"/>
        </w:rPr>
        <w:t>файлов сървър</w:t>
      </w:r>
    </w:p>
    <w:p w:rsidR="0094612D" w:rsidRPr="00045D15" w:rsidRDefault="0094612D" w:rsidP="00E318D4">
      <w:pPr>
        <w:numPr>
          <w:ilvl w:val="1"/>
          <w:numId w:val="50"/>
        </w:numPr>
        <w:spacing w:before="120"/>
        <w:jc w:val="both"/>
        <w:rPr>
          <w:sz w:val="24"/>
          <w:szCs w:val="24"/>
        </w:rPr>
      </w:pPr>
      <w:r w:rsidRPr="00045D15">
        <w:rPr>
          <w:sz w:val="24"/>
          <w:szCs w:val="24"/>
        </w:rPr>
        <w:t>сървър за електронна поща</w:t>
      </w:r>
    </w:p>
    <w:p w:rsidR="0094612D" w:rsidRPr="00045D15" w:rsidRDefault="0094612D" w:rsidP="00E318D4">
      <w:pPr>
        <w:spacing w:before="120"/>
        <w:ind w:left="708"/>
        <w:jc w:val="both"/>
        <w:rPr>
          <w:sz w:val="24"/>
          <w:szCs w:val="24"/>
          <w:lang w:val="ru-RU"/>
        </w:rPr>
      </w:pPr>
      <w:r w:rsidRPr="00D25F45">
        <w:rPr>
          <w:sz w:val="24"/>
          <w:szCs w:val="24"/>
          <w:lang w:val="ru-RU"/>
        </w:rPr>
        <w:t xml:space="preserve">Всеки сървър има масив от 4 диска </w:t>
      </w:r>
      <w:r w:rsidRPr="00045D15">
        <w:rPr>
          <w:sz w:val="24"/>
          <w:szCs w:val="24"/>
        </w:rPr>
        <w:t>RAID</w:t>
      </w:r>
      <w:r w:rsidRPr="00D25F45">
        <w:rPr>
          <w:sz w:val="24"/>
          <w:szCs w:val="24"/>
          <w:lang w:val="ru-RU"/>
        </w:rPr>
        <w:t xml:space="preserve"> 0+1 с обем 600 </w:t>
      </w:r>
      <w:r w:rsidRPr="00045D15">
        <w:rPr>
          <w:sz w:val="24"/>
          <w:szCs w:val="24"/>
        </w:rPr>
        <w:t>GB</w:t>
      </w:r>
      <w:r w:rsidRPr="00D25F45">
        <w:rPr>
          <w:sz w:val="24"/>
          <w:szCs w:val="24"/>
          <w:lang w:val="ru-RU"/>
        </w:rPr>
        <w:t>, което осигурява устойчивост срещу повреда на диск и много висока скорост на запис и четене. Предвидена е достатъчна процесорна мощност и оперативна памет за изпълнение на предвидените задачи.</w:t>
      </w:r>
      <w:r w:rsidRPr="00045D15">
        <w:rPr>
          <w:sz w:val="24"/>
          <w:szCs w:val="24"/>
          <w:lang w:val="ru-RU"/>
        </w:rPr>
        <w:t xml:space="preserve"> </w:t>
      </w:r>
    </w:p>
    <w:p w:rsidR="0094612D" w:rsidRPr="00045D15" w:rsidRDefault="0094612D" w:rsidP="00E318D4">
      <w:pPr>
        <w:numPr>
          <w:ilvl w:val="0"/>
          <w:numId w:val="50"/>
        </w:numPr>
        <w:spacing w:before="120"/>
        <w:rPr>
          <w:sz w:val="24"/>
          <w:szCs w:val="24"/>
          <w:u w:val="single"/>
        </w:rPr>
      </w:pPr>
      <w:bookmarkStart w:id="42" w:name="_Toc144262998"/>
      <w:r w:rsidRPr="00045D15">
        <w:rPr>
          <w:sz w:val="24"/>
          <w:szCs w:val="24"/>
          <w:u w:val="single"/>
        </w:rPr>
        <w:t>надеждно резервирано захранване</w:t>
      </w:r>
      <w:bookmarkEnd w:id="42"/>
    </w:p>
    <w:p w:rsidR="0094612D" w:rsidRPr="00D25F45" w:rsidRDefault="0094612D" w:rsidP="00E318D4">
      <w:pPr>
        <w:spacing w:before="120"/>
        <w:ind w:left="708"/>
        <w:jc w:val="both"/>
        <w:rPr>
          <w:sz w:val="24"/>
          <w:szCs w:val="24"/>
          <w:lang w:val="ru-RU"/>
        </w:rPr>
      </w:pPr>
      <w:r w:rsidRPr="00D25F45">
        <w:rPr>
          <w:sz w:val="24"/>
          <w:szCs w:val="24"/>
          <w:lang w:val="ru-RU"/>
        </w:rPr>
        <w:t xml:space="preserve">Използвани са два </w:t>
      </w:r>
      <w:r w:rsidRPr="00045D15">
        <w:rPr>
          <w:sz w:val="24"/>
          <w:szCs w:val="24"/>
        </w:rPr>
        <w:t>UPS</w:t>
      </w:r>
      <w:r w:rsidRPr="00D25F45">
        <w:rPr>
          <w:sz w:val="24"/>
          <w:szCs w:val="24"/>
          <w:lang w:val="ru-RU"/>
        </w:rPr>
        <w:t xml:space="preserve"> с мощност 1500</w:t>
      </w:r>
      <w:r w:rsidRPr="00045D15">
        <w:rPr>
          <w:sz w:val="24"/>
          <w:szCs w:val="24"/>
        </w:rPr>
        <w:t>VA</w:t>
      </w:r>
      <w:r w:rsidRPr="00D25F45">
        <w:rPr>
          <w:sz w:val="24"/>
          <w:szCs w:val="24"/>
          <w:lang w:val="ru-RU"/>
        </w:rPr>
        <w:t>/1000</w:t>
      </w:r>
      <w:r w:rsidRPr="00045D15">
        <w:rPr>
          <w:sz w:val="24"/>
          <w:szCs w:val="24"/>
        </w:rPr>
        <w:t>W</w:t>
      </w:r>
      <w:r w:rsidRPr="00D25F45">
        <w:rPr>
          <w:sz w:val="24"/>
          <w:szCs w:val="24"/>
          <w:lang w:val="ru-RU"/>
        </w:rPr>
        <w:t xml:space="preserve"> с мощни допълнителни батерии (общо 4бр. 12</w:t>
      </w:r>
      <w:r w:rsidRPr="00045D15">
        <w:rPr>
          <w:sz w:val="24"/>
          <w:szCs w:val="24"/>
        </w:rPr>
        <w:t>V</w:t>
      </w:r>
      <w:r w:rsidRPr="00D25F45">
        <w:rPr>
          <w:sz w:val="24"/>
          <w:szCs w:val="24"/>
          <w:lang w:val="ru-RU"/>
        </w:rPr>
        <w:t xml:space="preserve"> / 210</w:t>
      </w:r>
      <w:r w:rsidRPr="00045D15">
        <w:rPr>
          <w:sz w:val="24"/>
          <w:szCs w:val="24"/>
        </w:rPr>
        <w:t>Ah</w:t>
      </w:r>
      <w:r w:rsidRPr="00D25F45">
        <w:rPr>
          <w:sz w:val="24"/>
          <w:szCs w:val="24"/>
          <w:lang w:val="ru-RU"/>
        </w:rPr>
        <w:t xml:space="preserve">), осигуряващи между 15 и 20 часа автономна работа на центъра след прекъсване на ел. захранване.. Всеки от сървърите има по три захранващи блока и е свързан и към двата </w:t>
      </w:r>
      <w:r w:rsidRPr="00045D15">
        <w:rPr>
          <w:sz w:val="24"/>
          <w:szCs w:val="24"/>
        </w:rPr>
        <w:t>UPS</w:t>
      </w:r>
      <w:r w:rsidRPr="00D25F45">
        <w:rPr>
          <w:sz w:val="24"/>
          <w:szCs w:val="24"/>
          <w:lang w:val="ru-RU"/>
        </w:rPr>
        <w:t>. Това осигурява устойчивост срещу повреда на който и да е от компонентите на захранващата част.</w:t>
      </w:r>
    </w:p>
    <w:p w:rsidR="0094612D" w:rsidRPr="00045D15" w:rsidRDefault="0094612D" w:rsidP="00E318D4">
      <w:pPr>
        <w:numPr>
          <w:ilvl w:val="0"/>
          <w:numId w:val="50"/>
        </w:numPr>
        <w:spacing w:before="120"/>
        <w:rPr>
          <w:sz w:val="24"/>
          <w:szCs w:val="24"/>
          <w:u w:val="single"/>
        </w:rPr>
      </w:pPr>
      <w:bookmarkStart w:id="43" w:name="_Toc144262999"/>
      <w:r w:rsidRPr="00045D15">
        <w:rPr>
          <w:sz w:val="24"/>
          <w:szCs w:val="24"/>
          <w:u w:val="single"/>
        </w:rPr>
        <w:t>комуникационна част</w:t>
      </w:r>
      <w:bookmarkEnd w:id="43"/>
    </w:p>
    <w:p w:rsidR="0094612D" w:rsidRPr="00D25F45" w:rsidRDefault="0094612D" w:rsidP="00E318D4">
      <w:pPr>
        <w:spacing w:before="120"/>
        <w:ind w:left="708"/>
        <w:jc w:val="both"/>
        <w:rPr>
          <w:sz w:val="24"/>
          <w:szCs w:val="24"/>
          <w:lang w:val="ru-RU"/>
        </w:rPr>
      </w:pPr>
      <w:r w:rsidRPr="00D25F45">
        <w:rPr>
          <w:sz w:val="24"/>
          <w:szCs w:val="24"/>
          <w:lang w:val="ru-RU"/>
        </w:rPr>
        <w:t>Мрежов комутатор (</w:t>
      </w:r>
      <w:r w:rsidRPr="00045D15">
        <w:rPr>
          <w:sz w:val="24"/>
          <w:szCs w:val="24"/>
        </w:rPr>
        <w:t>switch</w:t>
      </w:r>
      <w:r w:rsidRPr="00D25F45">
        <w:rPr>
          <w:sz w:val="24"/>
          <w:szCs w:val="24"/>
          <w:lang w:val="ru-RU"/>
        </w:rPr>
        <w:t>) 10/100/1000, към който са включени сървърите и оптичната линия до МТИТС Връзката със министерството на транспорта е осъществена по директна оптична линия.</w:t>
      </w:r>
    </w:p>
    <w:p w:rsidR="0094612D" w:rsidRPr="00D25F45" w:rsidRDefault="0094612D" w:rsidP="00E318D4">
      <w:pPr>
        <w:jc w:val="both"/>
        <w:rPr>
          <w:sz w:val="24"/>
          <w:szCs w:val="24"/>
          <w:lang w:val="ru-RU"/>
        </w:rPr>
      </w:pPr>
    </w:p>
    <w:p w:rsidR="0094612D" w:rsidRPr="00045D15" w:rsidRDefault="0094612D" w:rsidP="00E318D4">
      <w:pPr>
        <w:pStyle w:val="Heading3"/>
        <w:widowControl/>
        <w:numPr>
          <w:ilvl w:val="2"/>
          <w:numId w:val="0"/>
        </w:numPr>
        <w:shd w:val="clear" w:color="auto" w:fill="auto"/>
        <w:tabs>
          <w:tab w:val="num" w:pos="720"/>
        </w:tabs>
        <w:spacing w:before="240" w:after="60" w:line="240" w:lineRule="auto"/>
        <w:ind w:left="720" w:hanging="720"/>
        <w:jc w:val="left"/>
        <w:rPr>
          <w:color w:val="auto"/>
          <w:szCs w:val="24"/>
          <w:lang w:val="ru-RU"/>
        </w:rPr>
      </w:pPr>
      <w:bookmarkStart w:id="44" w:name="_Toc309044830"/>
      <w:r w:rsidRPr="00045D15">
        <w:rPr>
          <w:color w:val="auto"/>
          <w:szCs w:val="24"/>
          <w:lang w:val="ru-RU"/>
        </w:rPr>
        <w:t>Известяване на екипът за възстановяване.</w:t>
      </w:r>
      <w:bookmarkEnd w:id="44"/>
      <w:r w:rsidRPr="00045D15">
        <w:rPr>
          <w:color w:val="auto"/>
          <w:szCs w:val="24"/>
          <w:lang w:val="ru-RU"/>
        </w:rPr>
        <w:t xml:space="preserve"> </w:t>
      </w:r>
    </w:p>
    <w:p w:rsidR="0094612D" w:rsidRPr="00D25F45" w:rsidRDefault="0094612D" w:rsidP="00E318D4">
      <w:pPr>
        <w:spacing w:before="120"/>
        <w:jc w:val="both"/>
        <w:rPr>
          <w:sz w:val="24"/>
          <w:szCs w:val="24"/>
          <w:lang w:val="ru-RU"/>
        </w:rPr>
      </w:pPr>
      <w:r w:rsidRPr="00D25F45">
        <w:rPr>
          <w:sz w:val="24"/>
          <w:szCs w:val="24"/>
          <w:lang w:val="ru-RU"/>
        </w:rPr>
        <w:t>Тази част покрива следните стъпки от процеса: активиране на Плана за непрекъсваемост и известяване на членовете на възстановителния екип.</w:t>
      </w:r>
    </w:p>
    <w:p w:rsidR="0094612D" w:rsidRPr="00D25F45" w:rsidRDefault="0094612D" w:rsidP="00E318D4">
      <w:pPr>
        <w:spacing w:before="120"/>
        <w:jc w:val="both"/>
        <w:rPr>
          <w:sz w:val="24"/>
          <w:szCs w:val="24"/>
          <w:lang w:val="ru-RU"/>
        </w:rPr>
      </w:pPr>
      <w:r w:rsidRPr="00D25F45">
        <w:rPr>
          <w:sz w:val="24"/>
          <w:szCs w:val="24"/>
          <w:lang w:val="ru-RU"/>
        </w:rPr>
        <w:t>След като бъде информиран за възможно нарушение на работата, служителят веднага уведомява за това Главния секретар на МТИТС, който изпълнява ролята на координатор на Плана за непрекъсваемост. По възможност всички налични служители трябва да обсъдят заедно ситуацията и да постигнат съгласие при вземането на решение за това дали да активират тези процедури или да изчакат събирането на допълнителна информация, необходима за вземане на решение.</w:t>
      </w:r>
    </w:p>
    <w:p w:rsidR="0094612D" w:rsidRPr="00045D15" w:rsidRDefault="0094612D" w:rsidP="00E318D4">
      <w:pPr>
        <w:spacing w:before="120"/>
        <w:jc w:val="both"/>
        <w:rPr>
          <w:b/>
          <w:sz w:val="24"/>
          <w:szCs w:val="24"/>
        </w:rPr>
      </w:pPr>
      <w:r w:rsidRPr="00045D15">
        <w:rPr>
          <w:b/>
          <w:sz w:val="24"/>
          <w:szCs w:val="24"/>
        </w:rPr>
        <w:t xml:space="preserve">Възстановителен екип в </w:t>
      </w:r>
      <w:r>
        <w:rPr>
          <w:b/>
          <w:sz w:val="24"/>
          <w:szCs w:val="24"/>
        </w:rPr>
        <w:t>МТИТС</w:t>
      </w:r>
    </w:p>
    <w:tbl>
      <w:tblPr>
        <w:tblW w:w="9683" w:type="dxa"/>
        <w:tblBorders>
          <w:top w:val="single" w:sz="4" w:space="0" w:color="808080"/>
          <w:bottom w:val="single" w:sz="4" w:space="0" w:color="808080"/>
          <w:insideH w:val="single" w:sz="4" w:space="0" w:color="808080"/>
        </w:tblBorders>
        <w:tblLook w:val="01E0"/>
      </w:tblPr>
      <w:tblGrid>
        <w:gridCol w:w="2448"/>
        <w:gridCol w:w="3420"/>
        <w:gridCol w:w="1763"/>
        <w:gridCol w:w="2052"/>
      </w:tblGrid>
      <w:tr w:rsidR="0094612D" w:rsidRPr="008D6D67">
        <w:trPr>
          <w:tblHeader/>
        </w:trPr>
        <w:tc>
          <w:tcPr>
            <w:tcW w:w="2448" w:type="dxa"/>
            <w:vAlign w:val="center"/>
          </w:tcPr>
          <w:p w:rsidR="0094612D" w:rsidRPr="008D6D67" w:rsidRDefault="0094612D" w:rsidP="00E318D4">
            <w:pPr>
              <w:spacing w:before="120"/>
              <w:jc w:val="center"/>
              <w:rPr>
                <w:b/>
                <w:sz w:val="24"/>
                <w:szCs w:val="24"/>
              </w:rPr>
            </w:pPr>
            <w:r w:rsidRPr="008D6D67">
              <w:rPr>
                <w:b/>
                <w:sz w:val="24"/>
                <w:szCs w:val="24"/>
              </w:rPr>
              <w:t>Име</w:t>
            </w:r>
          </w:p>
        </w:tc>
        <w:tc>
          <w:tcPr>
            <w:tcW w:w="3420" w:type="dxa"/>
            <w:vAlign w:val="center"/>
          </w:tcPr>
          <w:p w:rsidR="0094612D" w:rsidRPr="008D6D67" w:rsidRDefault="0094612D" w:rsidP="00E318D4">
            <w:pPr>
              <w:spacing w:before="120"/>
              <w:jc w:val="center"/>
              <w:rPr>
                <w:b/>
                <w:sz w:val="24"/>
                <w:szCs w:val="24"/>
              </w:rPr>
            </w:pPr>
            <w:r w:rsidRPr="008D6D67">
              <w:rPr>
                <w:b/>
                <w:sz w:val="24"/>
                <w:szCs w:val="24"/>
              </w:rPr>
              <w:t>Длъжност</w:t>
            </w:r>
          </w:p>
        </w:tc>
        <w:tc>
          <w:tcPr>
            <w:tcW w:w="1763" w:type="dxa"/>
            <w:vAlign w:val="center"/>
          </w:tcPr>
          <w:p w:rsidR="0094612D" w:rsidRPr="008D6D67" w:rsidRDefault="0094612D" w:rsidP="00E318D4">
            <w:pPr>
              <w:spacing w:before="120"/>
              <w:jc w:val="center"/>
              <w:rPr>
                <w:b/>
                <w:sz w:val="24"/>
                <w:szCs w:val="24"/>
              </w:rPr>
            </w:pPr>
            <w:r w:rsidRPr="008D6D67">
              <w:rPr>
                <w:b/>
                <w:sz w:val="24"/>
                <w:szCs w:val="24"/>
              </w:rPr>
              <w:t>Телефон</w:t>
            </w:r>
          </w:p>
        </w:tc>
        <w:tc>
          <w:tcPr>
            <w:tcW w:w="2052" w:type="dxa"/>
            <w:vAlign w:val="center"/>
          </w:tcPr>
          <w:p w:rsidR="0094612D" w:rsidRPr="008D6D67" w:rsidRDefault="0094612D" w:rsidP="00E318D4">
            <w:pPr>
              <w:spacing w:before="120"/>
              <w:jc w:val="center"/>
              <w:rPr>
                <w:b/>
                <w:sz w:val="24"/>
                <w:szCs w:val="24"/>
              </w:rPr>
            </w:pPr>
            <w:r w:rsidRPr="008D6D67">
              <w:rPr>
                <w:b/>
                <w:sz w:val="24"/>
                <w:szCs w:val="24"/>
              </w:rPr>
              <w:t>Мобилен тел.</w:t>
            </w:r>
          </w:p>
        </w:tc>
      </w:tr>
      <w:tr w:rsidR="0094612D" w:rsidRPr="008D6D67">
        <w:tc>
          <w:tcPr>
            <w:tcW w:w="2448" w:type="dxa"/>
            <w:vAlign w:val="center"/>
          </w:tcPr>
          <w:p w:rsidR="0094612D" w:rsidRPr="008D6D67" w:rsidRDefault="0094612D" w:rsidP="00E318D4">
            <w:pPr>
              <w:spacing w:before="120"/>
              <w:jc w:val="center"/>
              <w:rPr>
                <w:sz w:val="24"/>
                <w:szCs w:val="24"/>
              </w:rPr>
            </w:pPr>
            <w:r w:rsidRPr="008D6D67">
              <w:rPr>
                <w:sz w:val="24"/>
                <w:szCs w:val="24"/>
              </w:rPr>
              <w:t>Наталия Маникатова</w:t>
            </w:r>
          </w:p>
        </w:tc>
        <w:tc>
          <w:tcPr>
            <w:tcW w:w="3420" w:type="dxa"/>
            <w:vAlign w:val="center"/>
          </w:tcPr>
          <w:p w:rsidR="0094612D" w:rsidRPr="00D25F45" w:rsidRDefault="0094612D" w:rsidP="00E318D4">
            <w:pPr>
              <w:spacing w:before="120"/>
              <w:jc w:val="center"/>
              <w:rPr>
                <w:sz w:val="24"/>
                <w:szCs w:val="24"/>
                <w:lang w:val="ru-RU"/>
              </w:rPr>
            </w:pPr>
            <w:r w:rsidRPr="00D25F45">
              <w:rPr>
                <w:sz w:val="24"/>
                <w:szCs w:val="24"/>
                <w:lang w:val="ru-RU"/>
              </w:rPr>
              <w:t>Директор на дирекция „Информационно обслужване”</w:t>
            </w:r>
          </w:p>
        </w:tc>
        <w:tc>
          <w:tcPr>
            <w:tcW w:w="1763" w:type="dxa"/>
            <w:vAlign w:val="center"/>
          </w:tcPr>
          <w:p w:rsidR="0094612D" w:rsidRPr="008D6D67" w:rsidRDefault="0094612D" w:rsidP="00E318D4">
            <w:pPr>
              <w:spacing w:before="120"/>
              <w:jc w:val="center"/>
              <w:rPr>
                <w:sz w:val="24"/>
                <w:szCs w:val="24"/>
              </w:rPr>
            </w:pPr>
            <w:r w:rsidRPr="008D6D67">
              <w:rPr>
                <w:sz w:val="24"/>
                <w:szCs w:val="24"/>
              </w:rPr>
              <w:t>9409766</w:t>
            </w:r>
          </w:p>
        </w:tc>
        <w:tc>
          <w:tcPr>
            <w:tcW w:w="2052" w:type="dxa"/>
            <w:vAlign w:val="center"/>
          </w:tcPr>
          <w:p w:rsidR="0094612D" w:rsidRPr="008D6D67" w:rsidRDefault="0094612D" w:rsidP="00E318D4">
            <w:pPr>
              <w:spacing w:before="120"/>
              <w:jc w:val="center"/>
              <w:rPr>
                <w:sz w:val="24"/>
                <w:szCs w:val="24"/>
              </w:rPr>
            </w:pPr>
          </w:p>
        </w:tc>
      </w:tr>
      <w:tr w:rsidR="0094612D" w:rsidRPr="000116AC">
        <w:tc>
          <w:tcPr>
            <w:tcW w:w="2448" w:type="dxa"/>
            <w:vAlign w:val="center"/>
          </w:tcPr>
          <w:p w:rsidR="0094612D" w:rsidRPr="00D25F45" w:rsidRDefault="0094612D" w:rsidP="00E318D4">
            <w:pPr>
              <w:spacing w:before="120"/>
              <w:jc w:val="center"/>
              <w:rPr>
                <w:sz w:val="24"/>
                <w:szCs w:val="24"/>
                <w:lang w:val="bg-BG"/>
              </w:rPr>
            </w:pPr>
            <w:r>
              <w:rPr>
                <w:sz w:val="24"/>
                <w:szCs w:val="24"/>
                <w:lang w:val="bg-BG"/>
              </w:rPr>
              <w:t>Галина Василева</w:t>
            </w:r>
          </w:p>
        </w:tc>
        <w:tc>
          <w:tcPr>
            <w:tcW w:w="3420" w:type="dxa"/>
            <w:vAlign w:val="center"/>
          </w:tcPr>
          <w:p w:rsidR="0094612D" w:rsidRPr="00D25F45" w:rsidRDefault="0094612D" w:rsidP="00E318D4">
            <w:pPr>
              <w:spacing w:before="120"/>
              <w:jc w:val="center"/>
              <w:rPr>
                <w:sz w:val="24"/>
                <w:szCs w:val="24"/>
                <w:lang w:val="ru-RU"/>
              </w:rPr>
            </w:pPr>
            <w:r w:rsidRPr="00D25F45">
              <w:rPr>
                <w:sz w:val="24"/>
                <w:szCs w:val="24"/>
                <w:lang w:val="ru-RU"/>
              </w:rPr>
              <w:t>Директор на дирекция „Координация на програми и проекти”</w:t>
            </w:r>
          </w:p>
        </w:tc>
        <w:tc>
          <w:tcPr>
            <w:tcW w:w="1763" w:type="dxa"/>
            <w:vAlign w:val="center"/>
          </w:tcPr>
          <w:p w:rsidR="0094612D" w:rsidRPr="000116AC" w:rsidRDefault="0094612D" w:rsidP="00E318D4">
            <w:pPr>
              <w:spacing w:before="120"/>
              <w:jc w:val="center"/>
              <w:rPr>
                <w:sz w:val="24"/>
                <w:szCs w:val="24"/>
                <w:lang w:val="ru-RU"/>
              </w:rPr>
            </w:pPr>
            <w:r w:rsidRPr="000116AC">
              <w:rPr>
                <w:sz w:val="24"/>
                <w:szCs w:val="24"/>
                <w:lang w:val="ru-RU"/>
              </w:rPr>
              <w:t>9409421</w:t>
            </w:r>
          </w:p>
        </w:tc>
        <w:tc>
          <w:tcPr>
            <w:tcW w:w="2052" w:type="dxa"/>
            <w:vAlign w:val="center"/>
          </w:tcPr>
          <w:p w:rsidR="0094612D" w:rsidRPr="000116AC" w:rsidRDefault="0094612D" w:rsidP="00E318D4">
            <w:pPr>
              <w:spacing w:before="120"/>
              <w:jc w:val="center"/>
              <w:rPr>
                <w:sz w:val="24"/>
                <w:szCs w:val="24"/>
                <w:lang w:val="ru-RU"/>
              </w:rPr>
            </w:pPr>
          </w:p>
        </w:tc>
      </w:tr>
      <w:tr w:rsidR="0094612D" w:rsidRPr="008D6D67">
        <w:tc>
          <w:tcPr>
            <w:tcW w:w="2448" w:type="dxa"/>
            <w:vAlign w:val="center"/>
          </w:tcPr>
          <w:p w:rsidR="0094612D" w:rsidRPr="000116AC" w:rsidRDefault="0094612D" w:rsidP="00E318D4">
            <w:pPr>
              <w:spacing w:before="120"/>
              <w:jc w:val="center"/>
              <w:rPr>
                <w:sz w:val="24"/>
                <w:szCs w:val="24"/>
                <w:lang w:val="ru-RU"/>
              </w:rPr>
            </w:pPr>
            <w:r w:rsidRPr="000116AC">
              <w:rPr>
                <w:sz w:val="24"/>
                <w:szCs w:val="24"/>
                <w:lang w:val="ru-RU"/>
              </w:rPr>
              <w:t>Юри Караманов</w:t>
            </w:r>
          </w:p>
        </w:tc>
        <w:tc>
          <w:tcPr>
            <w:tcW w:w="3420" w:type="dxa"/>
            <w:vAlign w:val="center"/>
          </w:tcPr>
          <w:p w:rsidR="0094612D" w:rsidRPr="00D25F45" w:rsidRDefault="0094612D" w:rsidP="00E318D4">
            <w:pPr>
              <w:spacing w:before="120"/>
              <w:jc w:val="center"/>
              <w:rPr>
                <w:sz w:val="24"/>
                <w:szCs w:val="24"/>
                <w:lang w:val="ru-RU"/>
              </w:rPr>
            </w:pPr>
            <w:r w:rsidRPr="00D25F45">
              <w:rPr>
                <w:sz w:val="24"/>
                <w:szCs w:val="24"/>
                <w:lang w:val="ru-RU"/>
              </w:rPr>
              <w:t>Главен специалист в дирекция „Информационно обслужване”</w:t>
            </w:r>
          </w:p>
        </w:tc>
        <w:tc>
          <w:tcPr>
            <w:tcW w:w="1763" w:type="dxa"/>
            <w:vAlign w:val="center"/>
          </w:tcPr>
          <w:p w:rsidR="0094612D" w:rsidRPr="008D6D67" w:rsidRDefault="0094612D" w:rsidP="00E318D4">
            <w:pPr>
              <w:spacing w:before="120"/>
              <w:jc w:val="center"/>
              <w:rPr>
                <w:sz w:val="24"/>
                <w:szCs w:val="24"/>
              </w:rPr>
            </w:pPr>
            <w:r w:rsidRPr="008D6D67">
              <w:rPr>
                <w:sz w:val="24"/>
                <w:szCs w:val="24"/>
              </w:rPr>
              <w:t>9409695</w:t>
            </w:r>
          </w:p>
        </w:tc>
        <w:tc>
          <w:tcPr>
            <w:tcW w:w="2052" w:type="dxa"/>
            <w:vAlign w:val="center"/>
          </w:tcPr>
          <w:p w:rsidR="0094612D" w:rsidRPr="008D6D67" w:rsidRDefault="0094612D" w:rsidP="00E318D4">
            <w:pPr>
              <w:spacing w:before="120"/>
              <w:jc w:val="center"/>
              <w:rPr>
                <w:sz w:val="24"/>
                <w:szCs w:val="24"/>
              </w:rPr>
            </w:pPr>
          </w:p>
        </w:tc>
      </w:tr>
      <w:tr w:rsidR="0094612D" w:rsidRPr="008D6D67">
        <w:tc>
          <w:tcPr>
            <w:tcW w:w="2448" w:type="dxa"/>
            <w:vAlign w:val="center"/>
          </w:tcPr>
          <w:p w:rsidR="0094612D" w:rsidRPr="008D6D67" w:rsidRDefault="0094612D" w:rsidP="00E318D4">
            <w:pPr>
              <w:spacing w:before="120"/>
              <w:jc w:val="center"/>
              <w:rPr>
                <w:sz w:val="24"/>
                <w:szCs w:val="24"/>
              </w:rPr>
            </w:pPr>
            <w:r w:rsidRPr="008D6D67">
              <w:rPr>
                <w:sz w:val="24"/>
                <w:szCs w:val="24"/>
              </w:rPr>
              <w:t>Стамен Хаджийски</w:t>
            </w:r>
          </w:p>
        </w:tc>
        <w:tc>
          <w:tcPr>
            <w:tcW w:w="3420" w:type="dxa"/>
            <w:vAlign w:val="center"/>
          </w:tcPr>
          <w:p w:rsidR="0094612D" w:rsidRPr="00D25F45" w:rsidRDefault="0094612D" w:rsidP="00E318D4">
            <w:pPr>
              <w:spacing w:before="120"/>
              <w:jc w:val="center"/>
              <w:rPr>
                <w:sz w:val="24"/>
                <w:szCs w:val="24"/>
                <w:lang w:val="ru-RU"/>
              </w:rPr>
            </w:pPr>
            <w:r w:rsidRPr="00D25F45">
              <w:rPr>
                <w:sz w:val="24"/>
                <w:szCs w:val="24"/>
                <w:lang w:val="ru-RU"/>
              </w:rPr>
              <w:t>Младши експерт  в дирекция „Информационно обслужване”</w:t>
            </w:r>
          </w:p>
        </w:tc>
        <w:tc>
          <w:tcPr>
            <w:tcW w:w="1763" w:type="dxa"/>
            <w:vAlign w:val="center"/>
          </w:tcPr>
          <w:p w:rsidR="0094612D" w:rsidRPr="008D6D67" w:rsidRDefault="0094612D" w:rsidP="00E318D4">
            <w:pPr>
              <w:spacing w:before="120"/>
              <w:jc w:val="center"/>
              <w:rPr>
                <w:sz w:val="24"/>
                <w:szCs w:val="24"/>
              </w:rPr>
            </w:pPr>
            <w:r w:rsidRPr="008D6D67">
              <w:rPr>
                <w:sz w:val="24"/>
                <w:szCs w:val="24"/>
              </w:rPr>
              <w:t>9409706</w:t>
            </w:r>
          </w:p>
        </w:tc>
        <w:tc>
          <w:tcPr>
            <w:tcW w:w="2052" w:type="dxa"/>
            <w:vAlign w:val="center"/>
          </w:tcPr>
          <w:p w:rsidR="0094612D" w:rsidRPr="008D6D67" w:rsidRDefault="0094612D" w:rsidP="00E318D4">
            <w:pPr>
              <w:spacing w:before="120"/>
              <w:jc w:val="center"/>
              <w:rPr>
                <w:sz w:val="24"/>
                <w:szCs w:val="24"/>
              </w:rPr>
            </w:pPr>
          </w:p>
        </w:tc>
      </w:tr>
      <w:tr w:rsidR="0094612D" w:rsidRPr="008D6D67">
        <w:tc>
          <w:tcPr>
            <w:tcW w:w="2448" w:type="dxa"/>
            <w:vAlign w:val="center"/>
          </w:tcPr>
          <w:p w:rsidR="0094612D" w:rsidRPr="008D6D67" w:rsidRDefault="0094612D" w:rsidP="00E318D4">
            <w:pPr>
              <w:spacing w:before="120"/>
              <w:jc w:val="center"/>
              <w:rPr>
                <w:sz w:val="24"/>
                <w:szCs w:val="24"/>
              </w:rPr>
            </w:pPr>
            <w:r w:rsidRPr="008D6D67">
              <w:rPr>
                <w:sz w:val="24"/>
                <w:szCs w:val="24"/>
              </w:rPr>
              <w:t>Светлана Велкова</w:t>
            </w:r>
          </w:p>
        </w:tc>
        <w:tc>
          <w:tcPr>
            <w:tcW w:w="3420" w:type="dxa"/>
            <w:vAlign w:val="center"/>
          </w:tcPr>
          <w:p w:rsidR="0094612D" w:rsidRPr="00D25F45" w:rsidRDefault="0094612D" w:rsidP="00E318D4">
            <w:pPr>
              <w:spacing w:before="120"/>
              <w:jc w:val="center"/>
              <w:rPr>
                <w:sz w:val="24"/>
                <w:szCs w:val="24"/>
                <w:lang w:val="ru-RU"/>
              </w:rPr>
            </w:pPr>
            <w:r w:rsidRPr="00D25F45">
              <w:rPr>
                <w:sz w:val="24"/>
                <w:szCs w:val="24"/>
                <w:lang w:val="ru-RU"/>
              </w:rPr>
              <w:t>Главен специалист в дирекция „Информационно обслужване”</w:t>
            </w:r>
          </w:p>
        </w:tc>
        <w:tc>
          <w:tcPr>
            <w:tcW w:w="1763" w:type="dxa"/>
            <w:vAlign w:val="center"/>
          </w:tcPr>
          <w:p w:rsidR="0094612D" w:rsidRPr="008D6D67" w:rsidRDefault="0094612D" w:rsidP="00E318D4">
            <w:pPr>
              <w:spacing w:before="120"/>
              <w:jc w:val="center"/>
              <w:rPr>
                <w:sz w:val="24"/>
                <w:szCs w:val="24"/>
              </w:rPr>
            </w:pPr>
            <w:r w:rsidRPr="008D6D67">
              <w:rPr>
                <w:sz w:val="24"/>
                <w:szCs w:val="24"/>
              </w:rPr>
              <w:t>9409856</w:t>
            </w:r>
          </w:p>
        </w:tc>
        <w:tc>
          <w:tcPr>
            <w:tcW w:w="2052" w:type="dxa"/>
            <w:vAlign w:val="center"/>
          </w:tcPr>
          <w:p w:rsidR="0094612D" w:rsidRPr="008D6D67" w:rsidRDefault="0094612D" w:rsidP="00E318D4">
            <w:pPr>
              <w:spacing w:before="120"/>
              <w:jc w:val="center"/>
              <w:rPr>
                <w:sz w:val="24"/>
                <w:szCs w:val="24"/>
              </w:rPr>
            </w:pPr>
          </w:p>
        </w:tc>
      </w:tr>
    </w:tbl>
    <w:p w:rsidR="0094612D" w:rsidRPr="00045D15" w:rsidRDefault="0094612D" w:rsidP="00E318D4">
      <w:pPr>
        <w:rPr>
          <w:sz w:val="24"/>
          <w:szCs w:val="24"/>
        </w:rPr>
      </w:pPr>
    </w:p>
    <w:p w:rsidR="0094612D" w:rsidRPr="00D25F45" w:rsidRDefault="0094612D" w:rsidP="00E318D4">
      <w:pPr>
        <w:spacing w:before="120"/>
        <w:jc w:val="both"/>
        <w:rPr>
          <w:sz w:val="24"/>
          <w:szCs w:val="24"/>
          <w:lang w:val="ru-RU"/>
        </w:rPr>
      </w:pPr>
      <w:r w:rsidRPr="00D25F45">
        <w:rPr>
          <w:sz w:val="24"/>
          <w:szCs w:val="24"/>
          <w:lang w:val="ru-RU"/>
        </w:rPr>
        <w:t>Членовете на възстановителния екип следва да бъдат информирани и процедурата по възстановяването да започне. Ако някои от членовете на екипа не могат да бъдат уведомени своевременно, тогава се оставя съобщение на мобилния им телефон и той/тя е задължен(а) в момента, в който получи съобщението да се свърже с ръководителя на екипа или друг негов член, за да получи необходимата информация.</w:t>
      </w:r>
    </w:p>
    <w:p w:rsidR="0094612D" w:rsidRPr="00D25F45" w:rsidRDefault="0094612D" w:rsidP="00E318D4">
      <w:pPr>
        <w:spacing w:before="120"/>
        <w:jc w:val="both"/>
        <w:rPr>
          <w:sz w:val="24"/>
          <w:szCs w:val="24"/>
          <w:lang w:val="ru-RU"/>
        </w:rPr>
      </w:pPr>
      <w:r w:rsidRPr="00D25F45">
        <w:rPr>
          <w:sz w:val="24"/>
          <w:szCs w:val="24"/>
          <w:lang w:val="ru-RU"/>
        </w:rPr>
        <w:t>Всички членове на възстановителния екип следва да притежават копие от този план.</w:t>
      </w:r>
    </w:p>
    <w:p w:rsidR="0094612D" w:rsidRPr="00045D15" w:rsidRDefault="0094612D" w:rsidP="00E318D4">
      <w:pPr>
        <w:pStyle w:val="Heading3"/>
        <w:widowControl/>
        <w:numPr>
          <w:ilvl w:val="2"/>
          <w:numId w:val="0"/>
        </w:numPr>
        <w:shd w:val="clear" w:color="auto" w:fill="auto"/>
        <w:tabs>
          <w:tab w:val="num" w:pos="720"/>
        </w:tabs>
        <w:spacing w:before="240" w:after="60" w:line="240" w:lineRule="auto"/>
        <w:ind w:left="720" w:hanging="720"/>
        <w:jc w:val="left"/>
        <w:rPr>
          <w:color w:val="auto"/>
          <w:szCs w:val="24"/>
          <w:lang w:val="ru-RU"/>
        </w:rPr>
      </w:pPr>
      <w:bookmarkStart w:id="45" w:name="_Toc309044831"/>
      <w:r w:rsidRPr="00045D15">
        <w:rPr>
          <w:color w:val="auto"/>
          <w:szCs w:val="24"/>
          <w:lang w:val="ru-RU"/>
        </w:rPr>
        <w:t>Класификация на събитията.</w:t>
      </w:r>
      <w:bookmarkEnd w:id="45"/>
    </w:p>
    <w:p w:rsidR="0094612D" w:rsidRPr="00D25F45" w:rsidRDefault="0094612D" w:rsidP="00E318D4">
      <w:pPr>
        <w:spacing w:before="120"/>
        <w:jc w:val="both"/>
        <w:rPr>
          <w:sz w:val="24"/>
          <w:szCs w:val="24"/>
          <w:lang w:val="ru-RU"/>
        </w:rPr>
      </w:pPr>
      <w:r w:rsidRPr="00D25F45">
        <w:rPr>
          <w:sz w:val="24"/>
          <w:szCs w:val="24"/>
          <w:lang w:val="ru-RU"/>
        </w:rPr>
        <w:t>Класификацията на събитията се извършва с цел да се избере стратегия, осигуряваща непрекъснатостта на информационните процеси в МТИТС. Събитията, които се класифицират са всички тези, които водят до прекъсване на информационните процеси в МТИТС. Те се категоризират въз основа на времето, необходимо за възстановяване на нормалното функциониране на информационните услуги в локалната мрежа на МТИТС.</w:t>
      </w:r>
    </w:p>
    <w:p w:rsidR="0094612D" w:rsidRPr="00D25F45" w:rsidRDefault="0094612D" w:rsidP="00E318D4">
      <w:pPr>
        <w:pStyle w:val="Heading4"/>
        <w:rPr>
          <w:szCs w:val="24"/>
          <w:lang w:val="ru-RU"/>
        </w:rPr>
      </w:pPr>
      <w:bookmarkStart w:id="46" w:name="_Toc309044832"/>
      <w:r w:rsidRPr="00D25F45">
        <w:rPr>
          <w:szCs w:val="24"/>
          <w:lang w:val="ru-RU"/>
        </w:rPr>
        <w:t>Първо ниво – локален проблем</w:t>
      </w:r>
      <w:bookmarkEnd w:id="46"/>
    </w:p>
    <w:p w:rsidR="0094612D" w:rsidRPr="00D25F45" w:rsidRDefault="0094612D" w:rsidP="00E318D4">
      <w:pPr>
        <w:spacing w:before="120"/>
        <w:jc w:val="both"/>
        <w:rPr>
          <w:sz w:val="24"/>
          <w:szCs w:val="24"/>
          <w:lang w:val="ru-RU"/>
        </w:rPr>
      </w:pPr>
      <w:r w:rsidRPr="00D25F45">
        <w:rPr>
          <w:sz w:val="24"/>
          <w:szCs w:val="24"/>
          <w:lang w:val="ru-RU"/>
        </w:rPr>
        <w:t xml:space="preserve">Това са събития, при които има прекъсване на информационните процеси в резултат на поява на локален проблем: хардуерен проблем, комуникационни проблеми, проблеми с електрозахранването и др., където пълното опериране може да бъде възстановено до 24 часа. На това ниво проблемите (подмяна на оборудване, превключване на захранването и др.) се отстраняват  чрез прилагане на действията, описани в „Процедури за създаване на </w:t>
      </w:r>
      <w:r w:rsidRPr="00045D15">
        <w:rPr>
          <w:sz w:val="24"/>
          <w:szCs w:val="24"/>
        </w:rPr>
        <w:t>back</w:t>
      </w:r>
      <w:r w:rsidRPr="00D25F45">
        <w:rPr>
          <w:sz w:val="24"/>
          <w:szCs w:val="24"/>
          <w:lang w:val="ru-RU"/>
        </w:rPr>
        <w:t>-</w:t>
      </w:r>
      <w:r w:rsidRPr="00045D15">
        <w:rPr>
          <w:sz w:val="24"/>
          <w:szCs w:val="24"/>
        </w:rPr>
        <w:t>up</w:t>
      </w:r>
      <w:r w:rsidRPr="00D25F45">
        <w:rPr>
          <w:sz w:val="24"/>
          <w:szCs w:val="24"/>
          <w:lang w:val="ru-RU"/>
        </w:rPr>
        <w:t>, архивиране и възстановяване на данни”.</w:t>
      </w:r>
    </w:p>
    <w:p w:rsidR="0094612D" w:rsidRPr="00D25F45" w:rsidRDefault="0094612D" w:rsidP="00E318D4">
      <w:pPr>
        <w:spacing w:before="120"/>
        <w:jc w:val="both"/>
        <w:rPr>
          <w:sz w:val="24"/>
          <w:szCs w:val="24"/>
          <w:lang w:val="ru-RU"/>
        </w:rPr>
      </w:pPr>
      <w:r w:rsidRPr="00D25F45">
        <w:rPr>
          <w:sz w:val="24"/>
          <w:szCs w:val="24"/>
          <w:lang w:val="ru-RU"/>
        </w:rPr>
        <w:t>Проблемите от първо ниво не се разглеждат в този план.</w:t>
      </w:r>
    </w:p>
    <w:p w:rsidR="0094612D" w:rsidRPr="00D25F45" w:rsidRDefault="0094612D" w:rsidP="00E318D4">
      <w:pPr>
        <w:pStyle w:val="Heading4"/>
        <w:rPr>
          <w:szCs w:val="24"/>
          <w:lang w:val="ru-RU"/>
        </w:rPr>
      </w:pPr>
      <w:bookmarkStart w:id="47" w:name="_Toc309044833"/>
      <w:r w:rsidRPr="00D25F45">
        <w:rPr>
          <w:szCs w:val="24"/>
          <w:lang w:val="ru-RU"/>
        </w:rPr>
        <w:t>Второ ниво – проблеми с помещението на сървърите и/или основната сграда на МТИТС.</w:t>
      </w:r>
      <w:bookmarkEnd w:id="47"/>
    </w:p>
    <w:p w:rsidR="0094612D" w:rsidRPr="00D25F45" w:rsidRDefault="0094612D" w:rsidP="00E318D4">
      <w:pPr>
        <w:spacing w:before="120"/>
        <w:jc w:val="both"/>
        <w:rPr>
          <w:sz w:val="24"/>
          <w:szCs w:val="24"/>
          <w:lang w:val="ru-RU"/>
        </w:rPr>
      </w:pPr>
      <w:r w:rsidRPr="00D25F45">
        <w:rPr>
          <w:sz w:val="24"/>
          <w:szCs w:val="24"/>
          <w:lang w:val="ru-RU"/>
        </w:rPr>
        <w:t>Това са събития, при които проблемът не може да бъде разрешен на локално ниво или в рамките на един работен ден (пожар в помещението на сървъра, наводнение, заплаха от терористичен акт или др.). Това са събития, при които сградата на МТИТС не може да бъде използвана, например при земетресение, пожар, прекъсване на електрозахранването за повече от 24 часа и др. При събитие от това ниво, координаторът бива уведомен и се осъществява процедурата за активиране. След това се преминава към процедурите, описващи възстановяването на информационните услуги в помещенията на центъра за кризисно управление в МТИТС.</w:t>
      </w:r>
    </w:p>
    <w:p w:rsidR="0094612D" w:rsidRPr="00D25F45" w:rsidRDefault="0094612D" w:rsidP="00E318D4">
      <w:pPr>
        <w:spacing w:before="120"/>
        <w:jc w:val="both"/>
        <w:rPr>
          <w:sz w:val="24"/>
          <w:szCs w:val="24"/>
          <w:lang w:val="ru-RU"/>
        </w:rPr>
      </w:pPr>
      <w:r w:rsidRPr="00D25F45">
        <w:rPr>
          <w:sz w:val="24"/>
          <w:szCs w:val="24"/>
          <w:lang w:val="ru-RU"/>
        </w:rPr>
        <w:t>Процедурите, посочващи необходимите действия на второ ниво, са описани в точка 4.4.6.</w:t>
      </w:r>
    </w:p>
    <w:p w:rsidR="0094612D" w:rsidRPr="00045D15" w:rsidRDefault="0094612D" w:rsidP="00E318D4">
      <w:pPr>
        <w:pStyle w:val="Heading3"/>
        <w:widowControl/>
        <w:numPr>
          <w:ilvl w:val="2"/>
          <w:numId w:val="0"/>
        </w:numPr>
        <w:shd w:val="clear" w:color="auto" w:fill="auto"/>
        <w:tabs>
          <w:tab w:val="num" w:pos="720"/>
        </w:tabs>
        <w:spacing w:before="240" w:after="60" w:line="240" w:lineRule="auto"/>
        <w:ind w:left="720" w:hanging="720"/>
        <w:jc w:val="left"/>
        <w:rPr>
          <w:color w:val="auto"/>
          <w:szCs w:val="24"/>
          <w:lang w:val="ru-RU"/>
        </w:rPr>
      </w:pPr>
      <w:bookmarkStart w:id="48" w:name="_Toc309044834"/>
      <w:r w:rsidRPr="00045D15">
        <w:rPr>
          <w:color w:val="auto"/>
          <w:szCs w:val="24"/>
          <w:lang w:val="ru-RU"/>
        </w:rPr>
        <w:t>Ресурси и дейности необходими за прилагането на Плана за непрекъснатост на информационните процеси</w:t>
      </w:r>
      <w:bookmarkEnd w:id="48"/>
    </w:p>
    <w:p w:rsidR="0094612D" w:rsidRPr="00D25F45" w:rsidRDefault="0094612D" w:rsidP="00E318D4">
      <w:pPr>
        <w:spacing w:before="120" w:after="240"/>
        <w:jc w:val="both"/>
        <w:rPr>
          <w:sz w:val="24"/>
          <w:szCs w:val="24"/>
          <w:lang w:val="ru-RU"/>
        </w:rPr>
      </w:pPr>
      <w:r w:rsidRPr="00D25F45">
        <w:rPr>
          <w:sz w:val="24"/>
          <w:szCs w:val="24"/>
          <w:lang w:val="ru-RU"/>
        </w:rPr>
        <w:t>Ресурсите и дейностите, които са жизнено важни за възстановяването на функционирането на информационните процеси в МТИТС са:</w:t>
      </w:r>
    </w:p>
    <w:p w:rsidR="0094612D" w:rsidRPr="00D25F45" w:rsidRDefault="0094612D" w:rsidP="00E318D4">
      <w:pPr>
        <w:jc w:val="both"/>
        <w:rPr>
          <w:sz w:val="24"/>
          <w:szCs w:val="24"/>
          <w:lang w:val="ru-RU"/>
        </w:rPr>
      </w:pPr>
    </w:p>
    <w:tbl>
      <w:tblPr>
        <w:tblW w:w="0" w:type="auto"/>
        <w:tblBorders>
          <w:top w:val="single" w:sz="4" w:space="0" w:color="808080"/>
          <w:bottom w:val="single" w:sz="4" w:space="0" w:color="808080"/>
          <w:insideH w:val="single" w:sz="4" w:space="0" w:color="808080"/>
        </w:tblBorders>
        <w:tblLook w:val="01E0"/>
      </w:tblPr>
      <w:tblGrid>
        <w:gridCol w:w="3070"/>
        <w:gridCol w:w="3071"/>
        <w:gridCol w:w="3071"/>
      </w:tblGrid>
      <w:tr w:rsidR="0094612D" w:rsidRPr="008D6D67">
        <w:trPr>
          <w:cantSplit/>
        </w:trPr>
        <w:tc>
          <w:tcPr>
            <w:tcW w:w="3070" w:type="dxa"/>
            <w:tcBorders>
              <w:top w:val="double" w:sz="4" w:space="0" w:color="auto"/>
              <w:left w:val="double" w:sz="4" w:space="0" w:color="auto"/>
              <w:bottom w:val="double" w:sz="4" w:space="0" w:color="auto"/>
            </w:tcBorders>
            <w:vAlign w:val="center"/>
          </w:tcPr>
          <w:p w:rsidR="0094612D" w:rsidRPr="008D6D67" w:rsidRDefault="0094612D" w:rsidP="00E318D4">
            <w:pPr>
              <w:spacing w:before="120"/>
              <w:jc w:val="center"/>
              <w:rPr>
                <w:b/>
                <w:sz w:val="24"/>
                <w:szCs w:val="24"/>
              </w:rPr>
            </w:pPr>
            <w:r w:rsidRPr="008D6D67">
              <w:rPr>
                <w:b/>
                <w:sz w:val="24"/>
                <w:szCs w:val="24"/>
              </w:rPr>
              <w:t>Ресурси/дейности</w:t>
            </w:r>
          </w:p>
        </w:tc>
        <w:tc>
          <w:tcPr>
            <w:tcW w:w="3071" w:type="dxa"/>
            <w:tcBorders>
              <w:top w:val="double" w:sz="4" w:space="0" w:color="auto"/>
              <w:bottom w:val="double" w:sz="4" w:space="0" w:color="auto"/>
            </w:tcBorders>
            <w:vAlign w:val="center"/>
          </w:tcPr>
          <w:p w:rsidR="0094612D" w:rsidRPr="00D25F45" w:rsidRDefault="0094612D" w:rsidP="00E318D4">
            <w:pPr>
              <w:spacing w:before="120"/>
              <w:jc w:val="center"/>
              <w:rPr>
                <w:b/>
                <w:sz w:val="24"/>
                <w:szCs w:val="24"/>
                <w:lang w:val="ru-RU"/>
              </w:rPr>
            </w:pPr>
            <w:r w:rsidRPr="00D25F45">
              <w:rPr>
                <w:b/>
                <w:sz w:val="24"/>
                <w:szCs w:val="24"/>
                <w:lang w:val="ru-RU"/>
              </w:rPr>
              <w:t>Период (дата) за изпълнение/статус</w:t>
            </w:r>
          </w:p>
        </w:tc>
        <w:tc>
          <w:tcPr>
            <w:tcW w:w="3071" w:type="dxa"/>
            <w:tcBorders>
              <w:top w:val="double" w:sz="4" w:space="0" w:color="auto"/>
              <w:bottom w:val="double" w:sz="4" w:space="0" w:color="auto"/>
              <w:right w:val="double" w:sz="4" w:space="0" w:color="auto"/>
            </w:tcBorders>
            <w:vAlign w:val="center"/>
          </w:tcPr>
          <w:p w:rsidR="0094612D" w:rsidRPr="008D6D67" w:rsidRDefault="0094612D" w:rsidP="00E318D4">
            <w:pPr>
              <w:spacing w:before="120"/>
              <w:jc w:val="center"/>
              <w:rPr>
                <w:b/>
                <w:sz w:val="24"/>
                <w:szCs w:val="24"/>
              </w:rPr>
            </w:pPr>
            <w:r w:rsidRPr="008D6D67">
              <w:rPr>
                <w:b/>
                <w:sz w:val="24"/>
                <w:szCs w:val="24"/>
              </w:rPr>
              <w:t>Отговорен служител/длъжност</w:t>
            </w:r>
          </w:p>
        </w:tc>
      </w:tr>
      <w:tr w:rsidR="0094612D" w:rsidRPr="008D6D67">
        <w:tc>
          <w:tcPr>
            <w:tcW w:w="3070" w:type="dxa"/>
            <w:tcBorders>
              <w:top w:val="double" w:sz="4" w:space="0" w:color="auto"/>
            </w:tcBorders>
            <w:vAlign w:val="center"/>
          </w:tcPr>
          <w:p w:rsidR="0094612D" w:rsidRPr="008D6D67" w:rsidRDefault="0094612D" w:rsidP="00E318D4">
            <w:pPr>
              <w:spacing w:before="120"/>
              <w:jc w:val="center"/>
              <w:rPr>
                <w:sz w:val="24"/>
                <w:szCs w:val="24"/>
              </w:rPr>
            </w:pPr>
            <w:r w:rsidRPr="008D6D67">
              <w:rPr>
                <w:sz w:val="24"/>
                <w:szCs w:val="24"/>
              </w:rPr>
              <w:t>Файлов Сървър</w:t>
            </w:r>
          </w:p>
        </w:tc>
        <w:tc>
          <w:tcPr>
            <w:tcW w:w="3071" w:type="dxa"/>
            <w:tcBorders>
              <w:top w:val="double" w:sz="4" w:space="0" w:color="auto"/>
            </w:tcBorders>
            <w:vAlign w:val="center"/>
          </w:tcPr>
          <w:p w:rsidR="0094612D" w:rsidRPr="008D6D67" w:rsidRDefault="0094612D" w:rsidP="00E318D4">
            <w:pPr>
              <w:spacing w:before="120"/>
              <w:jc w:val="center"/>
              <w:rPr>
                <w:sz w:val="24"/>
                <w:szCs w:val="24"/>
              </w:rPr>
            </w:pPr>
            <w:r w:rsidRPr="008D6D67">
              <w:rPr>
                <w:sz w:val="24"/>
                <w:szCs w:val="24"/>
              </w:rPr>
              <w:t>Пълна тревога</w:t>
            </w:r>
          </w:p>
        </w:tc>
        <w:tc>
          <w:tcPr>
            <w:tcW w:w="3071" w:type="dxa"/>
            <w:tcBorders>
              <w:top w:val="double" w:sz="4" w:space="0" w:color="auto"/>
            </w:tcBorders>
            <w:vAlign w:val="center"/>
          </w:tcPr>
          <w:p w:rsidR="0094612D" w:rsidRPr="008D6D67" w:rsidRDefault="0094612D" w:rsidP="00E318D4">
            <w:pPr>
              <w:spacing w:before="120"/>
              <w:jc w:val="center"/>
              <w:rPr>
                <w:sz w:val="24"/>
                <w:szCs w:val="24"/>
              </w:rPr>
            </w:pPr>
            <w:r w:rsidRPr="008D6D67">
              <w:rPr>
                <w:sz w:val="24"/>
                <w:szCs w:val="24"/>
              </w:rPr>
              <w:t>Юри Караманов</w:t>
            </w:r>
          </w:p>
          <w:p w:rsidR="0094612D" w:rsidRPr="008D6D67" w:rsidRDefault="0094612D" w:rsidP="00E318D4">
            <w:pPr>
              <w:spacing w:before="120"/>
              <w:jc w:val="center"/>
              <w:rPr>
                <w:sz w:val="24"/>
                <w:szCs w:val="24"/>
              </w:rPr>
            </w:pPr>
            <w:r w:rsidRPr="008D6D67">
              <w:rPr>
                <w:sz w:val="24"/>
                <w:szCs w:val="24"/>
              </w:rPr>
              <w:t>Стамен Хаджийски</w:t>
            </w:r>
          </w:p>
        </w:tc>
      </w:tr>
      <w:tr w:rsidR="0094612D" w:rsidRPr="008D6D67">
        <w:tc>
          <w:tcPr>
            <w:tcW w:w="3070" w:type="dxa"/>
            <w:vAlign w:val="center"/>
          </w:tcPr>
          <w:p w:rsidR="0094612D" w:rsidRPr="008D6D67" w:rsidRDefault="0094612D" w:rsidP="00E318D4">
            <w:pPr>
              <w:spacing w:before="120"/>
              <w:jc w:val="center"/>
              <w:rPr>
                <w:sz w:val="24"/>
                <w:szCs w:val="24"/>
              </w:rPr>
            </w:pPr>
            <w:r w:rsidRPr="008D6D67">
              <w:rPr>
                <w:sz w:val="24"/>
                <w:szCs w:val="24"/>
              </w:rPr>
              <w:t>Сървър за документооборот</w:t>
            </w:r>
          </w:p>
        </w:tc>
        <w:tc>
          <w:tcPr>
            <w:tcW w:w="3071" w:type="dxa"/>
            <w:vAlign w:val="center"/>
          </w:tcPr>
          <w:p w:rsidR="0094612D" w:rsidRPr="008D6D67" w:rsidRDefault="0094612D" w:rsidP="00E318D4">
            <w:pPr>
              <w:spacing w:before="120"/>
              <w:jc w:val="center"/>
              <w:rPr>
                <w:sz w:val="24"/>
                <w:szCs w:val="24"/>
              </w:rPr>
            </w:pPr>
            <w:r w:rsidRPr="008D6D67">
              <w:rPr>
                <w:sz w:val="24"/>
                <w:szCs w:val="24"/>
              </w:rPr>
              <w:t>Пълна тревога</w:t>
            </w:r>
          </w:p>
        </w:tc>
        <w:tc>
          <w:tcPr>
            <w:tcW w:w="3071" w:type="dxa"/>
            <w:vAlign w:val="center"/>
          </w:tcPr>
          <w:p w:rsidR="0094612D" w:rsidRPr="008D6D67" w:rsidRDefault="0094612D" w:rsidP="00E318D4">
            <w:pPr>
              <w:spacing w:before="120"/>
              <w:jc w:val="center"/>
              <w:rPr>
                <w:sz w:val="24"/>
                <w:szCs w:val="24"/>
              </w:rPr>
            </w:pPr>
            <w:r w:rsidRPr="008D6D67">
              <w:rPr>
                <w:sz w:val="24"/>
                <w:szCs w:val="24"/>
              </w:rPr>
              <w:t>Юри Караманов</w:t>
            </w:r>
          </w:p>
          <w:p w:rsidR="0094612D" w:rsidRPr="008D6D67" w:rsidRDefault="0094612D" w:rsidP="00E318D4">
            <w:pPr>
              <w:spacing w:before="120"/>
              <w:jc w:val="center"/>
              <w:rPr>
                <w:sz w:val="24"/>
                <w:szCs w:val="24"/>
              </w:rPr>
            </w:pPr>
            <w:r w:rsidRPr="008D6D67">
              <w:rPr>
                <w:sz w:val="24"/>
                <w:szCs w:val="24"/>
              </w:rPr>
              <w:t>Стамен Хаджийски</w:t>
            </w:r>
          </w:p>
        </w:tc>
      </w:tr>
      <w:tr w:rsidR="0094612D" w:rsidRPr="008D6D67">
        <w:tc>
          <w:tcPr>
            <w:tcW w:w="3070" w:type="dxa"/>
            <w:vAlign w:val="center"/>
          </w:tcPr>
          <w:p w:rsidR="0094612D" w:rsidRPr="008D6D67" w:rsidRDefault="0094612D" w:rsidP="00E318D4">
            <w:pPr>
              <w:spacing w:before="120"/>
              <w:jc w:val="center"/>
              <w:rPr>
                <w:sz w:val="24"/>
                <w:szCs w:val="24"/>
              </w:rPr>
            </w:pPr>
            <w:r w:rsidRPr="008D6D67">
              <w:rPr>
                <w:sz w:val="24"/>
                <w:szCs w:val="24"/>
              </w:rPr>
              <w:t>Комутатори</w:t>
            </w:r>
          </w:p>
        </w:tc>
        <w:tc>
          <w:tcPr>
            <w:tcW w:w="3071" w:type="dxa"/>
            <w:vAlign w:val="center"/>
          </w:tcPr>
          <w:p w:rsidR="0094612D" w:rsidRPr="008D6D67" w:rsidRDefault="0094612D" w:rsidP="00E318D4">
            <w:pPr>
              <w:spacing w:before="120"/>
              <w:jc w:val="center"/>
              <w:rPr>
                <w:sz w:val="24"/>
                <w:szCs w:val="24"/>
              </w:rPr>
            </w:pPr>
            <w:r w:rsidRPr="008D6D67">
              <w:rPr>
                <w:sz w:val="24"/>
                <w:szCs w:val="24"/>
              </w:rPr>
              <w:t>Пълна тревога</w:t>
            </w:r>
          </w:p>
        </w:tc>
        <w:tc>
          <w:tcPr>
            <w:tcW w:w="3071" w:type="dxa"/>
            <w:vAlign w:val="center"/>
          </w:tcPr>
          <w:p w:rsidR="0094612D" w:rsidRPr="008D6D67" w:rsidRDefault="0094612D" w:rsidP="00E318D4">
            <w:pPr>
              <w:spacing w:before="120"/>
              <w:jc w:val="center"/>
              <w:rPr>
                <w:sz w:val="24"/>
                <w:szCs w:val="24"/>
              </w:rPr>
            </w:pPr>
            <w:r w:rsidRPr="008D6D67">
              <w:rPr>
                <w:sz w:val="24"/>
                <w:szCs w:val="24"/>
              </w:rPr>
              <w:t>Юри Караманов</w:t>
            </w:r>
          </w:p>
          <w:p w:rsidR="0094612D" w:rsidRPr="008D6D67" w:rsidRDefault="0094612D" w:rsidP="00E318D4">
            <w:pPr>
              <w:spacing w:before="120"/>
              <w:jc w:val="center"/>
              <w:rPr>
                <w:sz w:val="24"/>
                <w:szCs w:val="24"/>
              </w:rPr>
            </w:pPr>
            <w:r w:rsidRPr="008D6D67">
              <w:rPr>
                <w:sz w:val="24"/>
                <w:szCs w:val="24"/>
              </w:rPr>
              <w:t>Стамен Хаджийски</w:t>
            </w:r>
          </w:p>
        </w:tc>
      </w:tr>
      <w:tr w:rsidR="0094612D" w:rsidRPr="008D6D67">
        <w:tc>
          <w:tcPr>
            <w:tcW w:w="3070" w:type="dxa"/>
            <w:vAlign w:val="center"/>
          </w:tcPr>
          <w:p w:rsidR="0094612D" w:rsidRPr="008D6D67" w:rsidRDefault="0094612D" w:rsidP="00E318D4">
            <w:pPr>
              <w:spacing w:before="120"/>
              <w:jc w:val="center"/>
              <w:rPr>
                <w:sz w:val="24"/>
                <w:szCs w:val="24"/>
              </w:rPr>
            </w:pPr>
            <w:r w:rsidRPr="008D6D67">
              <w:rPr>
                <w:sz w:val="24"/>
                <w:szCs w:val="24"/>
              </w:rPr>
              <w:t>\motdom\mt\ISPA\users</w:t>
            </w:r>
          </w:p>
        </w:tc>
        <w:tc>
          <w:tcPr>
            <w:tcW w:w="3071" w:type="dxa"/>
            <w:vAlign w:val="center"/>
          </w:tcPr>
          <w:p w:rsidR="0094612D" w:rsidRPr="008D6D67" w:rsidRDefault="0094612D" w:rsidP="00E318D4">
            <w:pPr>
              <w:spacing w:before="120"/>
              <w:jc w:val="center"/>
              <w:rPr>
                <w:sz w:val="24"/>
                <w:szCs w:val="24"/>
              </w:rPr>
            </w:pPr>
          </w:p>
        </w:tc>
        <w:tc>
          <w:tcPr>
            <w:tcW w:w="3071" w:type="dxa"/>
            <w:vAlign w:val="center"/>
          </w:tcPr>
          <w:p w:rsidR="0094612D" w:rsidRPr="008D6D67" w:rsidRDefault="0094612D" w:rsidP="00E318D4">
            <w:pPr>
              <w:spacing w:before="120"/>
              <w:jc w:val="center"/>
              <w:rPr>
                <w:sz w:val="24"/>
                <w:szCs w:val="24"/>
              </w:rPr>
            </w:pPr>
            <w:r w:rsidRPr="008D6D67">
              <w:rPr>
                <w:sz w:val="24"/>
                <w:szCs w:val="24"/>
              </w:rPr>
              <w:t>Юри Караманов</w:t>
            </w:r>
          </w:p>
        </w:tc>
      </w:tr>
      <w:tr w:rsidR="0094612D" w:rsidRPr="008D6D67">
        <w:tc>
          <w:tcPr>
            <w:tcW w:w="3070" w:type="dxa"/>
            <w:vAlign w:val="center"/>
          </w:tcPr>
          <w:p w:rsidR="0094612D" w:rsidRPr="00D25F45" w:rsidRDefault="0094612D" w:rsidP="00E318D4">
            <w:pPr>
              <w:spacing w:before="120"/>
              <w:jc w:val="center"/>
              <w:rPr>
                <w:sz w:val="24"/>
                <w:szCs w:val="24"/>
                <w:lang w:val="ru-RU"/>
              </w:rPr>
            </w:pPr>
            <w:r w:rsidRPr="00D25F45">
              <w:rPr>
                <w:sz w:val="24"/>
                <w:szCs w:val="24"/>
                <w:lang w:val="ru-RU"/>
              </w:rPr>
              <w:t>Електронна поща на служителите на дирекциите</w:t>
            </w:r>
          </w:p>
        </w:tc>
        <w:tc>
          <w:tcPr>
            <w:tcW w:w="3071" w:type="dxa"/>
            <w:vAlign w:val="center"/>
          </w:tcPr>
          <w:p w:rsidR="0094612D" w:rsidRPr="00D25F45" w:rsidRDefault="0094612D" w:rsidP="00E318D4">
            <w:pPr>
              <w:spacing w:before="120"/>
              <w:jc w:val="center"/>
              <w:rPr>
                <w:sz w:val="24"/>
                <w:szCs w:val="24"/>
                <w:lang w:val="ru-RU"/>
              </w:rPr>
            </w:pPr>
          </w:p>
        </w:tc>
        <w:tc>
          <w:tcPr>
            <w:tcW w:w="3071" w:type="dxa"/>
            <w:vAlign w:val="center"/>
          </w:tcPr>
          <w:p w:rsidR="0094612D" w:rsidRPr="008D6D67" w:rsidRDefault="0094612D" w:rsidP="00E318D4">
            <w:pPr>
              <w:spacing w:before="120"/>
              <w:jc w:val="center"/>
              <w:rPr>
                <w:sz w:val="24"/>
                <w:szCs w:val="24"/>
              </w:rPr>
            </w:pPr>
            <w:r w:rsidRPr="008D6D67">
              <w:rPr>
                <w:sz w:val="24"/>
                <w:szCs w:val="24"/>
              </w:rPr>
              <w:t>Стамен Хаджийски</w:t>
            </w:r>
          </w:p>
        </w:tc>
      </w:tr>
      <w:tr w:rsidR="0094612D" w:rsidRPr="00D25F45">
        <w:tc>
          <w:tcPr>
            <w:tcW w:w="3070" w:type="dxa"/>
            <w:vAlign w:val="center"/>
          </w:tcPr>
          <w:p w:rsidR="0094612D" w:rsidRPr="00D25F45" w:rsidRDefault="0094612D" w:rsidP="00E318D4">
            <w:pPr>
              <w:spacing w:before="120"/>
              <w:jc w:val="center"/>
              <w:rPr>
                <w:sz w:val="24"/>
                <w:szCs w:val="24"/>
                <w:lang w:val="en-GB"/>
              </w:rPr>
            </w:pPr>
            <w:r w:rsidRPr="00D25F45">
              <w:rPr>
                <w:sz w:val="24"/>
                <w:szCs w:val="24"/>
                <w:lang w:val="en-GB"/>
              </w:rPr>
              <w:t>Ajur5L</w:t>
            </w:r>
          </w:p>
          <w:p w:rsidR="0094612D" w:rsidRPr="00D25F45" w:rsidRDefault="0094612D" w:rsidP="00E318D4">
            <w:pPr>
              <w:spacing w:before="120"/>
              <w:jc w:val="center"/>
              <w:rPr>
                <w:sz w:val="24"/>
                <w:szCs w:val="24"/>
                <w:lang w:val="en-GB"/>
              </w:rPr>
            </w:pPr>
            <w:r w:rsidRPr="00D25F45">
              <w:rPr>
                <w:sz w:val="24"/>
                <w:szCs w:val="24"/>
                <w:lang w:val="en-GB"/>
              </w:rPr>
              <w:t>Eventis R6</w:t>
            </w:r>
          </w:p>
          <w:p w:rsidR="0094612D" w:rsidRPr="00D25F45" w:rsidRDefault="0094612D" w:rsidP="00E318D4">
            <w:pPr>
              <w:spacing w:before="120"/>
              <w:jc w:val="center"/>
              <w:rPr>
                <w:sz w:val="24"/>
                <w:szCs w:val="24"/>
                <w:lang w:val="en-GB"/>
              </w:rPr>
            </w:pPr>
            <w:r w:rsidRPr="00D25F45">
              <w:rPr>
                <w:sz w:val="24"/>
                <w:szCs w:val="24"/>
                <w:lang w:val="en-GB"/>
              </w:rPr>
              <w:t>LotusNotes</w:t>
            </w:r>
          </w:p>
          <w:p w:rsidR="0094612D" w:rsidRPr="00D25F45" w:rsidRDefault="0094612D" w:rsidP="00E318D4">
            <w:pPr>
              <w:spacing w:before="120"/>
              <w:jc w:val="center"/>
              <w:rPr>
                <w:sz w:val="24"/>
                <w:szCs w:val="24"/>
                <w:lang w:val="en-GB"/>
              </w:rPr>
            </w:pPr>
            <w:r w:rsidRPr="00D25F45">
              <w:rPr>
                <w:sz w:val="24"/>
                <w:szCs w:val="24"/>
                <w:lang w:val="en-GB"/>
              </w:rPr>
              <w:t>Card Access</w:t>
            </w:r>
          </w:p>
          <w:p w:rsidR="0094612D" w:rsidRPr="008D6D67" w:rsidRDefault="0094612D" w:rsidP="00E318D4">
            <w:pPr>
              <w:spacing w:before="120"/>
              <w:jc w:val="center"/>
              <w:rPr>
                <w:sz w:val="24"/>
                <w:szCs w:val="24"/>
              </w:rPr>
            </w:pPr>
            <w:r w:rsidRPr="008D6D67">
              <w:rPr>
                <w:sz w:val="24"/>
                <w:szCs w:val="24"/>
              </w:rPr>
              <w:t>Интернет и интранет сайтове</w:t>
            </w:r>
          </w:p>
        </w:tc>
        <w:tc>
          <w:tcPr>
            <w:tcW w:w="3071" w:type="dxa"/>
            <w:vAlign w:val="center"/>
          </w:tcPr>
          <w:p w:rsidR="0094612D" w:rsidRPr="008D6D67" w:rsidRDefault="0094612D" w:rsidP="00E318D4">
            <w:pPr>
              <w:spacing w:before="120"/>
              <w:jc w:val="center"/>
              <w:rPr>
                <w:sz w:val="24"/>
                <w:szCs w:val="24"/>
              </w:rPr>
            </w:pPr>
          </w:p>
        </w:tc>
        <w:tc>
          <w:tcPr>
            <w:tcW w:w="3071" w:type="dxa"/>
            <w:vAlign w:val="center"/>
          </w:tcPr>
          <w:p w:rsidR="0094612D" w:rsidRPr="00D25F45" w:rsidRDefault="0094612D" w:rsidP="00E318D4">
            <w:pPr>
              <w:spacing w:before="120"/>
              <w:jc w:val="center"/>
              <w:rPr>
                <w:sz w:val="24"/>
                <w:szCs w:val="24"/>
                <w:lang w:val="ru-RU"/>
              </w:rPr>
            </w:pPr>
            <w:r w:rsidRPr="00D25F45">
              <w:rPr>
                <w:sz w:val="24"/>
                <w:szCs w:val="24"/>
                <w:lang w:val="ru-RU"/>
              </w:rPr>
              <w:t>Юри Караманов</w:t>
            </w:r>
          </w:p>
          <w:p w:rsidR="0094612D" w:rsidRPr="00D25F45" w:rsidRDefault="0094612D" w:rsidP="00E318D4">
            <w:pPr>
              <w:spacing w:before="120"/>
              <w:jc w:val="center"/>
              <w:rPr>
                <w:sz w:val="24"/>
                <w:szCs w:val="24"/>
                <w:lang w:val="ru-RU"/>
              </w:rPr>
            </w:pPr>
            <w:r w:rsidRPr="00D25F45">
              <w:rPr>
                <w:sz w:val="24"/>
                <w:szCs w:val="24"/>
                <w:lang w:val="ru-RU"/>
              </w:rPr>
              <w:t>Стамен Хаджийски</w:t>
            </w:r>
          </w:p>
          <w:p w:rsidR="0094612D" w:rsidRPr="00D25F45" w:rsidRDefault="0094612D" w:rsidP="00E318D4">
            <w:pPr>
              <w:spacing w:before="120"/>
              <w:jc w:val="center"/>
              <w:rPr>
                <w:sz w:val="24"/>
                <w:szCs w:val="24"/>
                <w:lang w:val="ru-RU"/>
              </w:rPr>
            </w:pPr>
            <w:r w:rsidRPr="00D25F45">
              <w:rPr>
                <w:sz w:val="24"/>
                <w:szCs w:val="24"/>
                <w:lang w:val="ru-RU"/>
              </w:rPr>
              <w:t>Светлана Велкова</w:t>
            </w:r>
          </w:p>
        </w:tc>
      </w:tr>
    </w:tbl>
    <w:p w:rsidR="0094612D" w:rsidRPr="00D25F45" w:rsidRDefault="0094612D" w:rsidP="00E318D4">
      <w:pPr>
        <w:jc w:val="both"/>
        <w:rPr>
          <w:b/>
          <w:sz w:val="24"/>
          <w:szCs w:val="24"/>
          <w:lang w:val="ru-RU"/>
        </w:rPr>
      </w:pPr>
    </w:p>
    <w:p w:rsidR="0094612D" w:rsidRPr="00045D15" w:rsidRDefault="0094612D" w:rsidP="00E318D4">
      <w:pPr>
        <w:pStyle w:val="Heading3"/>
        <w:widowControl/>
        <w:numPr>
          <w:ilvl w:val="2"/>
          <w:numId w:val="0"/>
        </w:numPr>
        <w:shd w:val="clear" w:color="auto" w:fill="auto"/>
        <w:tabs>
          <w:tab w:val="num" w:pos="720"/>
        </w:tabs>
        <w:spacing w:before="240" w:after="60" w:line="240" w:lineRule="auto"/>
        <w:ind w:left="720" w:hanging="720"/>
        <w:jc w:val="left"/>
        <w:rPr>
          <w:color w:val="auto"/>
          <w:szCs w:val="24"/>
          <w:lang w:val="ru-RU"/>
        </w:rPr>
      </w:pPr>
      <w:bookmarkStart w:id="49" w:name="_Toc309044835"/>
      <w:r w:rsidRPr="00045D15">
        <w:rPr>
          <w:color w:val="auto"/>
          <w:szCs w:val="24"/>
          <w:lang w:val="ru-RU"/>
        </w:rPr>
        <w:t>Процедури за възстановяване на информационни процеси в случай на извънредна ситуация.</w:t>
      </w:r>
      <w:bookmarkEnd w:id="49"/>
    </w:p>
    <w:p w:rsidR="0094612D" w:rsidRPr="00D25F45" w:rsidRDefault="0094612D" w:rsidP="00E318D4">
      <w:pPr>
        <w:jc w:val="both"/>
        <w:rPr>
          <w:b/>
          <w:sz w:val="24"/>
          <w:szCs w:val="24"/>
          <w:lang w:val="ru-RU"/>
        </w:rPr>
      </w:pPr>
    </w:p>
    <w:p w:rsidR="0094612D" w:rsidRPr="00D25F45" w:rsidRDefault="0094612D" w:rsidP="00E318D4">
      <w:pPr>
        <w:pStyle w:val="Heading4"/>
        <w:rPr>
          <w:szCs w:val="24"/>
          <w:lang w:val="ru-RU"/>
        </w:rPr>
      </w:pPr>
      <w:bookmarkStart w:id="50" w:name="_Toc309044836"/>
      <w:r w:rsidRPr="00D25F45">
        <w:rPr>
          <w:szCs w:val="24"/>
          <w:lang w:val="ru-RU"/>
        </w:rPr>
        <w:t>Процедура за възобновяване на достъпа до файловите ресурси.</w:t>
      </w:r>
      <w:bookmarkEnd w:id="50"/>
    </w:p>
    <w:p w:rsidR="0094612D" w:rsidRPr="00045D15" w:rsidRDefault="0094612D" w:rsidP="00E318D4">
      <w:pPr>
        <w:spacing w:before="120"/>
        <w:jc w:val="both"/>
        <w:rPr>
          <w:sz w:val="24"/>
          <w:szCs w:val="24"/>
        </w:rPr>
      </w:pPr>
      <w:r w:rsidRPr="00045D15">
        <w:rPr>
          <w:b/>
          <w:sz w:val="24"/>
          <w:szCs w:val="24"/>
        </w:rPr>
        <w:t>Събитие</w:t>
      </w:r>
      <w:r w:rsidRPr="00045D15">
        <w:rPr>
          <w:sz w:val="24"/>
          <w:szCs w:val="24"/>
        </w:rPr>
        <w:t>:</w:t>
      </w:r>
    </w:p>
    <w:p w:rsidR="0094612D" w:rsidRPr="00D25F45" w:rsidRDefault="0094612D" w:rsidP="00E318D4">
      <w:pPr>
        <w:numPr>
          <w:ilvl w:val="0"/>
          <w:numId w:val="48"/>
        </w:numPr>
        <w:jc w:val="both"/>
        <w:rPr>
          <w:sz w:val="24"/>
          <w:szCs w:val="24"/>
          <w:lang w:val="ru-RU"/>
        </w:rPr>
      </w:pPr>
      <w:r w:rsidRPr="00D25F45">
        <w:rPr>
          <w:sz w:val="24"/>
          <w:szCs w:val="24"/>
          <w:lang w:val="ru-RU"/>
        </w:rPr>
        <w:t>Невъзможност за опериране в основната сграда на МТИТС</w:t>
      </w:r>
    </w:p>
    <w:p w:rsidR="0094612D" w:rsidRPr="00045D15" w:rsidRDefault="0094612D" w:rsidP="00E318D4">
      <w:pPr>
        <w:jc w:val="both"/>
        <w:rPr>
          <w:sz w:val="24"/>
          <w:szCs w:val="24"/>
        </w:rPr>
      </w:pPr>
      <w:r w:rsidRPr="00045D15">
        <w:rPr>
          <w:b/>
          <w:sz w:val="24"/>
          <w:szCs w:val="24"/>
        </w:rPr>
        <w:t>Оперативни предложения</w:t>
      </w:r>
      <w:r w:rsidRPr="00045D15">
        <w:rPr>
          <w:sz w:val="24"/>
          <w:szCs w:val="24"/>
        </w:rPr>
        <w:t>:</w:t>
      </w:r>
    </w:p>
    <w:p w:rsidR="0094612D" w:rsidRPr="00045D15" w:rsidRDefault="0094612D" w:rsidP="00E318D4">
      <w:pPr>
        <w:numPr>
          <w:ilvl w:val="0"/>
          <w:numId w:val="48"/>
        </w:numPr>
        <w:spacing w:before="120"/>
        <w:jc w:val="both"/>
        <w:rPr>
          <w:sz w:val="24"/>
          <w:szCs w:val="24"/>
        </w:rPr>
      </w:pPr>
      <w:r w:rsidRPr="00D25F45">
        <w:rPr>
          <w:sz w:val="24"/>
          <w:szCs w:val="24"/>
          <w:lang w:val="ru-RU"/>
        </w:rPr>
        <w:t xml:space="preserve">При ниво 2 – информационните процеси се прехвърлят към сървърно помещение в сградата на „БДЖ” ЕАД намираща се на ул. </w:t>
      </w:r>
      <w:r w:rsidRPr="00045D15">
        <w:rPr>
          <w:sz w:val="24"/>
          <w:szCs w:val="24"/>
        </w:rPr>
        <w:t>Иван Вазов 3.</w:t>
      </w:r>
    </w:p>
    <w:p w:rsidR="0094612D" w:rsidRPr="00D25F45" w:rsidRDefault="0094612D" w:rsidP="00E318D4">
      <w:pPr>
        <w:numPr>
          <w:ilvl w:val="0"/>
          <w:numId w:val="48"/>
        </w:numPr>
        <w:spacing w:before="120"/>
        <w:jc w:val="both"/>
        <w:rPr>
          <w:sz w:val="24"/>
          <w:szCs w:val="24"/>
          <w:lang w:val="ru-RU"/>
        </w:rPr>
      </w:pPr>
      <w:r w:rsidRPr="00D25F45">
        <w:rPr>
          <w:sz w:val="24"/>
          <w:szCs w:val="24"/>
          <w:lang w:val="ru-RU"/>
        </w:rPr>
        <w:t xml:space="preserve">всички използвани </w:t>
      </w:r>
      <w:r w:rsidRPr="00045D15">
        <w:rPr>
          <w:sz w:val="24"/>
          <w:szCs w:val="24"/>
        </w:rPr>
        <w:t>network</w:t>
      </w:r>
      <w:r w:rsidRPr="00D25F45">
        <w:rPr>
          <w:sz w:val="24"/>
          <w:szCs w:val="24"/>
          <w:lang w:val="ru-RU"/>
        </w:rPr>
        <w:t xml:space="preserve"> </w:t>
      </w:r>
      <w:r w:rsidRPr="00045D15">
        <w:rPr>
          <w:sz w:val="24"/>
          <w:szCs w:val="24"/>
        </w:rPr>
        <w:t>shares</w:t>
      </w:r>
      <w:r w:rsidRPr="00D25F45">
        <w:rPr>
          <w:sz w:val="24"/>
          <w:szCs w:val="24"/>
          <w:lang w:val="ru-RU"/>
        </w:rPr>
        <w:t xml:space="preserve"> имат копия на двата сървъра, с еднакви имена и позволения.</w:t>
      </w:r>
    </w:p>
    <w:p w:rsidR="0094612D" w:rsidRPr="00045D15" w:rsidRDefault="0094612D" w:rsidP="00E318D4">
      <w:pPr>
        <w:numPr>
          <w:ilvl w:val="0"/>
          <w:numId w:val="48"/>
        </w:numPr>
        <w:spacing w:before="120"/>
        <w:jc w:val="both"/>
        <w:rPr>
          <w:sz w:val="24"/>
          <w:szCs w:val="24"/>
        </w:rPr>
      </w:pPr>
      <w:r w:rsidRPr="00D25F45">
        <w:rPr>
          <w:sz w:val="24"/>
          <w:szCs w:val="24"/>
          <w:lang w:val="ru-RU"/>
        </w:rPr>
        <w:t xml:space="preserve">всеки от сървърите има две мрежови платки, от които едната е работна, а другата - резервна. </w:t>
      </w:r>
      <w:r w:rsidRPr="00045D15">
        <w:rPr>
          <w:sz w:val="24"/>
          <w:szCs w:val="24"/>
        </w:rPr>
        <w:t>Резервната платка се държи изключена от мрежата.</w:t>
      </w:r>
    </w:p>
    <w:p w:rsidR="0094612D" w:rsidRPr="00D25F45" w:rsidRDefault="0094612D" w:rsidP="00E318D4">
      <w:pPr>
        <w:numPr>
          <w:ilvl w:val="0"/>
          <w:numId w:val="48"/>
        </w:numPr>
        <w:spacing w:before="120"/>
        <w:jc w:val="both"/>
        <w:rPr>
          <w:sz w:val="24"/>
          <w:szCs w:val="24"/>
          <w:lang w:val="ru-RU"/>
        </w:rPr>
      </w:pPr>
      <w:r w:rsidRPr="00D25F45">
        <w:rPr>
          <w:sz w:val="24"/>
          <w:szCs w:val="24"/>
          <w:lang w:val="ru-RU"/>
        </w:rPr>
        <w:t xml:space="preserve">всеки от сървърите е настроен с </w:t>
      </w:r>
      <w:r w:rsidRPr="00045D15">
        <w:rPr>
          <w:sz w:val="24"/>
          <w:szCs w:val="24"/>
        </w:rPr>
        <w:t>IP</w:t>
      </w:r>
      <w:r w:rsidRPr="00D25F45">
        <w:rPr>
          <w:sz w:val="24"/>
          <w:szCs w:val="24"/>
          <w:lang w:val="ru-RU"/>
        </w:rPr>
        <w:t xml:space="preserve"> адреса и на другия, вписан на изключената платка</w:t>
      </w:r>
    </w:p>
    <w:p w:rsidR="0094612D" w:rsidRPr="00D25F45" w:rsidRDefault="0094612D" w:rsidP="00E318D4">
      <w:pPr>
        <w:spacing w:before="120"/>
        <w:jc w:val="both"/>
        <w:rPr>
          <w:sz w:val="24"/>
          <w:szCs w:val="24"/>
          <w:lang w:val="ru-RU"/>
        </w:rPr>
      </w:pPr>
      <w:r w:rsidRPr="00D25F45">
        <w:rPr>
          <w:b/>
          <w:sz w:val="24"/>
          <w:szCs w:val="24"/>
          <w:lang w:val="ru-RU"/>
        </w:rPr>
        <w:t>Период за изпълнение на процедурата</w:t>
      </w:r>
      <w:r w:rsidRPr="00D25F45">
        <w:rPr>
          <w:sz w:val="24"/>
          <w:szCs w:val="24"/>
          <w:lang w:val="ru-RU"/>
        </w:rPr>
        <w:t>:</w:t>
      </w:r>
    </w:p>
    <w:p w:rsidR="0094612D" w:rsidRPr="00045D15" w:rsidRDefault="0094612D" w:rsidP="00E318D4">
      <w:pPr>
        <w:numPr>
          <w:ilvl w:val="0"/>
          <w:numId w:val="48"/>
        </w:numPr>
        <w:spacing w:before="120"/>
        <w:jc w:val="both"/>
        <w:rPr>
          <w:sz w:val="24"/>
          <w:szCs w:val="24"/>
        </w:rPr>
      </w:pPr>
      <w:r w:rsidRPr="00045D15">
        <w:rPr>
          <w:sz w:val="24"/>
          <w:szCs w:val="24"/>
        </w:rPr>
        <w:t>Неопределен</w:t>
      </w:r>
    </w:p>
    <w:p w:rsidR="0094612D" w:rsidRPr="00045D15" w:rsidRDefault="0094612D" w:rsidP="00E318D4">
      <w:pPr>
        <w:spacing w:before="120"/>
        <w:rPr>
          <w:b/>
          <w:sz w:val="24"/>
          <w:szCs w:val="24"/>
        </w:rPr>
      </w:pPr>
      <w:r w:rsidRPr="00045D15">
        <w:rPr>
          <w:b/>
          <w:sz w:val="24"/>
          <w:szCs w:val="24"/>
        </w:rPr>
        <w:t>Изпълняват се следните действия:</w:t>
      </w:r>
    </w:p>
    <w:tbl>
      <w:tblPr>
        <w:tblW w:w="9468" w:type="dxa"/>
        <w:tblBorders>
          <w:top w:val="single" w:sz="4" w:space="0" w:color="808080"/>
          <w:bottom w:val="single" w:sz="4" w:space="0" w:color="808080"/>
          <w:insideH w:val="single" w:sz="4" w:space="0" w:color="808080"/>
        </w:tblBorders>
        <w:tblLook w:val="01E0"/>
      </w:tblPr>
      <w:tblGrid>
        <w:gridCol w:w="468"/>
        <w:gridCol w:w="4860"/>
        <w:gridCol w:w="2700"/>
        <w:gridCol w:w="1440"/>
      </w:tblGrid>
      <w:tr w:rsidR="0094612D" w:rsidRPr="008D6D67">
        <w:trPr>
          <w:tblHeader/>
        </w:trPr>
        <w:tc>
          <w:tcPr>
            <w:tcW w:w="468" w:type="dxa"/>
          </w:tcPr>
          <w:p w:rsidR="0094612D" w:rsidRPr="008D6D67" w:rsidRDefault="0094612D" w:rsidP="00E318D4">
            <w:pPr>
              <w:spacing w:before="120" w:after="120"/>
              <w:jc w:val="center"/>
              <w:rPr>
                <w:sz w:val="24"/>
                <w:szCs w:val="24"/>
              </w:rPr>
            </w:pPr>
          </w:p>
        </w:tc>
        <w:tc>
          <w:tcPr>
            <w:tcW w:w="4860" w:type="dxa"/>
          </w:tcPr>
          <w:p w:rsidR="0094612D" w:rsidRPr="008D6D67" w:rsidRDefault="0094612D" w:rsidP="00E318D4">
            <w:pPr>
              <w:spacing w:before="120" w:after="120"/>
              <w:jc w:val="center"/>
              <w:rPr>
                <w:b/>
                <w:sz w:val="24"/>
                <w:szCs w:val="24"/>
              </w:rPr>
            </w:pPr>
            <w:r w:rsidRPr="008D6D67">
              <w:rPr>
                <w:b/>
                <w:sz w:val="24"/>
                <w:szCs w:val="24"/>
              </w:rPr>
              <w:t>Действие</w:t>
            </w:r>
          </w:p>
        </w:tc>
        <w:tc>
          <w:tcPr>
            <w:tcW w:w="2700" w:type="dxa"/>
            <w:vAlign w:val="center"/>
          </w:tcPr>
          <w:p w:rsidR="0094612D" w:rsidRPr="008D6D67" w:rsidRDefault="0094612D" w:rsidP="00E318D4">
            <w:pPr>
              <w:spacing w:before="120" w:after="120"/>
              <w:jc w:val="center"/>
              <w:rPr>
                <w:b/>
                <w:sz w:val="24"/>
                <w:szCs w:val="24"/>
              </w:rPr>
            </w:pPr>
            <w:r w:rsidRPr="008D6D67">
              <w:rPr>
                <w:b/>
                <w:sz w:val="24"/>
                <w:szCs w:val="24"/>
              </w:rPr>
              <w:t>Отговорен служител</w:t>
            </w:r>
          </w:p>
        </w:tc>
        <w:tc>
          <w:tcPr>
            <w:tcW w:w="1440" w:type="dxa"/>
            <w:vAlign w:val="center"/>
          </w:tcPr>
          <w:p w:rsidR="0094612D" w:rsidRPr="008D6D67" w:rsidRDefault="0094612D" w:rsidP="00E318D4">
            <w:pPr>
              <w:spacing w:before="120" w:after="120"/>
              <w:jc w:val="center"/>
              <w:rPr>
                <w:b/>
                <w:sz w:val="24"/>
                <w:szCs w:val="24"/>
              </w:rPr>
            </w:pPr>
            <w:r w:rsidRPr="008D6D67">
              <w:rPr>
                <w:b/>
                <w:sz w:val="24"/>
                <w:szCs w:val="24"/>
              </w:rPr>
              <w:t>Виж стр.</w:t>
            </w:r>
          </w:p>
        </w:tc>
      </w:tr>
      <w:tr w:rsidR="0094612D" w:rsidRPr="008D6D67">
        <w:tc>
          <w:tcPr>
            <w:tcW w:w="468" w:type="dxa"/>
          </w:tcPr>
          <w:p w:rsidR="0094612D" w:rsidRPr="008D6D67" w:rsidRDefault="0094612D" w:rsidP="00E318D4">
            <w:pPr>
              <w:spacing w:before="120"/>
              <w:jc w:val="both"/>
              <w:rPr>
                <w:sz w:val="24"/>
                <w:szCs w:val="24"/>
              </w:rPr>
            </w:pPr>
            <w:r w:rsidRPr="008D6D67">
              <w:rPr>
                <w:sz w:val="24"/>
                <w:szCs w:val="24"/>
              </w:rPr>
              <w:t>1</w:t>
            </w:r>
          </w:p>
        </w:tc>
        <w:tc>
          <w:tcPr>
            <w:tcW w:w="4860" w:type="dxa"/>
          </w:tcPr>
          <w:p w:rsidR="0094612D" w:rsidRPr="008D6D67" w:rsidRDefault="0094612D" w:rsidP="00E318D4">
            <w:pPr>
              <w:spacing w:before="120"/>
              <w:jc w:val="both"/>
              <w:rPr>
                <w:sz w:val="24"/>
                <w:szCs w:val="24"/>
              </w:rPr>
            </w:pPr>
            <w:r w:rsidRPr="008D6D67">
              <w:rPr>
                <w:sz w:val="24"/>
                <w:szCs w:val="24"/>
              </w:rPr>
              <w:t>Попълване на документ – Приложение 1</w:t>
            </w:r>
          </w:p>
        </w:tc>
        <w:tc>
          <w:tcPr>
            <w:tcW w:w="2700" w:type="dxa"/>
            <w:vAlign w:val="center"/>
          </w:tcPr>
          <w:p w:rsidR="0094612D" w:rsidRPr="008D6D67" w:rsidRDefault="0094612D" w:rsidP="00E318D4">
            <w:pPr>
              <w:spacing w:before="120"/>
              <w:jc w:val="center"/>
              <w:rPr>
                <w:sz w:val="24"/>
                <w:szCs w:val="24"/>
              </w:rPr>
            </w:pPr>
            <w:r w:rsidRPr="008D6D67">
              <w:rPr>
                <w:sz w:val="24"/>
                <w:szCs w:val="24"/>
              </w:rPr>
              <w:t>Възстановителен екип</w:t>
            </w:r>
          </w:p>
        </w:tc>
        <w:tc>
          <w:tcPr>
            <w:tcW w:w="1440" w:type="dxa"/>
            <w:vAlign w:val="center"/>
          </w:tcPr>
          <w:p w:rsidR="0094612D" w:rsidRPr="008D6D67" w:rsidRDefault="0094612D" w:rsidP="00E318D4">
            <w:pPr>
              <w:spacing w:before="120"/>
              <w:jc w:val="center"/>
              <w:rPr>
                <w:sz w:val="24"/>
                <w:szCs w:val="24"/>
              </w:rPr>
            </w:pPr>
            <w:r w:rsidRPr="008D6D67">
              <w:rPr>
                <w:sz w:val="24"/>
                <w:szCs w:val="24"/>
              </w:rPr>
              <w:t>26</w:t>
            </w:r>
          </w:p>
        </w:tc>
      </w:tr>
      <w:tr w:rsidR="0094612D" w:rsidRPr="008D6D67">
        <w:tc>
          <w:tcPr>
            <w:tcW w:w="468" w:type="dxa"/>
          </w:tcPr>
          <w:p w:rsidR="0094612D" w:rsidRPr="008D6D67" w:rsidRDefault="0094612D" w:rsidP="00E318D4">
            <w:pPr>
              <w:spacing w:before="120"/>
              <w:jc w:val="both"/>
              <w:rPr>
                <w:sz w:val="24"/>
                <w:szCs w:val="24"/>
              </w:rPr>
            </w:pPr>
            <w:r w:rsidRPr="008D6D67">
              <w:rPr>
                <w:sz w:val="24"/>
                <w:szCs w:val="24"/>
              </w:rPr>
              <w:t>2</w:t>
            </w:r>
          </w:p>
        </w:tc>
        <w:tc>
          <w:tcPr>
            <w:tcW w:w="4860" w:type="dxa"/>
          </w:tcPr>
          <w:p w:rsidR="0094612D" w:rsidRPr="00D25F45" w:rsidRDefault="0094612D" w:rsidP="00E318D4">
            <w:pPr>
              <w:spacing w:before="120"/>
              <w:jc w:val="both"/>
              <w:rPr>
                <w:sz w:val="24"/>
                <w:szCs w:val="24"/>
                <w:lang w:val="ru-RU"/>
              </w:rPr>
            </w:pPr>
            <w:r w:rsidRPr="00D25F45">
              <w:rPr>
                <w:sz w:val="24"/>
                <w:szCs w:val="24"/>
                <w:lang w:val="ru-RU"/>
              </w:rPr>
              <w:t>Класификация на събитията (виж т.4.4.4)</w:t>
            </w:r>
          </w:p>
        </w:tc>
        <w:tc>
          <w:tcPr>
            <w:tcW w:w="2700" w:type="dxa"/>
            <w:vAlign w:val="center"/>
          </w:tcPr>
          <w:p w:rsidR="0094612D" w:rsidRPr="008D6D67" w:rsidRDefault="0094612D" w:rsidP="00E318D4">
            <w:pPr>
              <w:spacing w:before="120"/>
              <w:jc w:val="center"/>
              <w:rPr>
                <w:sz w:val="24"/>
                <w:szCs w:val="24"/>
              </w:rPr>
            </w:pPr>
            <w:r w:rsidRPr="008D6D67">
              <w:rPr>
                <w:sz w:val="24"/>
                <w:szCs w:val="24"/>
              </w:rPr>
              <w:t>Възстановителен екип</w:t>
            </w:r>
          </w:p>
        </w:tc>
        <w:tc>
          <w:tcPr>
            <w:tcW w:w="1440" w:type="dxa"/>
            <w:vAlign w:val="center"/>
          </w:tcPr>
          <w:p w:rsidR="0094612D" w:rsidRPr="008D6D67" w:rsidRDefault="0094612D" w:rsidP="00E318D4">
            <w:pPr>
              <w:spacing w:before="120"/>
              <w:jc w:val="center"/>
              <w:rPr>
                <w:sz w:val="24"/>
                <w:szCs w:val="24"/>
              </w:rPr>
            </w:pPr>
            <w:r w:rsidRPr="008D6D67">
              <w:rPr>
                <w:sz w:val="24"/>
                <w:szCs w:val="24"/>
              </w:rPr>
              <w:t>19</w:t>
            </w:r>
          </w:p>
        </w:tc>
      </w:tr>
      <w:tr w:rsidR="0094612D" w:rsidRPr="008D6D67">
        <w:tc>
          <w:tcPr>
            <w:tcW w:w="468" w:type="dxa"/>
          </w:tcPr>
          <w:p w:rsidR="0094612D" w:rsidRPr="008D6D67" w:rsidRDefault="0094612D" w:rsidP="00E318D4">
            <w:pPr>
              <w:spacing w:before="120"/>
              <w:jc w:val="both"/>
              <w:rPr>
                <w:sz w:val="24"/>
                <w:szCs w:val="24"/>
              </w:rPr>
            </w:pPr>
            <w:r w:rsidRPr="008D6D67">
              <w:rPr>
                <w:sz w:val="24"/>
                <w:szCs w:val="24"/>
              </w:rPr>
              <w:t>3</w:t>
            </w:r>
          </w:p>
        </w:tc>
        <w:tc>
          <w:tcPr>
            <w:tcW w:w="4860" w:type="dxa"/>
          </w:tcPr>
          <w:p w:rsidR="0094612D" w:rsidRPr="00D25F45" w:rsidRDefault="0094612D" w:rsidP="00E318D4">
            <w:pPr>
              <w:spacing w:before="120"/>
              <w:jc w:val="both"/>
              <w:rPr>
                <w:sz w:val="24"/>
                <w:szCs w:val="24"/>
                <w:lang w:val="ru-RU"/>
              </w:rPr>
            </w:pPr>
            <w:r w:rsidRPr="00D25F45">
              <w:rPr>
                <w:sz w:val="24"/>
                <w:szCs w:val="24"/>
                <w:lang w:val="ru-RU"/>
              </w:rPr>
              <w:t>Изпълнение на процедурите за активиране и уведомяване (виж т.4.4.3)</w:t>
            </w:r>
          </w:p>
        </w:tc>
        <w:tc>
          <w:tcPr>
            <w:tcW w:w="2700" w:type="dxa"/>
            <w:vAlign w:val="center"/>
          </w:tcPr>
          <w:p w:rsidR="0094612D" w:rsidRPr="008D6D67" w:rsidRDefault="0094612D" w:rsidP="00E318D4">
            <w:pPr>
              <w:spacing w:before="120"/>
              <w:jc w:val="center"/>
              <w:rPr>
                <w:sz w:val="24"/>
                <w:szCs w:val="24"/>
              </w:rPr>
            </w:pPr>
            <w:r w:rsidRPr="008D6D67">
              <w:rPr>
                <w:sz w:val="24"/>
                <w:szCs w:val="24"/>
              </w:rPr>
              <w:t>Възстановителен екип</w:t>
            </w:r>
          </w:p>
        </w:tc>
        <w:tc>
          <w:tcPr>
            <w:tcW w:w="1440" w:type="dxa"/>
            <w:vAlign w:val="center"/>
          </w:tcPr>
          <w:p w:rsidR="0094612D" w:rsidRPr="008D6D67" w:rsidRDefault="0094612D" w:rsidP="00E318D4">
            <w:pPr>
              <w:spacing w:before="120"/>
              <w:jc w:val="center"/>
              <w:rPr>
                <w:sz w:val="24"/>
                <w:szCs w:val="24"/>
              </w:rPr>
            </w:pPr>
            <w:r w:rsidRPr="008D6D67">
              <w:rPr>
                <w:sz w:val="24"/>
                <w:szCs w:val="24"/>
              </w:rPr>
              <w:t>18</w:t>
            </w:r>
          </w:p>
        </w:tc>
      </w:tr>
      <w:tr w:rsidR="0094612D" w:rsidRPr="008D6D67">
        <w:tc>
          <w:tcPr>
            <w:tcW w:w="468" w:type="dxa"/>
          </w:tcPr>
          <w:p w:rsidR="0094612D" w:rsidRPr="008D6D67" w:rsidRDefault="0094612D" w:rsidP="00E318D4">
            <w:pPr>
              <w:spacing w:before="120"/>
              <w:jc w:val="both"/>
              <w:rPr>
                <w:sz w:val="24"/>
                <w:szCs w:val="24"/>
              </w:rPr>
            </w:pPr>
            <w:r w:rsidRPr="008D6D67">
              <w:rPr>
                <w:sz w:val="24"/>
                <w:szCs w:val="24"/>
              </w:rPr>
              <w:t>4</w:t>
            </w:r>
          </w:p>
        </w:tc>
        <w:tc>
          <w:tcPr>
            <w:tcW w:w="4860" w:type="dxa"/>
          </w:tcPr>
          <w:p w:rsidR="0094612D" w:rsidRPr="00D25F45" w:rsidRDefault="0094612D" w:rsidP="00E318D4">
            <w:pPr>
              <w:spacing w:before="120"/>
              <w:jc w:val="both"/>
              <w:rPr>
                <w:sz w:val="24"/>
                <w:szCs w:val="24"/>
                <w:lang w:val="ru-RU"/>
              </w:rPr>
            </w:pPr>
            <w:r w:rsidRPr="00D25F45">
              <w:rPr>
                <w:sz w:val="24"/>
                <w:szCs w:val="24"/>
                <w:lang w:val="ru-RU"/>
              </w:rPr>
              <w:t>Прилагане на процедура за възстановяване работата на информационните процеси в зависимост от нивото на проблема:</w:t>
            </w:r>
          </w:p>
          <w:p w:rsidR="0094612D" w:rsidRPr="00D25F45" w:rsidRDefault="0094612D" w:rsidP="00E318D4">
            <w:pPr>
              <w:spacing w:before="120"/>
              <w:ind w:left="360"/>
              <w:jc w:val="both"/>
              <w:rPr>
                <w:sz w:val="24"/>
                <w:szCs w:val="24"/>
                <w:lang w:val="ru-RU"/>
              </w:rPr>
            </w:pPr>
            <w:r w:rsidRPr="00D25F45">
              <w:rPr>
                <w:sz w:val="24"/>
                <w:szCs w:val="24"/>
                <w:lang w:val="ru-RU"/>
              </w:rPr>
              <w:t>Второ ниво – в сървърно помещение в сградата на „БДЖ” ЕАД намираща се на ул. Иван Вазов 3.</w:t>
            </w:r>
          </w:p>
          <w:p w:rsidR="0094612D" w:rsidRPr="00D25F45" w:rsidRDefault="0094612D" w:rsidP="00E318D4">
            <w:pPr>
              <w:spacing w:before="120"/>
              <w:jc w:val="both"/>
              <w:rPr>
                <w:sz w:val="24"/>
                <w:szCs w:val="24"/>
                <w:lang w:val="ru-RU"/>
              </w:rPr>
            </w:pPr>
            <w:r w:rsidRPr="00D25F45">
              <w:rPr>
                <w:sz w:val="24"/>
                <w:szCs w:val="24"/>
                <w:u w:val="single"/>
                <w:lang w:val="ru-RU"/>
              </w:rPr>
              <w:t>Забележка 1:</w:t>
            </w:r>
            <w:r w:rsidRPr="00D25F45">
              <w:rPr>
                <w:sz w:val="24"/>
                <w:szCs w:val="24"/>
                <w:lang w:val="ru-RU"/>
              </w:rPr>
              <w:t xml:space="preserve"> Описани са операции върху основния и резервния сървър. Ако основният е повреден, той се изключва, а операциите, предвидени върху него, се пропускат.</w:t>
            </w:r>
          </w:p>
          <w:p w:rsidR="0094612D" w:rsidRPr="00D25F45" w:rsidRDefault="0094612D" w:rsidP="00E318D4">
            <w:pPr>
              <w:spacing w:before="120"/>
              <w:jc w:val="both"/>
              <w:rPr>
                <w:sz w:val="24"/>
                <w:szCs w:val="24"/>
                <w:lang w:val="ru-RU"/>
              </w:rPr>
            </w:pPr>
            <w:r w:rsidRPr="00D25F45">
              <w:rPr>
                <w:sz w:val="24"/>
                <w:szCs w:val="24"/>
                <w:u w:val="single"/>
                <w:lang w:val="ru-RU"/>
              </w:rPr>
              <w:t>Забележка 2:</w:t>
            </w:r>
            <w:r w:rsidRPr="00D25F45">
              <w:rPr>
                <w:sz w:val="24"/>
                <w:szCs w:val="24"/>
                <w:lang w:val="ru-RU"/>
              </w:rPr>
              <w:t xml:space="preserve"> Тази последователност разменя ролите на двата сървъра. Ако е необходимо да се върне началното положение, тя трябва да се повтори</w:t>
            </w:r>
          </w:p>
          <w:p w:rsidR="0094612D" w:rsidRPr="00D25F45" w:rsidRDefault="0094612D" w:rsidP="00E318D4">
            <w:pPr>
              <w:numPr>
                <w:ilvl w:val="0"/>
                <w:numId w:val="49"/>
              </w:numPr>
              <w:spacing w:before="120"/>
              <w:ind w:left="1060" w:hanging="357"/>
              <w:jc w:val="both"/>
              <w:rPr>
                <w:sz w:val="24"/>
                <w:szCs w:val="24"/>
                <w:lang w:val="ru-RU"/>
              </w:rPr>
            </w:pPr>
            <w:r w:rsidRPr="00D25F45">
              <w:rPr>
                <w:sz w:val="24"/>
                <w:szCs w:val="24"/>
                <w:lang w:val="ru-RU"/>
              </w:rPr>
              <w:t>изключват се основните мрежови платки на сървърите</w:t>
            </w:r>
          </w:p>
          <w:p w:rsidR="0094612D" w:rsidRPr="00D25F45" w:rsidRDefault="0094612D" w:rsidP="00E318D4">
            <w:pPr>
              <w:numPr>
                <w:ilvl w:val="0"/>
                <w:numId w:val="49"/>
              </w:numPr>
              <w:spacing w:before="120"/>
              <w:ind w:left="1060" w:hanging="357"/>
              <w:jc w:val="both"/>
              <w:rPr>
                <w:sz w:val="24"/>
                <w:szCs w:val="24"/>
                <w:lang w:val="ru-RU"/>
              </w:rPr>
            </w:pPr>
            <w:r w:rsidRPr="00D25F45">
              <w:rPr>
                <w:sz w:val="24"/>
                <w:szCs w:val="24"/>
                <w:lang w:val="ru-RU"/>
              </w:rPr>
              <w:t>преименуват се двата сървъра, като всеки придобива името на другия</w:t>
            </w:r>
          </w:p>
          <w:p w:rsidR="0094612D" w:rsidRPr="008D6D67" w:rsidRDefault="0094612D" w:rsidP="00E318D4">
            <w:pPr>
              <w:numPr>
                <w:ilvl w:val="0"/>
                <w:numId w:val="49"/>
              </w:numPr>
              <w:spacing w:before="120"/>
              <w:ind w:left="1060" w:hanging="357"/>
              <w:jc w:val="both"/>
              <w:rPr>
                <w:sz w:val="24"/>
                <w:szCs w:val="24"/>
              </w:rPr>
            </w:pPr>
            <w:r w:rsidRPr="008D6D67">
              <w:rPr>
                <w:sz w:val="24"/>
                <w:szCs w:val="24"/>
              </w:rPr>
              <w:t>рестартират се двата сървъра</w:t>
            </w:r>
          </w:p>
          <w:p w:rsidR="0094612D" w:rsidRPr="008D6D67" w:rsidRDefault="0094612D" w:rsidP="00E318D4">
            <w:pPr>
              <w:numPr>
                <w:ilvl w:val="0"/>
                <w:numId w:val="49"/>
              </w:numPr>
              <w:spacing w:before="120"/>
              <w:ind w:left="1060" w:hanging="357"/>
              <w:jc w:val="both"/>
              <w:rPr>
                <w:sz w:val="24"/>
                <w:szCs w:val="24"/>
              </w:rPr>
            </w:pPr>
            <w:r w:rsidRPr="008D6D67">
              <w:rPr>
                <w:sz w:val="24"/>
                <w:szCs w:val="24"/>
              </w:rPr>
              <w:t>включват се резервните платки</w:t>
            </w:r>
          </w:p>
        </w:tc>
        <w:tc>
          <w:tcPr>
            <w:tcW w:w="2700" w:type="dxa"/>
            <w:vAlign w:val="center"/>
          </w:tcPr>
          <w:p w:rsidR="0094612D" w:rsidRPr="008D6D67" w:rsidRDefault="0094612D" w:rsidP="00E318D4">
            <w:pPr>
              <w:spacing w:before="120"/>
              <w:jc w:val="center"/>
              <w:rPr>
                <w:sz w:val="24"/>
                <w:szCs w:val="24"/>
              </w:rPr>
            </w:pPr>
            <w:r w:rsidRPr="008D6D67">
              <w:rPr>
                <w:sz w:val="24"/>
                <w:szCs w:val="24"/>
              </w:rPr>
              <w:t>Възстановителен екип</w:t>
            </w:r>
          </w:p>
        </w:tc>
        <w:tc>
          <w:tcPr>
            <w:tcW w:w="1440" w:type="dxa"/>
            <w:vAlign w:val="center"/>
          </w:tcPr>
          <w:p w:rsidR="0094612D" w:rsidRPr="008D6D67" w:rsidRDefault="0094612D" w:rsidP="00E318D4">
            <w:pPr>
              <w:spacing w:before="120"/>
              <w:jc w:val="center"/>
              <w:rPr>
                <w:sz w:val="24"/>
                <w:szCs w:val="24"/>
              </w:rPr>
            </w:pPr>
          </w:p>
        </w:tc>
      </w:tr>
      <w:tr w:rsidR="0094612D" w:rsidRPr="008D6D67">
        <w:tc>
          <w:tcPr>
            <w:tcW w:w="468" w:type="dxa"/>
          </w:tcPr>
          <w:p w:rsidR="0094612D" w:rsidRPr="008D6D67" w:rsidRDefault="0094612D" w:rsidP="00E318D4">
            <w:pPr>
              <w:spacing w:before="120"/>
              <w:jc w:val="both"/>
              <w:rPr>
                <w:sz w:val="24"/>
                <w:szCs w:val="24"/>
              </w:rPr>
            </w:pPr>
            <w:r w:rsidRPr="008D6D67">
              <w:rPr>
                <w:sz w:val="24"/>
                <w:szCs w:val="24"/>
              </w:rPr>
              <w:t>5</w:t>
            </w:r>
          </w:p>
        </w:tc>
        <w:tc>
          <w:tcPr>
            <w:tcW w:w="4860" w:type="dxa"/>
          </w:tcPr>
          <w:p w:rsidR="0094612D" w:rsidRPr="008D6D67" w:rsidRDefault="0094612D" w:rsidP="00E318D4">
            <w:pPr>
              <w:spacing w:before="120"/>
              <w:jc w:val="both"/>
              <w:rPr>
                <w:sz w:val="24"/>
                <w:szCs w:val="24"/>
              </w:rPr>
            </w:pPr>
            <w:r w:rsidRPr="008D6D67">
              <w:rPr>
                <w:sz w:val="24"/>
                <w:szCs w:val="24"/>
              </w:rPr>
              <w:t>Докладване за извършените дейности</w:t>
            </w:r>
          </w:p>
        </w:tc>
        <w:tc>
          <w:tcPr>
            <w:tcW w:w="2700" w:type="dxa"/>
            <w:vAlign w:val="center"/>
          </w:tcPr>
          <w:p w:rsidR="0094612D" w:rsidRPr="008D6D67" w:rsidRDefault="0094612D" w:rsidP="00E318D4">
            <w:pPr>
              <w:spacing w:before="120"/>
              <w:jc w:val="center"/>
              <w:rPr>
                <w:sz w:val="24"/>
                <w:szCs w:val="24"/>
              </w:rPr>
            </w:pPr>
            <w:r w:rsidRPr="008D6D67">
              <w:rPr>
                <w:sz w:val="24"/>
                <w:szCs w:val="24"/>
              </w:rPr>
              <w:t>Възстановителен екип</w:t>
            </w:r>
          </w:p>
        </w:tc>
        <w:tc>
          <w:tcPr>
            <w:tcW w:w="1440" w:type="dxa"/>
            <w:vAlign w:val="center"/>
          </w:tcPr>
          <w:p w:rsidR="0094612D" w:rsidRPr="008D6D67" w:rsidRDefault="0094612D" w:rsidP="00E318D4">
            <w:pPr>
              <w:spacing w:before="120"/>
              <w:jc w:val="center"/>
              <w:rPr>
                <w:sz w:val="24"/>
                <w:szCs w:val="24"/>
              </w:rPr>
            </w:pPr>
          </w:p>
        </w:tc>
      </w:tr>
      <w:tr w:rsidR="0094612D" w:rsidRPr="008D6D67">
        <w:tc>
          <w:tcPr>
            <w:tcW w:w="468" w:type="dxa"/>
          </w:tcPr>
          <w:p w:rsidR="0094612D" w:rsidRPr="008D6D67" w:rsidRDefault="0094612D" w:rsidP="00E318D4">
            <w:pPr>
              <w:spacing w:before="120"/>
              <w:jc w:val="both"/>
              <w:rPr>
                <w:sz w:val="24"/>
                <w:szCs w:val="24"/>
              </w:rPr>
            </w:pPr>
            <w:r w:rsidRPr="008D6D67">
              <w:rPr>
                <w:sz w:val="24"/>
                <w:szCs w:val="24"/>
              </w:rPr>
              <w:t>6</w:t>
            </w:r>
          </w:p>
        </w:tc>
        <w:tc>
          <w:tcPr>
            <w:tcW w:w="4860" w:type="dxa"/>
          </w:tcPr>
          <w:p w:rsidR="0094612D" w:rsidRPr="008D6D67" w:rsidRDefault="0094612D" w:rsidP="00E318D4">
            <w:pPr>
              <w:spacing w:before="120"/>
              <w:jc w:val="both"/>
              <w:rPr>
                <w:sz w:val="24"/>
                <w:szCs w:val="24"/>
              </w:rPr>
            </w:pPr>
            <w:r w:rsidRPr="008D6D67">
              <w:rPr>
                <w:sz w:val="24"/>
                <w:szCs w:val="24"/>
              </w:rPr>
              <w:t>Завършване на възстановителните дейности</w:t>
            </w:r>
          </w:p>
        </w:tc>
        <w:tc>
          <w:tcPr>
            <w:tcW w:w="2700" w:type="dxa"/>
            <w:vAlign w:val="center"/>
          </w:tcPr>
          <w:p w:rsidR="0094612D" w:rsidRPr="008D6D67" w:rsidRDefault="0094612D" w:rsidP="00E318D4">
            <w:pPr>
              <w:spacing w:before="120"/>
              <w:jc w:val="center"/>
              <w:rPr>
                <w:sz w:val="24"/>
                <w:szCs w:val="24"/>
              </w:rPr>
            </w:pPr>
            <w:r w:rsidRPr="008D6D67">
              <w:rPr>
                <w:sz w:val="24"/>
                <w:szCs w:val="24"/>
              </w:rPr>
              <w:t>Възстановителен екип</w:t>
            </w:r>
          </w:p>
        </w:tc>
        <w:tc>
          <w:tcPr>
            <w:tcW w:w="1440" w:type="dxa"/>
            <w:vAlign w:val="center"/>
          </w:tcPr>
          <w:p w:rsidR="0094612D" w:rsidRPr="008D6D67" w:rsidRDefault="0094612D" w:rsidP="00E318D4">
            <w:pPr>
              <w:spacing w:before="120"/>
              <w:jc w:val="center"/>
              <w:rPr>
                <w:sz w:val="24"/>
                <w:szCs w:val="24"/>
              </w:rPr>
            </w:pPr>
          </w:p>
        </w:tc>
      </w:tr>
    </w:tbl>
    <w:p w:rsidR="0094612D" w:rsidRPr="00D25F45" w:rsidRDefault="0094612D" w:rsidP="00E318D4">
      <w:pPr>
        <w:spacing w:before="120" w:after="120"/>
        <w:rPr>
          <w:b/>
          <w:sz w:val="24"/>
          <w:szCs w:val="24"/>
          <w:lang w:val="ru-RU"/>
        </w:rPr>
      </w:pPr>
      <w:r w:rsidRPr="00D25F45">
        <w:rPr>
          <w:b/>
          <w:sz w:val="24"/>
          <w:szCs w:val="24"/>
          <w:lang w:val="ru-RU"/>
        </w:rPr>
        <w:t>Важни компоненти, софтуер и хардуер:</w:t>
      </w:r>
    </w:p>
    <w:tbl>
      <w:tblPr>
        <w:tblW w:w="9468" w:type="dxa"/>
        <w:tblBorders>
          <w:top w:val="single" w:sz="4" w:space="0" w:color="808080"/>
          <w:bottom w:val="single" w:sz="4" w:space="0" w:color="808080"/>
          <w:insideH w:val="single" w:sz="4" w:space="0" w:color="808080"/>
        </w:tblBorders>
        <w:tblLook w:val="01E0"/>
      </w:tblPr>
      <w:tblGrid>
        <w:gridCol w:w="2303"/>
        <w:gridCol w:w="3025"/>
        <w:gridCol w:w="2700"/>
        <w:gridCol w:w="1440"/>
      </w:tblGrid>
      <w:tr w:rsidR="0094612D" w:rsidRPr="008D6D67">
        <w:tc>
          <w:tcPr>
            <w:tcW w:w="2303" w:type="dxa"/>
            <w:vAlign w:val="center"/>
          </w:tcPr>
          <w:p w:rsidR="0094612D" w:rsidRPr="008D6D67" w:rsidRDefault="0094612D" w:rsidP="00E318D4">
            <w:pPr>
              <w:spacing w:before="120" w:after="120"/>
              <w:jc w:val="center"/>
              <w:rPr>
                <w:b/>
                <w:sz w:val="24"/>
                <w:szCs w:val="24"/>
              </w:rPr>
            </w:pPr>
            <w:r w:rsidRPr="008D6D67">
              <w:rPr>
                <w:b/>
                <w:sz w:val="24"/>
                <w:szCs w:val="24"/>
              </w:rPr>
              <w:t>Софтуер</w:t>
            </w:r>
          </w:p>
        </w:tc>
        <w:tc>
          <w:tcPr>
            <w:tcW w:w="3025" w:type="dxa"/>
            <w:vAlign w:val="center"/>
          </w:tcPr>
          <w:p w:rsidR="0094612D" w:rsidRPr="008D6D67" w:rsidRDefault="0094612D" w:rsidP="00E318D4">
            <w:pPr>
              <w:spacing w:before="120" w:after="120"/>
              <w:jc w:val="center"/>
              <w:rPr>
                <w:b/>
                <w:sz w:val="24"/>
                <w:szCs w:val="24"/>
              </w:rPr>
            </w:pPr>
            <w:r w:rsidRPr="008D6D67">
              <w:rPr>
                <w:b/>
                <w:sz w:val="24"/>
                <w:szCs w:val="24"/>
              </w:rPr>
              <w:t>Местонахождение</w:t>
            </w:r>
          </w:p>
        </w:tc>
        <w:tc>
          <w:tcPr>
            <w:tcW w:w="2700" w:type="dxa"/>
            <w:vAlign w:val="center"/>
          </w:tcPr>
          <w:p w:rsidR="0094612D" w:rsidRPr="008D6D67" w:rsidRDefault="0094612D" w:rsidP="00E318D4">
            <w:pPr>
              <w:spacing w:before="120" w:after="120"/>
              <w:jc w:val="center"/>
              <w:rPr>
                <w:b/>
                <w:sz w:val="24"/>
                <w:szCs w:val="24"/>
              </w:rPr>
            </w:pPr>
            <w:r w:rsidRPr="008D6D67">
              <w:rPr>
                <w:b/>
                <w:sz w:val="24"/>
                <w:szCs w:val="24"/>
              </w:rPr>
              <w:t>Лице за контакти</w:t>
            </w:r>
          </w:p>
        </w:tc>
        <w:tc>
          <w:tcPr>
            <w:tcW w:w="1440" w:type="dxa"/>
            <w:vAlign w:val="center"/>
          </w:tcPr>
          <w:p w:rsidR="0094612D" w:rsidRPr="008D6D67" w:rsidRDefault="0094612D" w:rsidP="00E318D4">
            <w:pPr>
              <w:spacing w:before="120" w:after="120"/>
              <w:jc w:val="center"/>
              <w:rPr>
                <w:b/>
                <w:sz w:val="24"/>
                <w:szCs w:val="24"/>
              </w:rPr>
            </w:pPr>
            <w:r w:rsidRPr="008D6D67">
              <w:rPr>
                <w:b/>
                <w:sz w:val="24"/>
                <w:szCs w:val="24"/>
              </w:rPr>
              <w:t>Телефон</w:t>
            </w:r>
          </w:p>
        </w:tc>
      </w:tr>
      <w:tr w:rsidR="0094612D" w:rsidRPr="008D6D67">
        <w:tc>
          <w:tcPr>
            <w:tcW w:w="2303" w:type="dxa"/>
            <w:vAlign w:val="center"/>
          </w:tcPr>
          <w:p w:rsidR="0094612D" w:rsidRPr="008D6D67" w:rsidRDefault="0094612D" w:rsidP="00E318D4">
            <w:pPr>
              <w:spacing w:before="120"/>
              <w:jc w:val="center"/>
              <w:rPr>
                <w:sz w:val="24"/>
                <w:szCs w:val="24"/>
              </w:rPr>
            </w:pPr>
            <w:r w:rsidRPr="008D6D67">
              <w:rPr>
                <w:sz w:val="24"/>
                <w:szCs w:val="24"/>
              </w:rPr>
              <w:t>Server Windows 2003</w:t>
            </w:r>
          </w:p>
        </w:tc>
        <w:tc>
          <w:tcPr>
            <w:tcW w:w="3025" w:type="dxa"/>
            <w:vAlign w:val="center"/>
          </w:tcPr>
          <w:p w:rsidR="0094612D" w:rsidRPr="008D6D67" w:rsidRDefault="0094612D" w:rsidP="00E318D4">
            <w:pPr>
              <w:spacing w:before="120"/>
              <w:jc w:val="center"/>
              <w:rPr>
                <w:sz w:val="24"/>
                <w:szCs w:val="24"/>
              </w:rPr>
            </w:pPr>
            <w:r w:rsidRPr="00D25F45">
              <w:rPr>
                <w:sz w:val="24"/>
                <w:szCs w:val="24"/>
                <w:lang w:val="ru-RU"/>
              </w:rPr>
              <w:t xml:space="preserve">сървърно помещение в сградата на „БДЖ” ЕАД намираща се на ул. </w:t>
            </w:r>
            <w:r w:rsidRPr="008D6D67">
              <w:rPr>
                <w:sz w:val="24"/>
                <w:szCs w:val="24"/>
              </w:rPr>
              <w:t>Иван Вазов 3</w:t>
            </w:r>
          </w:p>
        </w:tc>
        <w:tc>
          <w:tcPr>
            <w:tcW w:w="2700" w:type="dxa"/>
            <w:vAlign w:val="center"/>
          </w:tcPr>
          <w:p w:rsidR="0094612D" w:rsidRPr="008D6D67" w:rsidRDefault="0094612D" w:rsidP="00E318D4">
            <w:pPr>
              <w:spacing w:before="120"/>
              <w:jc w:val="center"/>
              <w:rPr>
                <w:sz w:val="24"/>
                <w:szCs w:val="24"/>
              </w:rPr>
            </w:pPr>
            <w:r w:rsidRPr="008D6D67">
              <w:rPr>
                <w:sz w:val="24"/>
                <w:szCs w:val="24"/>
              </w:rPr>
              <w:t>Юри Караманов</w:t>
            </w:r>
          </w:p>
          <w:p w:rsidR="0094612D" w:rsidRPr="008D6D67" w:rsidRDefault="0094612D" w:rsidP="00E318D4">
            <w:pPr>
              <w:spacing w:before="120"/>
              <w:jc w:val="center"/>
              <w:rPr>
                <w:sz w:val="24"/>
                <w:szCs w:val="24"/>
              </w:rPr>
            </w:pPr>
            <w:r w:rsidRPr="008D6D67">
              <w:rPr>
                <w:sz w:val="24"/>
                <w:szCs w:val="24"/>
              </w:rPr>
              <w:t>Стамен Хаджийски</w:t>
            </w:r>
          </w:p>
        </w:tc>
        <w:tc>
          <w:tcPr>
            <w:tcW w:w="1440" w:type="dxa"/>
            <w:vAlign w:val="center"/>
          </w:tcPr>
          <w:p w:rsidR="0094612D" w:rsidRPr="008D6D67" w:rsidRDefault="0094612D" w:rsidP="00E318D4">
            <w:pPr>
              <w:spacing w:before="120"/>
              <w:jc w:val="center"/>
              <w:rPr>
                <w:sz w:val="24"/>
                <w:szCs w:val="24"/>
              </w:rPr>
            </w:pPr>
            <w:r w:rsidRPr="008D6D67">
              <w:rPr>
                <w:sz w:val="24"/>
                <w:szCs w:val="24"/>
              </w:rPr>
              <w:t>9409695</w:t>
            </w:r>
          </w:p>
          <w:p w:rsidR="0094612D" w:rsidRPr="008D6D67" w:rsidRDefault="0094612D" w:rsidP="00E318D4">
            <w:pPr>
              <w:spacing w:before="120"/>
              <w:jc w:val="center"/>
              <w:rPr>
                <w:sz w:val="24"/>
                <w:szCs w:val="24"/>
              </w:rPr>
            </w:pPr>
            <w:r w:rsidRPr="008D6D67">
              <w:rPr>
                <w:sz w:val="24"/>
                <w:szCs w:val="24"/>
              </w:rPr>
              <w:t>9409706</w:t>
            </w:r>
          </w:p>
        </w:tc>
      </w:tr>
    </w:tbl>
    <w:p w:rsidR="0094612D" w:rsidRPr="00045D15" w:rsidRDefault="0094612D" w:rsidP="00E318D4">
      <w:pPr>
        <w:rPr>
          <w:sz w:val="24"/>
          <w:szCs w:val="24"/>
        </w:rPr>
      </w:pPr>
    </w:p>
    <w:tbl>
      <w:tblPr>
        <w:tblW w:w="9468" w:type="dxa"/>
        <w:tblBorders>
          <w:top w:val="single" w:sz="4" w:space="0" w:color="808080"/>
          <w:bottom w:val="single" w:sz="4" w:space="0" w:color="808080"/>
          <w:insideH w:val="single" w:sz="4" w:space="0" w:color="808080"/>
        </w:tblBorders>
        <w:tblLook w:val="01E0"/>
      </w:tblPr>
      <w:tblGrid>
        <w:gridCol w:w="2303"/>
        <w:gridCol w:w="3025"/>
        <w:gridCol w:w="2700"/>
        <w:gridCol w:w="1440"/>
      </w:tblGrid>
      <w:tr w:rsidR="0094612D" w:rsidRPr="008D6D67">
        <w:tc>
          <w:tcPr>
            <w:tcW w:w="2303" w:type="dxa"/>
            <w:vAlign w:val="center"/>
          </w:tcPr>
          <w:p w:rsidR="0094612D" w:rsidRPr="008D6D67" w:rsidRDefault="0094612D" w:rsidP="00E318D4">
            <w:pPr>
              <w:spacing w:before="120" w:after="120"/>
              <w:jc w:val="center"/>
              <w:rPr>
                <w:b/>
                <w:sz w:val="24"/>
                <w:szCs w:val="24"/>
              </w:rPr>
            </w:pPr>
            <w:r w:rsidRPr="008D6D67">
              <w:rPr>
                <w:b/>
                <w:sz w:val="24"/>
                <w:szCs w:val="24"/>
              </w:rPr>
              <w:t>Хардуер</w:t>
            </w:r>
          </w:p>
        </w:tc>
        <w:tc>
          <w:tcPr>
            <w:tcW w:w="3025" w:type="dxa"/>
            <w:vAlign w:val="center"/>
          </w:tcPr>
          <w:p w:rsidR="0094612D" w:rsidRPr="008D6D67" w:rsidRDefault="0094612D" w:rsidP="00E318D4">
            <w:pPr>
              <w:spacing w:before="120" w:after="120"/>
              <w:jc w:val="center"/>
              <w:rPr>
                <w:b/>
                <w:sz w:val="24"/>
                <w:szCs w:val="24"/>
              </w:rPr>
            </w:pPr>
            <w:r w:rsidRPr="008D6D67">
              <w:rPr>
                <w:b/>
                <w:sz w:val="24"/>
                <w:szCs w:val="24"/>
              </w:rPr>
              <w:t>Местонахождение</w:t>
            </w:r>
          </w:p>
        </w:tc>
        <w:tc>
          <w:tcPr>
            <w:tcW w:w="2700" w:type="dxa"/>
            <w:vAlign w:val="center"/>
          </w:tcPr>
          <w:p w:rsidR="0094612D" w:rsidRPr="008D6D67" w:rsidRDefault="0094612D" w:rsidP="00E318D4">
            <w:pPr>
              <w:spacing w:before="120" w:after="120"/>
              <w:jc w:val="center"/>
              <w:rPr>
                <w:b/>
                <w:sz w:val="24"/>
                <w:szCs w:val="24"/>
              </w:rPr>
            </w:pPr>
            <w:r w:rsidRPr="008D6D67">
              <w:rPr>
                <w:b/>
                <w:sz w:val="24"/>
                <w:szCs w:val="24"/>
              </w:rPr>
              <w:t>Лице за контакти</w:t>
            </w:r>
          </w:p>
        </w:tc>
        <w:tc>
          <w:tcPr>
            <w:tcW w:w="1440" w:type="dxa"/>
            <w:vAlign w:val="center"/>
          </w:tcPr>
          <w:p w:rsidR="0094612D" w:rsidRPr="008D6D67" w:rsidRDefault="0094612D" w:rsidP="00E318D4">
            <w:pPr>
              <w:spacing w:before="120" w:after="120"/>
              <w:jc w:val="center"/>
              <w:rPr>
                <w:b/>
                <w:sz w:val="24"/>
                <w:szCs w:val="24"/>
              </w:rPr>
            </w:pPr>
            <w:r w:rsidRPr="008D6D67">
              <w:rPr>
                <w:b/>
                <w:sz w:val="24"/>
                <w:szCs w:val="24"/>
              </w:rPr>
              <w:t>Телефон</w:t>
            </w:r>
          </w:p>
        </w:tc>
      </w:tr>
      <w:tr w:rsidR="0094612D" w:rsidRPr="008D6D67">
        <w:tc>
          <w:tcPr>
            <w:tcW w:w="2303" w:type="dxa"/>
            <w:vAlign w:val="center"/>
          </w:tcPr>
          <w:p w:rsidR="0094612D" w:rsidRPr="00D25F45" w:rsidRDefault="0094612D" w:rsidP="00E318D4">
            <w:pPr>
              <w:spacing w:before="120"/>
              <w:jc w:val="center"/>
              <w:rPr>
                <w:sz w:val="24"/>
                <w:szCs w:val="24"/>
                <w:lang w:val="nl-NL"/>
              </w:rPr>
            </w:pPr>
            <w:r w:rsidRPr="00D25F45">
              <w:rPr>
                <w:sz w:val="24"/>
                <w:szCs w:val="24"/>
                <w:lang w:val="nl-NL"/>
              </w:rPr>
              <w:t>Server x86; 2 GB RAM; 4</w:t>
            </w:r>
            <w:r w:rsidRPr="008D6D67">
              <w:rPr>
                <w:sz w:val="24"/>
                <w:szCs w:val="24"/>
              </w:rPr>
              <w:t>х</w:t>
            </w:r>
            <w:r w:rsidRPr="00D25F45">
              <w:rPr>
                <w:sz w:val="24"/>
                <w:szCs w:val="24"/>
                <w:lang w:val="nl-NL"/>
              </w:rPr>
              <w:t>320 GB HDD; 10/100/1000 NIC</w:t>
            </w:r>
          </w:p>
        </w:tc>
        <w:tc>
          <w:tcPr>
            <w:tcW w:w="3025" w:type="dxa"/>
            <w:vAlign w:val="center"/>
          </w:tcPr>
          <w:p w:rsidR="0094612D" w:rsidRPr="008D6D67" w:rsidRDefault="0094612D" w:rsidP="00E318D4">
            <w:pPr>
              <w:spacing w:before="120"/>
              <w:jc w:val="center"/>
              <w:rPr>
                <w:sz w:val="24"/>
                <w:szCs w:val="24"/>
              </w:rPr>
            </w:pPr>
            <w:r w:rsidRPr="00D25F45">
              <w:rPr>
                <w:sz w:val="24"/>
                <w:szCs w:val="24"/>
                <w:lang w:val="ru-RU"/>
              </w:rPr>
              <w:t xml:space="preserve">сървърно помещение в сградата на „БДЖ” ЕАД намираща се на ул. </w:t>
            </w:r>
            <w:r w:rsidRPr="008D6D67">
              <w:rPr>
                <w:sz w:val="24"/>
                <w:szCs w:val="24"/>
              </w:rPr>
              <w:t>Иван Вазов 3</w:t>
            </w:r>
          </w:p>
        </w:tc>
        <w:tc>
          <w:tcPr>
            <w:tcW w:w="2700" w:type="dxa"/>
            <w:vAlign w:val="center"/>
          </w:tcPr>
          <w:p w:rsidR="0094612D" w:rsidRPr="008D6D67" w:rsidRDefault="0094612D" w:rsidP="00E318D4">
            <w:pPr>
              <w:spacing w:before="120"/>
              <w:jc w:val="center"/>
              <w:rPr>
                <w:sz w:val="24"/>
                <w:szCs w:val="24"/>
              </w:rPr>
            </w:pPr>
            <w:r w:rsidRPr="008D6D67">
              <w:rPr>
                <w:sz w:val="24"/>
                <w:szCs w:val="24"/>
              </w:rPr>
              <w:t>Юри Караманов</w:t>
            </w:r>
          </w:p>
          <w:p w:rsidR="0094612D" w:rsidRPr="008D6D67" w:rsidRDefault="0094612D" w:rsidP="00E318D4">
            <w:pPr>
              <w:spacing w:before="120"/>
              <w:jc w:val="center"/>
              <w:rPr>
                <w:sz w:val="24"/>
                <w:szCs w:val="24"/>
              </w:rPr>
            </w:pPr>
            <w:r w:rsidRPr="008D6D67">
              <w:rPr>
                <w:sz w:val="24"/>
                <w:szCs w:val="24"/>
              </w:rPr>
              <w:t>Стамен Хаджийски</w:t>
            </w:r>
          </w:p>
        </w:tc>
        <w:tc>
          <w:tcPr>
            <w:tcW w:w="1440" w:type="dxa"/>
            <w:vAlign w:val="center"/>
          </w:tcPr>
          <w:p w:rsidR="0094612D" w:rsidRPr="008D6D67" w:rsidRDefault="0094612D" w:rsidP="00E318D4">
            <w:pPr>
              <w:spacing w:before="120"/>
              <w:jc w:val="center"/>
              <w:rPr>
                <w:sz w:val="24"/>
                <w:szCs w:val="24"/>
              </w:rPr>
            </w:pPr>
            <w:r w:rsidRPr="008D6D67">
              <w:rPr>
                <w:sz w:val="24"/>
                <w:szCs w:val="24"/>
              </w:rPr>
              <w:t>9409695</w:t>
            </w:r>
          </w:p>
          <w:p w:rsidR="0094612D" w:rsidRPr="008D6D67" w:rsidRDefault="0094612D" w:rsidP="00E318D4">
            <w:pPr>
              <w:spacing w:before="120"/>
              <w:jc w:val="center"/>
              <w:rPr>
                <w:sz w:val="24"/>
                <w:szCs w:val="24"/>
              </w:rPr>
            </w:pPr>
            <w:r w:rsidRPr="008D6D67">
              <w:rPr>
                <w:sz w:val="24"/>
                <w:szCs w:val="24"/>
              </w:rPr>
              <w:t>9409706</w:t>
            </w:r>
          </w:p>
        </w:tc>
      </w:tr>
    </w:tbl>
    <w:p w:rsidR="0094612D" w:rsidRPr="00045D15" w:rsidRDefault="0094612D" w:rsidP="00E318D4">
      <w:pPr>
        <w:rPr>
          <w:sz w:val="24"/>
          <w:szCs w:val="24"/>
        </w:rPr>
      </w:pPr>
    </w:p>
    <w:p w:rsidR="0094612D" w:rsidRPr="00D25F45" w:rsidRDefault="0094612D" w:rsidP="00E318D4">
      <w:pPr>
        <w:pStyle w:val="Heading4"/>
        <w:rPr>
          <w:szCs w:val="24"/>
          <w:lang w:val="ru-RU"/>
        </w:rPr>
      </w:pPr>
      <w:bookmarkStart w:id="51" w:name="_Toc309044837"/>
      <w:r w:rsidRPr="00D25F45">
        <w:rPr>
          <w:szCs w:val="24"/>
          <w:lang w:val="ru-RU"/>
        </w:rPr>
        <w:t>Процедура за възобновяване на достъпа до електронна поща и Интернет портал</w:t>
      </w:r>
      <w:bookmarkEnd w:id="51"/>
    </w:p>
    <w:p w:rsidR="0094612D" w:rsidRPr="00D25F45" w:rsidRDefault="0094612D" w:rsidP="00E318D4">
      <w:pPr>
        <w:spacing w:before="120"/>
        <w:jc w:val="both"/>
        <w:rPr>
          <w:sz w:val="24"/>
          <w:szCs w:val="24"/>
          <w:lang w:val="ru-RU"/>
        </w:rPr>
      </w:pPr>
      <w:r w:rsidRPr="00D25F45">
        <w:rPr>
          <w:sz w:val="24"/>
          <w:szCs w:val="24"/>
          <w:lang w:val="ru-RU"/>
        </w:rPr>
        <w:t>Тази част от плана описва процедурите, които се следват за възстановяване на работата на критични информационни процеси.</w:t>
      </w:r>
    </w:p>
    <w:p w:rsidR="0094612D" w:rsidRPr="00045D15" w:rsidRDefault="0094612D" w:rsidP="00E318D4">
      <w:pPr>
        <w:spacing w:before="120"/>
        <w:jc w:val="both"/>
        <w:rPr>
          <w:sz w:val="24"/>
          <w:szCs w:val="24"/>
        </w:rPr>
      </w:pPr>
      <w:r w:rsidRPr="00045D15">
        <w:rPr>
          <w:b/>
          <w:sz w:val="24"/>
          <w:szCs w:val="24"/>
        </w:rPr>
        <w:t>Събитие</w:t>
      </w:r>
      <w:r w:rsidRPr="00045D15">
        <w:rPr>
          <w:sz w:val="24"/>
          <w:szCs w:val="24"/>
        </w:rPr>
        <w:t>:</w:t>
      </w:r>
    </w:p>
    <w:p w:rsidR="0094612D" w:rsidRPr="00D25F45" w:rsidRDefault="0094612D" w:rsidP="00E318D4">
      <w:pPr>
        <w:numPr>
          <w:ilvl w:val="0"/>
          <w:numId w:val="29"/>
        </w:numPr>
        <w:jc w:val="both"/>
        <w:rPr>
          <w:sz w:val="24"/>
          <w:szCs w:val="24"/>
          <w:lang w:val="ru-RU"/>
        </w:rPr>
      </w:pPr>
      <w:r w:rsidRPr="00D25F45">
        <w:rPr>
          <w:sz w:val="24"/>
          <w:szCs w:val="24"/>
          <w:lang w:val="ru-RU"/>
        </w:rPr>
        <w:t>Невъзможност за опериране в главната сграда на МТИТС</w:t>
      </w:r>
    </w:p>
    <w:p w:rsidR="0094612D" w:rsidRPr="00045D15" w:rsidRDefault="0094612D" w:rsidP="00E318D4">
      <w:pPr>
        <w:spacing w:before="120"/>
        <w:jc w:val="both"/>
        <w:rPr>
          <w:sz w:val="24"/>
          <w:szCs w:val="24"/>
        </w:rPr>
      </w:pPr>
      <w:r w:rsidRPr="00045D15">
        <w:rPr>
          <w:b/>
          <w:sz w:val="24"/>
          <w:szCs w:val="24"/>
        </w:rPr>
        <w:t>Оперативни предложения</w:t>
      </w:r>
      <w:r w:rsidRPr="00045D15">
        <w:rPr>
          <w:sz w:val="24"/>
          <w:szCs w:val="24"/>
        </w:rPr>
        <w:t>:</w:t>
      </w:r>
    </w:p>
    <w:p w:rsidR="0094612D" w:rsidRPr="00045D15" w:rsidRDefault="0094612D" w:rsidP="00E318D4">
      <w:pPr>
        <w:numPr>
          <w:ilvl w:val="0"/>
          <w:numId w:val="29"/>
        </w:numPr>
        <w:jc w:val="both"/>
        <w:rPr>
          <w:sz w:val="24"/>
          <w:szCs w:val="24"/>
        </w:rPr>
      </w:pPr>
      <w:r w:rsidRPr="00D25F45">
        <w:rPr>
          <w:sz w:val="24"/>
          <w:szCs w:val="24"/>
          <w:lang w:val="ru-RU"/>
        </w:rPr>
        <w:t xml:space="preserve">Информационните процеси могат да се прехвърлят към сървърно помещение в сградата на „БДЖ” ЕАД намираща се на ул. </w:t>
      </w:r>
      <w:r w:rsidRPr="00045D15">
        <w:rPr>
          <w:sz w:val="24"/>
          <w:szCs w:val="24"/>
        </w:rPr>
        <w:t>Иван Вазов 3.</w:t>
      </w:r>
    </w:p>
    <w:p w:rsidR="0094612D" w:rsidRPr="00045D15" w:rsidRDefault="0094612D" w:rsidP="00E318D4">
      <w:pPr>
        <w:numPr>
          <w:ilvl w:val="0"/>
          <w:numId w:val="29"/>
        </w:numPr>
        <w:spacing w:before="120"/>
        <w:jc w:val="both"/>
        <w:rPr>
          <w:sz w:val="24"/>
          <w:szCs w:val="24"/>
        </w:rPr>
      </w:pPr>
      <w:r w:rsidRPr="00045D15">
        <w:rPr>
          <w:sz w:val="24"/>
          <w:szCs w:val="24"/>
        </w:rPr>
        <w:t>По отношение на електронната  поща</w:t>
      </w:r>
    </w:p>
    <w:p w:rsidR="0094612D" w:rsidRPr="00D25F45" w:rsidRDefault="0094612D" w:rsidP="00E318D4">
      <w:pPr>
        <w:numPr>
          <w:ilvl w:val="1"/>
          <w:numId w:val="29"/>
        </w:numPr>
        <w:spacing w:before="120"/>
        <w:jc w:val="both"/>
        <w:rPr>
          <w:sz w:val="24"/>
          <w:szCs w:val="24"/>
          <w:lang w:val="ru-RU"/>
        </w:rPr>
      </w:pPr>
      <w:r w:rsidRPr="00D25F45">
        <w:rPr>
          <w:sz w:val="24"/>
          <w:szCs w:val="24"/>
          <w:lang w:val="ru-RU"/>
        </w:rPr>
        <w:t>на резервния сървър се съхранява актуален архив на данните от основния и копие от всичките му настройки.</w:t>
      </w:r>
    </w:p>
    <w:p w:rsidR="0094612D" w:rsidRPr="00045D15" w:rsidRDefault="0094612D" w:rsidP="00E318D4">
      <w:pPr>
        <w:numPr>
          <w:ilvl w:val="1"/>
          <w:numId w:val="29"/>
        </w:numPr>
        <w:spacing w:before="120"/>
        <w:jc w:val="both"/>
        <w:rPr>
          <w:sz w:val="24"/>
          <w:szCs w:val="24"/>
        </w:rPr>
      </w:pPr>
      <w:r w:rsidRPr="00D25F45">
        <w:rPr>
          <w:sz w:val="24"/>
          <w:szCs w:val="24"/>
          <w:lang w:val="ru-RU"/>
        </w:rPr>
        <w:t xml:space="preserve">всеки от сървърите има две мрежови платки, от които едната е работна, а другата - резервна. </w:t>
      </w:r>
      <w:r w:rsidRPr="00045D15">
        <w:rPr>
          <w:sz w:val="24"/>
          <w:szCs w:val="24"/>
        </w:rPr>
        <w:t>Резервната платка се държи изключена от мрежата.</w:t>
      </w:r>
    </w:p>
    <w:p w:rsidR="0094612D" w:rsidRPr="00D25F45" w:rsidRDefault="0094612D" w:rsidP="00E318D4">
      <w:pPr>
        <w:numPr>
          <w:ilvl w:val="1"/>
          <w:numId w:val="29"/>
        </w:numPr>
        <w:spacing w:before="120"/>
        <w:jc w:val="both"/>
        <w:rPr>
          <w:sz w:val="24"/>
          <w:szCs w:val="24"/>
          <w:lang w:val="ru-RU"/>
        </w:rPr>
      </w:pPr>
      <w:r w:rsidRPr="00D25F45">
        <w:rPr>
          <w:sz w:val="24"/>
          <w:szCs w:val="24"/>
          <w:lang w:val="ru-RU"/>
        </w:rPr>
        <w:t xml:space="preserve">всеки от сървърите е настроен с </w:t>
      </w:r>
      <w:r w:rsidRPr="00045D15">
        <w:rPr>
          <w:sz w:val="24"/>
          <w:szCs w:val="24"/>
        </w:rPr>
        <w:t>IP</w:t>
      </w:r>
      <w:r w:rsidRPr="00D25F45">
        <w:rPr>
          <w:sz w:val="24"/>
          <w:szCs w:val="24"/>
          <w:lang w:val="ru-RU"/>
        </w:rPr>
        <w:t xml:space="preserve"> адреса и на другия, вписан на изключената платка</w:t>
      </w:r>
    </w:p>
    <w:p w:rsidR="0094612D" w:rsidRPr="00D25F45" w:rsidRDefault="0094612D" w:rsidP="00E318D4">
      <w:pPr>
        <w:numPr>
          <w:ilvl w:val="1"/>
          <w:numId w:val="29"/>
        </w:numPr>
        <w:spacing w:before="120"/>
        <w:jc w:val="both"/>
        <w:rPr>
          <w:sz w:val="24"/>
          <w:szCs w:val="24"/>
          <w:lang w:val="ru-RU"/>
        </w:rPr>
      </w:pPr>
      <w:r w:rsidRPr="00D25F45">
        <w:rPr>
          <w:sz w:val="24"/>
          <w:szCs w:val="24"/>
          <w:lang w:val="ru-RU"/>
        </w:rPr>
        <w:t xml:space="preserve">на резервния сървър не е инсталиран </w:t>
      </w:r>
      <w:r w:rsidRPr="00045D15">
        <w:rPr>
          <w:sz w:val="24"/>
          <w:szCs w:val="24"/>
        </w:rPr>
        <w:t>Microsoft</w:t>
      </w:r>
      <w:r w:rsidRPr="00D25F45">
        <w:rPr>
          <w:sz w:val="24"/>
          <w:szCs w:val="24"/>
          <w:lang w:val="ru-RU"/>
        </w:rPr>
        <w:t xml:space="preserve"> </w:t>
      </w:r>
      <w:r w:rsidRPr="00045D15">
        <w:rPr>
          <w:sz w:val="24"/>
          <w:szCs w:val="24"/>
        </w:rPr>
        <w:t>Exchange</w:t>
      </w:r>
      <w:r w:rsidRPr="00D25F45">
        <w:rPr>
          <w:sz w:val="24"/>
          <w:szCs w:val="24"/>
          <w:lang w:val="ru-RU"/>
        </w:rPr>
        <w:t>.</w:t>
      </w:r>
    </w:p>
    <w:p w:rsidR="0094612D" w:rsidRPr="00045D15" w:rsidRDefault="0094612D" w:rsidP="00E318D4">
      <w:pPr>
        <w:numPr>
          <w:ilvl w:val="0"/>
          <w:numId w:val="29"/>
        </w:numPr>
        <w:spacing w:before="120"/>
        <w:jc w:val="both"/>
        <w:rPr>
          <w:sz w:val="24"/>
          <w:szCs w:val="24"/>
        </w:rPr>
      </w:pPr>
      <w:r w:rsidRPr="00045D15">
        <w:rPr>
          <w:sz w:val="24"/>
          <w:szCs w:val="24"/>
        </w:rPr>
        <w:t>По отношение на Интернет портал</w:t>
      </w:r>
    </w:p>
    <w:p w:rsidR="0094612D" w:rsidRPr="00D25F45" w:rsidRDefault="0094612D" w:rsidP="00E318D4">
      <w:pPr>
        <w:numPr>
          <w:ilvl w:val="1"/>
          <w:numId w:val="29"/>
        </w:numPr>
        <w:spacing w:before="120"/>
        <w:jc w:val="both"/>
        <w:rPr>
          <w:sz w:val="24"/>
          <w:szCs w:val="24"/>
          <w:lang w:val="ru-RU"/>
        </w:rPr>
      </w:pPr>
      <w:r w:rsidRPr="00D25F45">
        <w:rPr>
          <w:sz w:val="24"/>
          <w:szCs w:val="24"/>
          <w:lang w:val="ru-RU"/>
        </w:rPr>
        <w:t>на резервния файлов файлов сървър се съхранява актуален архив на данните, настройките и кода на Интернет портала</w:t>
      </w:r>
    </w:p>
    <w:p w:rsidR="0094612D" w:rsidRPr="00045D15" w:rsidRDefault="0094612D" w:rsidP="00E318D4">
      <w:pPr>
        <w:numPr>
          <w:ilvl w:val="1"/>
          <w:numId w:val="29"/>
        </w:numPr>
        <w:spacing w:before="120"/>
        <w:jc w:val="both"/>
        <w:rPr>
          <w:sz w:val="24"/>
          <w:szCs w:val="24"/>
        </w:rPr>
      </w:pPr>
      <w:r w:rsidRPr="00D25F45">
        <w:rPr>
          <w:sz w:val="24"/>
          <w:szCs w:val="24"/>
          <w:lang w:val="ru-RU"/>
        </w:rPr>
        <w:t xml:space="preserve">на резервния файлов сървър са инсталирани </w:t>
      </w:r>
      <w:r w:rsidRPr="00045D15">
        <w:rPr>
          <w:sz w:val="24"/>
          <w:szCs w:val="24"/>
        </w:rPr>
        <w:t>WWW</w:t>
      </w:r>
      <w:r w:rsidRPr="00D25F45">
        <w:rPr>
          <w:sz w:val="24"/>
          <w:szCs w:val="24"/>
          <w:lang w:val="ru-RU"/>
        </w:rPr>
        <w:t xml:space="preserve">, </w:t>
      </w:r>
      <w:r w:rsidRPr="00045D15">
        <w:rPr>
          <w:sz w:val="24"/>
          <w:szCs w:val="24"/>
        </w:rPr>
        <w:t>PHP</w:t>
      </w:r>
      <w:r w:rsidRPr="00D25F45">
        <w:rPr>
          <w:sz w:val="24"/>
          <w:szCs w:val="24"/>
          <w:lang w:val="ru-RU"/>
        </w:rPr>
        <w:t xml:space="preserve"> и </w:t>
      </w:r>
      <w:r w:rsidRPr="00045D15">
        <w:rPr>
          <w:sz w:val="24"/>
          <w:szCs w:val="24"/>
        </w:rPr>
        <w:t>SQL</w:t>
      </w:r>
      <w:r w:rsidRPr="00D25F45">
        <w:rPr>
          <w:sz w:val="24"/>
          <w:szCs w:val="24"/>
          <w:lang w:val="ru-RU"/>
        </w:rPr>
        <w:t xml:space="preserve"> сървърите, необходими за работата на Портала. </w:t>
      </w:r>
      <w:r w:rsidRPr="00045D15">
        <w:rPr>
          <w:sz w:val="24"/>
          <w:szCs w:val="24"/>
        </w:rPr>
        <w:t>Те се намират в неактивно състояние.</w:t>
      </w:r>
    </w:p>
    <w:p w:rsidR="0094612D" w:rsidRPr="00D25F45" w:rsidRDefault="0094612D" w:rsidP="00E318D4">
      <w:pPr>
        <w:spacing w:before="120"/>
        <w:jc w:val="both"/>
        <w:rPr>
          <w:sz w:val="24"/>
          <w:szCs w:val="24"/>
          <w:lang w:val="ru-RU"/>
        </w:rPr>
      </w:pPr>
      <w:r w:rsidRPr="00D25F45">
        <w:rPr>
          <w:b/>
          <w:sz w:val="24"/>
          <w:szCs w:val="24"/>
          <w:lang w:val="ru-RU"/>
        </w:rPr>
        <w:t>Срок за изпълнение на процедурата</w:t>
      </w:r>
      <w:r w:rsidRPr="00D25F45">
        <w:rPr>
          <w:sz w:val="24"/>
          <w:szCs w:val="24"/>
          <w:lang w:val="ru-RU"/>
        </w:rPr>
        <w:t>:</w:t>
      </w:r>
    </w:p>
    <w:p w:rsidR="0094612D" w:rsidRPr="00045D15" w:rsidRDefault="0094612D" w:rsidP="00E318D4">
      <w:pPr>
        <w:numPr>
          <w:ilvl w:val="0"/>
          <w:numId w:val="29"/>
        </w:numPr>
        <w:spacing w:before="120" w:after="120"/>
        <w:ind w:left="714" w:hanging="357"/>
        <w:jc w:val="both"/>
        <w:rPr>
          <w:sz w:val="24"/>
          <w:szCs w:val="24"/>
        </w:rPr>
      </w:pPr>
      <w:r w:rsidRPr="00045D15">
        <w:rPr>
          <w:sz w:val="24"/>
          <w:szCs w:val="24"/>
        </w:rPr>
        <w:t>Неопределен</w:t>
      </w:r>
    </w:p>
    <w:p w:rsidR="0094612D" w:rsidRPr="00045D15" w:rsidRDefault="0094612D" w:rsidP="00E318D4">
      <w:pPr>
        <w:spacing w:after="120"/>
        <w:jc w:val="both"/>
        <w:rPr>
          <w:b/>
          <w:sz w:val="24"/>
          <w:szCs w:val="24"/>
        </w:rPr>
      </w:pPr>
      <w:r w:rsidRPr="00045D15">
        <w:rPr>
          <w:b/>
          <w:sz w:val="24"/>
          <w:szCs w:val="24"/>
        </w:rPr>
        <w:t>Изпълняват се следните действия:</w:t>
      </w:r>
    </w:p>
    <w:tbl>
      <w:tblPr>
        <w:tblW w:w="9468" w:type="dxa"/>
        <w:tblBorders>
          <w:top w:val="single" w:sz="4" w:space="0" w:color="808080"/>
          <w:bottom w:val="single" w:sz="4" w:space="0" w:color="808080"/>
          <w:insideH w:val="single" w:sz="4" w:space="0" w:color="808080"/>
        </w:tblBorders>
        <w:tblLook w:val="01E0"/>
      </w:tblPr>
      <w:tblGrid>
        <w:gridCol w:w="468"/>
        <w:gridCol w:w="5040"/>
        <w:gridCol w:w="2700"/>
        <w:gridCol w:w="1260"/>
      </w:tblGrid>
      <w:tr w:rsidR="0094612D" w:rsidRPr="008D6D67">
        <w:trPr>
          <w:tblHeader/>
        </w:trPr>
        <w:tc>
          <w:tcPr>
            <w:tcW w:w="468" w:type="dxa"/>
          </w:tcPr>
          <w:p w:rsidR="0094612D" w:rsidRPr="008D6D67" w:rsidRDefault="0094612D" w:rsidP="00E318D4">
            <w:pPr>
              <w:spacing w:before="120" w:after="120"/>
              <w:jc w:val="center"/>
              <w:rPr>
                <w:sz w:val="24"/>
                <w:szCs w:val="24"/>
              </w:rPr>
            </w:pPr>
          </w:p>
        </w:tc>
        <w:tc>
          <w:tcPr>
            <w:tcW w:w="5040" w:type="dxa"/>
          </w:tcPr>
          <w:p w:rsidR="0094612D" w:rsidRPr="008D6D67" w:rsidRDefault="0094612D" w:rsidP="00E318D4">
            <w:pPr>
              <w:spacing w:before="120" w:after="120"/>
              <w:jc w:val="center"/>
              <w:rPr>
                <w:b/>
                <w:sz w:val="24"/>
                <w:szCs w:val="24"/>
              </w:rPr>
            </w:pPr>
            <w:r w:rsidRPr="008D6D67">
              <w:rPr>
                <w:b/>
                <w:sz w:val="24"/>
                <w:szCs w:val="24"/>
              </w:rPr>
              <w:t>Действие</w:t>
            </w:r>
          </w:p>
        </w:tc>
        <w:tc>
          <w:tcPr>
            <w:tcW w:w="2700" w:type="dxa"/>
            <w:vAlign w:val="center"/>
          </w:tcPr>
          <w:p w:rsidR="0094612D" w:rsidRPr="008D6D67" w:rsidRDefault="0094612D" w:rsidP="00E318D4">
            <w:pPr>
              <w:spacing w:before="120" w:after="120"/>
              <w:jc w:val="center"/>
              <w:rPr>
                <w:b/>
                <w:sz w:val="24"/>
                <w:szCs w:val="24"/>
              </w:rPr>
            </w:pPr>
            <w:r w:rsidRPr="008D6D67">
              <w:rPr>
                <w:b/>
                <w:sz w:val="24"/>
                <w:szCs w:val="24"/>
              </w:rPr>
              <w:t>Отговорен служител</w:t>
            </w:r>
          </w:p>
        </w:tc>
        <w:tc>
          <w:tcPr>
            <w:tcW w:w="1260" w:type="dxa"/>
            <w:vAlign w:val="center"/>
          </w:tcPr>
          <w:p w:rsidR="0094612D" w:rsidRPr="008D6D67" w:rsidRDefault="0094612D" w:rsidP="00E318D4">
            <w:pPr>
              <w:spacing w:before="120" w:after="120"/>
              <w:jc w:val="center"/>
              <w:rPr>
                <w:b/>
                <w:sz w:val="24"/>
                <w:szCs w:val="24"/>
              </w:rPr>
            </w:pPr>
            <w:r w:rsidRPr="008D6D67">
              <w:rPr>
                <w:b/>
                <w:sz w:val="24"/>
                <w:szCs w:val="24"/>
              </w:rPr>
              <w:t>Виж стр.</w:t>
            </w:r>
          </w:p>
        </w:tc>
      </w:tr>
      <w:tr w:rsidR="0094612D" w:rsidRPr="008D6D67">
        <w:tc>
          <w:tcPr>
            <w:tcW w:w="468" w:type="dxa"/>
          </w:tcPr>
          <w:p w:rsidR="0094612D" w:rsidRPr="008D6D67" w:rsidRDefault="0094612D" w:rsidP="00E318D4">
            <w:pPr>
              <w:spacing w:before="120"/>
              <w:jc w:val="both"/>
              <w:rPr>
                <w:sz w:val="24"/>
                <w:szCs w:val="24"/>
              </w:rPr>
            </w:pPr>
            <w:r w:rsidRPr="008D6D67">
              <w:rPr>
                <w:sz w:val="24"/>
                <w:szCs w:val="24"/>
              </w:rPr>
              <w:t>1</w:t>
            </w:r>
          </w:p>
        </w:tc>
        <w:tc>
          <w:tcPr>
            <w:tcW w:w="5040" w:type="dxa"/>
          </w:tcPr>
          <w:p w:rsidR="0094612D" w:rsidRPr="008D6D67" w:rsidRDefault="0094612D" w:rsidP="00E318D4">
            <w:pPr>
              <w:spacing w:before="120"/>
              <w:jc w:val="both"/>
              <w:rPr>
                <w:sz w:val="24"/>
                <w:szCs w:val="24"/>
              </w:rPr>
            </w:pPr>
            <w:r w:rsidRPr="008D6D67">
              <w:rPr>
                <w:sz w:val="24"/>
                <w:szCs w:val="24"/>
              </w:rPr>
              <w:t>Попълване на документ – Приложение 1</w:t>
            </w:r>
          </w:p>
        </w:tc>
        <w:tc>
          <w:tcPr>
            <w:tcW w:w="2700" w:type="dxa"/>
            <w:vAlign w:val="center"/>
          </w:tcPr>
          <w:p w:rsidR="0094612D" w:rsidRPr="008D6D67" w:rsidRDefault="0094612D" w:rsidP="00E318D4">
            <w:pPr>
              <w:spacing w:before="120"/>
              <w:jc w:val="center"/>
              <w:rPr>
                <w:sz w:val="24"/>
                <w:szCs w:val="24"/>
              </w:rPr>
            </w:pPr>
            <w:r w:rsidRPr="008D6D67">
              <w:rPr>
                <w:sz w:val="24"/>
                <w:szCs w:val="24"/>
              </w:rPr>
              <w:t>Възстановителен екип</w:t>
            </w:r>
          </w:p>
        </w:tc>
        <w:tc>
          <w:tcPr>
            <w:tcW w:w="1260" w:type="dxa"/>
            <w:vAlign w:val="center"/>
          </w:tcPr>
          <w:p w:rsidR="0094612D" w:rsidRPr="008D6D67" w:rsidRDefault="0094612D" w:rsidP="00E318D4">
            <w:pPr>
              <w:spacing w:before="120"/>
              <w:jc w:val="center"/>
              <w:rPr>
                <w:sz w:val="24"/>
                <w:szCs w:val="24"/>
              </w:rPr>
            </w:pPr>
            <w:r w:rsidRPr="008D6D67">
              <w:rPr>
                <w:sz w:val="24"/>
                <w:szCs w:val="24"/>
              </w:rPr>
              <w:t>26</w:t>
            </w:r>
          </w:p>
        </w:tc>
      </w:tr>
      <w:tr w:rsidR="0094612D" w:rsidRPr="008D6D67">
        <w:tc>
          <w:tcPr>
            <w:tcW w:w="468" w:type="dxa"/>
          </w:tcPr>
          <w:p w:rsidR="0094612D" w:rsidRPr="008D6D67" w:rsidRDefault="0094612D" w:rsidP="00E318D4">
            <w:pPr>
              <w:spacing w:before="120"/>
              <w:jc w:val="both"/>
              <w:rPr>
                <w:sz w:val="24"/>
                <w:szCs w:val="24"/>
              </w:rPr>
            </w:pPr>
            <w:r w:rsidRPr="008D6D67">
              <w:rPr>
                <w:sz w:val="24"/>
                <w:szCs w:val="24"/>
              </w:rPr>
              <w:t>2</w:t>
            </w:r>
          </w:p>
        </w:tc>
        <w:tc>
          <w:tcPr>
            <w:tcW w:w="5040" w:type="dxa"/>
          </w:tcPr>
          <w:p w:rsidR="0094612D" w:rsidRPr="00D25F45" w:rsidRDefault="0094612D" w:rsidP="00E318D4">
            <w:pPr>
              <w:spacing w:before="120"/>
              <w:jc w:val="both"/>
              <w:rPr>
                <w:sz w:val="24"/>
                <w:szCs w:val="24"/>
                <w:lang w:val="ru-RU"/>
              </w:rPr>
            </w:pPr>
            <w:r w:rsidRPr="00D25F45">
              <w:rPr>
                <w:sz w:val="24"/>
                <w:szCs w:val="24"/>
                <w:lang w:val="ru-RU"/>
              </w:rPr>
              <w:t>Класификация на събитията (виж т.4.4.4)</w:t>
            </w:r>
          </w:p>
        </w:tc>
        <w:tc>
          <w:tcPr>
            <w:tcW w:w="2700" w:type="dxa"/>
            <w:vAlign w:val="center"/>
          </w:tcPr>
          <w:p w:rsidR="0094612D" w:rsidRPr="008D6D67" w:rsidRDefault="0094612D" w:rsidP="00E318D4">
            <w:pPr>
              <w:spacing w:before="120"/>
              <w:jc w:val="center"/>
              <w:rPr>
                <w:sz w:val="24"/>
                <w:szCs w:val="24"/>
              </w:rPr>
            </w:pPr>
            <w:r w:rsidRPr="008D6D67">
              <w:rPr>
                <w:sz w:val="24"/>
                <w:szCs w:val="24"/>
              </w:rPr>
              <w:t>Възстановителен екип</w:t>
            </w:r>
          </w:p>
        </w:tc>
        <w:tc>
          <w:tcPr>
            <w:tcW w:w="1260" w:type="dxa"/>
            <w:vAlign w:val="center"/>
          </w:tcPr>
          <w:p w:rsidR="0094612D" w:rsidRPr="008D6D67" w:rsidRDefault="0094612D" w:rsidP="00E318D4">
            <w:pPr>
              <w:spacing w:before="120"/>
              <w:jc w:val="center"/>
              <w:rPr>
                <w:sz w:val="24"/>
                <w:szCs w:val="24"/>
              </w:rPr>
            </w:pPr>
            <w:r w:rsidRPr="008D6D67">
              <w:rPr>
                <w:sz w:val="24"/>
                <w:szCs w:val="24"/>
              </w:rPr>
              <w:t>19</w:t>
            </w:r>
          </w:p>
        </w:tc>
      </w:tr>
      <w:tr w:rsidR="0094612D" w:rsidRPr="008D6D67">
        <w:tc>
          <w:tcPr>
            <w:tcW w:w="468" w:type="dxa"/>
          </w:tcPr>
          <w:p w:rsidR="0094612D" w:rsidRPr="008D6D67" w:rsidRDefault="0094612D" w:rsidP="00E318D4">
            <w:pPr>
              <w:spacing w:before="120"/>
              <w:jc w:val="both"/>
              <w:rPr>
                <w:sz w:val="24"/>
                <w:szCs w:val="24"/>
              </w:rPr>
            </w:pPr>
            <w:r w:rsidRPr="008D6D67">
              <w:rPr>
                <w:sz w:val="24"/>
                <w:szCs w:val="24"/>
              </w:rPr>
              <w:t>3</w:t>
            </w:r>
          </w:p>
        </w:tc>
        <w:tc>
          <w:tcPr>
            <w:tcW w:w="5040" w:type="dxa"/>
          </w:tcPr>
          <w:p w:rsidR="0094612D" w:rsidRPr="00D25F45" w:rsidRDefault="0094612D" w:rsidP="00E318D4">
            <w:pPr>
              <w:spacing w:before="120"/>
              <w:jc w:val="both"/>
              <w:rPr>
                <w:sz w:val="24"/>
                <w:szCs w:val="24"/>
                <w:lang w:val="ru-RU"/>
              </w:rPr>
            </w:pPr>
            <w:r w:rsidRPr="00D25F45">
              <w:rPr>
                <w:sz w:val="24"/>
                <w:szCs w:val="24"/>
                <w:lang w:val="ru-RU"/>
              </w:rPr>
              <w:t>Изпълнение на процедурите за активиране и уведомяване (виж т.4.4.3)</w:t>
            </w:r>
          </w:p>
        </w:tc>
        <w:tc>
          <w:tcPr>
            <w:tcW w:w="2700" w:type="dxa"/>
            <w:vAlign w:val="center"/>
          </w:tcPr>
          <w:p w:rsidR="0094612D" w:rsidRPr="008D6D67" w:rsidRDefault="0094612D" w:rsidP="00E318D4">
            <w:pPr>
              <w:spacing w:before="120"/>
              <w:jc w:val="center"/>
              <w:rPr>
                <w:sz w:val="24"/>
                <w:szCs w:val="24"/>
              </w:rPr>
            </w:pPr>
            <w:r w:rsidRPr="008D6D67">
              <w:rPr>
                <w:sz w:val="24"/>
                <w:szCs w:val="24"/>
              </w:rPr>
              <w:t>Възстановителен екип</w:t>
            </w:r>
          </w:p>
        </w:tc>
        <w:tc>
          <w:tcPr>
            <w:tcW w:w="1260" w:type="dxa"/>
            <w:vAlign w:val="center"/>
          </w:tcPr>
          <w:p w:rsidR="0094612D" w:rsidRPr="008D6D67" w:rsidRDefault="0094612D" w:rsidP="00E318D4">
            <w:pPr>
              <w:spacing w:before="120"/>
              <w:jc w:val="center"/>
              <w:rPr>
                <w:sz w:val="24"/>
                <w:szCs w:val="24"/>
              </w:rPr>
            </w:pPr>
            <w:r w:rsidRPr="008D6D67">
              <w:rPr>
                <w:sz w:val="24"/>
                <w:szCs w:val="24"/>
              </w:rPr>
              <w:t>18</w:t>
            </w:r>
          </w:p>
        </w:tc>
      </w:tr>
      <w:tr w:rsidR="0094612D" w:rsidRPr="008D6D67">
        <w:tc>
          <w:tcPr>
            <w:tcW w:w="468" w:type="dxa"/>
          </w:tcPr>
          <w:p w:rsidR="0094612D" w:rsidRPr="008D6D67" w:rsidRDefault="0094612D" w:rsidP="00E318D4">
            <w:pPr>
              <w:spacing w:before="120"/>
              <w:jc w:val="both"/>
              <w:rPr>
                <w:sz w:val="24"/>
                <w:szCs w:val="24"/>
              </w:rPr>
            </w:pPr>
            <w:r w:rsidRPr="008D6D67">
              <w:rPr>
                <w:sz w:val="24"/>
                <w:szCs w:val="24"/>
              </w:rPr>
              <w:t>4</w:t>
            </w:r>
          </w:p>
        </w:tc>
        <w:tc>
          <w:tcPr>
            <w:tcW w:w="5040" w:type="dxa"/>
          </w:tcPr>
          <w:p w:rsidR="0094612D" w:rsidRPr="00D25F45" w:rsidRDefault="0094612D" w:rsidP="00E318D4">
            <w:pPr>
              <w:spacing w:before="120"/>
              <w:jc w:val="both"/>
              <w:rPr>
                <w:sz w:val="24"/>
                <w:szCs w:val="24"/>
                <w:lang w:val="ru-RU"/>
              </w:rPr>
            </w:pPr>
            <w:r w:rsidRPr="00D25F45">
              <w:rPr>
                <w:sz w:val="24"/>
                <w:szCs w:val="24"/>
                <w:lang w:val="ru-RU"/>
              </w:rPr>
              <w:t>Прилагане на процедура за възстановяване работата на информационните процеси в зависимост от нивото на проблема:</w:t>
            </w:r>
          </w:p>
          <w:p w:rsidR="0094612D" w:rsidRPr="008D6D67" w:rsidRDefault="0094612D" w:rsidP="00E318D4">
            <w:pPr>
              <w:spacing w:before="120"/>
              <w:ind w:left="360"/>
              <w:jc w:val="both"/>
              <w:rPr>
                <w:sz w:val="24"/>
                <w:szCs w:val="24"/>
              </w:rPr>
            </w:pPr>
            <w:r w:rsidRPr="00D25F45">
              <w:rPr>
                <w:sz w:val="24"/>
                <w:szCs w:val="24"/>
                <w:lang w:val="ru-RU"/>
              </w:rPr>
              <w:t xml:space="preserve">Второ ниво – в сървърно помещение в сградата на „БДЖ” ЕАД намираща се на ул. </w:t>
            </w:r>
            <w:r w:rsidRPr="008D6D67">
              <w:rPr>
                <w:sz w:val="24"/>
                <w:szCs w:val="24"/>
              </w:rPr>
              <w:t>Иван Вазов 3</w:t>
            </w:r>
          </w:p>
          <w:p w:rsidR="0094612D" w:rsidRPr="008D6D67" w:rsidRDefault="0094612D" w:rsidP="00E318D4">
            <w:pPr>
              <w:spacing w:before="120"/>
              <w:ind w:left="357"/>
              <w:jc w:val="both"/>
              <w:rPr>
                <w:sz w:val="24"/>
                <w:szCs w:val="24"/>
                <w:u w:val="single"/>
              </w:rPr>
            </w:pPr>
            <w:r w:rsidRPr="008D6D67">
              <w:rPr>
                <w:sz w:val="24"/>
                <w:szCs w:val="24"/>
                <w:u w:val="single"/>
              </w:rPr>
              <w:t>За възстановяване на електронната  поща</w:t>
            </w:r>
          </w:p>
          <w:p w:rsidR="0094612D" w:rsidRPr="00D25F45" w:rsidRDefault="0094612D" w:rsidP="00E318D4">
            <w:pPr>
              <w:numPr>
                <w:ilvl w:val="0"/>
                <w:numId w:val="49"/>
              </w:numPr>
              <w:spacing w:before="120"/>
              <w:ind w:left="1060" w:hanging="357"/>
              <w:jc w:val="both"/>
              <w:rPr>
                <w:sz w:val="24"/>
                <w:szCs w:val="24"/>
                <w:lang w:val="ru-RU"/>
              </w:rPr>
            </w:pPr>
            <w:r w:rsidRPr="00D25F45">
              <w:rPr>
                <w:sz w:val="24"/>
                <w:szCs w:val="24"/>
                <w:lang w:val="ru-RU"/>
              </w:rPr>
              <w:t>изключват се основните мрежови платки на сървърите</w:t>
            </w:r>
          </w:p>
          <w:p w:rsidR="0094612D" w:rsidRPr="00D25F45" w:rsidRDefault="0094612D" w:rsidP="00E318D4">
            <w:pPr>
              <w:numPr>
                <w:ilvl w:val="0"/>
                <w:numId w:val="49"/>
              </w:numPr>
              <w:spacing w:before="120"/>
              <w:ind w:left="1060" w:hanging="357"/>
              <w:jc w:val="both"/>
              <w:rPr>
                <w:sz w:val="24"/>
                <w:szCs w:val="24"/>
                <w:lang w:val="ru-RU"/>
              </w:rPr>
            </w:pPr>
            <w:r w:rsidRPr="00D25F45">
              <w:rPr>
                <w:sz w:val="24"/>
                <w:szCs w:val="24"/>
                <w:lang w:val="ru-RU"/>
              </w:rPr>
              <w:t xml:space="preserve">инсталира се </w:t>
            </w:r>
            <w:r w:rsidRPr="008D6D67">
              <w:rPr>
                <w:sz w:val="24"/>
                <w:szCs w:val="24"/>
              </w:rPr>
              <w:t>Microsoft</w:t>
            </w:r>
            <w:r w:rsidRPr="00D25F45">
              <w:rPr>
                <w:sz w:val="24"/>
                <w:szCs w:val="24"/>
                <w:lang w:val="ru-RU"/>
              </w:rPr>
              <w:t xml:space="preserve"> </w:t>
            </w:r>
            <w:r w:rsidRPr="008D6D67">
              <w:rPr>
                <w:sz w:val="24"/>
                <w:szCs w:val="24"/>
              </w:rPr>
              <w:t>Exchange</w:t>
            </w:r>
            <w:r w:rsidRPr="00D25F45">
              <w:rPr>
                <w:sz w:val="24"/>
                <w:szCs w:val="24"/>
                <w:lang w:val="ru-RU"/>
              </w:rPr>
              <w:t xml:space="preserve"> на резервния сървър, с лиценза от основния</w:t>
            </w:r>
          </w:p>
          <w:p w:rsidR="0094612D" w:rsidRPr="00D25F45" w:rsidRDefault="0094612D" w:rsidP="00E318D4">
            <w:pPr>
              <w:numPr>
                <w:ilvl w:val="0"/>
                <w:numId w:val="49"/>
              </w:numPr>
              <w:spacing w:before="120"/>
              <w:ind w:left="1060" w:hanging="357"/>
              <w:jc w:val="both"/>
              <w:rPr>
                <w:sz w:val="24"/>
                <w:szCs w:val="24"/>
                <w:lang w:val="ru-RU"/>
              </w:rPr>
            </w:pPr>
            <w:r w:rsidRPr="00D25F45">
              <w:rPr>
                <w:sz w:val="24"/>
                <w:szCs w:val="24"/>
                <w:lang w:val="ru-RU"/>
              </w:rPr>
              <w:t xml:space="preserve">прилагат се съхранените настройки на </w:t>
            </w:r>
            <w:r w:rsidRPr="008D6D67">
              <w:rPr>
                <w:sz w:val="24"/>
                <w:szCs w:val="24"/>
              </w:rPr>
              <w:t>Exchange</w:t>
            </w:r>
          </w:p>
          <w:p w:rsidR="0094612D" w:rsidRPr="008D6D67" w:rsidRDefault="0094612D" w:rsidP="00E318D4">
            <w:pPr>
              <w:numPr>
                <w:ilvl w:val="0"/>
                <w:numId w:val="49"/>
              </w:numPr>
              <w:spacing w:before="120"/>
              <w:ind w:left="1060" w:hanging="357"/>
              <w:jc w:val="both"/>
              <w:rPr>
                <w:sz w:val="24"/>
                <w:szCs w:val="24"/>
              </w:rPr>
            </w:pPr>
            <w:r w:rsidRPr="008D6D67">
              <w:rPr>
                <w:sz w:val="24"/>
                <w:szCs w:val="24"/>
              </w:rPr>
              <w:t>рестартира се резервния сървър</w:t>
            </w:r>
          </w:p>
          <w:p w:rsidR="0094612D" w:rsidRPr="00D25F45" w:rsidRDefault="0094612D" w:rsidP="00E318D4">
            <w:pPr>
              <w:numPr>
                <w:ilvl w:val="0"/>
                <w:numId w:val="49"/>
              </w:numPr>
              <w:spacing w:before="120"/>
              <w:ind w:left="1060" w:hanging="357"/>
              <w:jc w:val="both"/>
              <w:rPr>
                <w:sz w:val="24"/>
                <w:szCs w:val="24"/>
                <w:lang w:val="ru-RU"/>
              </w:rPr>
            </w:pPr>
            <w:r w:rsidRPr="00D25F45">
              <w:rPr>
                <w:sz w:val="24"/>
                <w:szCs w:val="24"/>
                <w:lang w:val="ru-RU"/>
              </w:rPr>
              <w:t>включва се резервната платка на резервния сървър</w:t>
            </w:r>
          </w:p>
          <w:p w:rsidR="0094612D" w:rsidRPr="008D6D67" w:rsidRDefault="0094612D" w:rsidP="00E318D4">
            <w:pPr>
              <w:spacing w:before="120"/>
              <w:ind w:left="357"/>
              <w:jc w:val="both"/>
              <w:rPr>
                <w:sz w:val="24"/>
                <w:szCs w:val="24"/>
                <w:u w:val="single"/>
              </w:rPr>
            </w:pPr>
            <w:r w:rsidRPr="008D6D67">
              <w:rPr>
                <w:sz w:val="24"/>
                <w:szCs w:val="24"/>
                <w:u w:val="single"/>
              </w:rPr>
              <w:t>За възстановяване на Интернет портал</w:t>
            </w:r>
          </w:p>
          <w:p w:rsidR="0094612D" w:rsidRPr="00D25F45" w:rsidRDefault="0094612D" w:rsidP="00E318D4">
            <w:pPr>
              <w:numPr>
                <w:ilvl w:val="0"/>
                <w:numId w:val="49"/>
              </w:numPr>
              <w:spacing w:before="120"/>
              <w:ind w:left="1060" w:hanging="357"/>
              <w:jc w:val="both"/>
              <w:rPr>
                <w:sz w:val="24"/>
                <w:szCs w:val="24"/>
                <w:lang w:val="ru-RU"/>
              </w:rPr>
            </w:pPr>
            <w:r w:rsidRPr="00D25F45">
              <w:rPr>
                <w:sz w:val="24"/>
                <w:szCs w:val="24"/>
                <w:lang w:val="ru-RU"/>
              </w:rPr>
              <w:t xml:space="preserve">активират се </w:t>
            </w:r>
            <w:r w:rsidRPr="008D6D67">
              <w:rPr>
                <w:sz w:val="24"/>
                <w:szCs w:val="24"/>
              </w:rPr>
              <w:t>WWW</w:t>
            </w:r>
            <w:r w:rsidRPr="00D25F45">
              <w:rPr>
                <w:sz w:val="24"/>
                <w:szCs w:val="24"/>
                <w:lang w:val="ru-RU"/>
              </w:rPr>
              <w:t xml:space="preserve">, </w:t>
            </w:r>
            <w:r w:rsidRPr="008D6D67">
              <w:rPr>
                <w:sz w:val="24"/>
                <w:szCs w:val="24"/>
              </w:rPr>
              <w:t>PHP</w:t>
            </w:r>
            <w:r w:rsidRPr="00D25F45">
              <w:rPr>
                <w:sz w:val="24"/>
                <w:szCs w:val="24"/>
                <w:lang w:val="ru-RU"/>
              </w:rPr>
              <w:t xml:space="preserve"> и </w:t>
            </w:r>
            <w:r w:rsidRPr="008D6D67">
              <w:rPr>
                <w:sz w:val="24"/>
                <w:szCs w:val="24"/>
              </w:rPr>
              <w:t>SQL</w:t>
            </w:r>
            <w:r w:rsidRPr="00D25F45">
              <w:rPr>
                <w:sz w:val="24"/>
                <w:szCs w:val="24"/>
                <w:lang w:val="ru-RU"/>
              </w:rPr>
              <w:t xml:space="preserve">  на резервния файлов сървър</w:t>
            </w:r>
          </w:p>
          <w:p w:rsidR="0094612D" w:rsidRPr="00D25F45" w:rsidRDefault="0094612D" w:rsidP="00E318D4">
            <w:pPr>
              <w:numPr>
                <w:ilvl w:val="0"/>
                <w:numId w:val="49"/>
              </w:numPr>
              <w:spacing w:before="120" w:after="120"/>
              <w:ind w:left="1060" w:hanging="357"/>
              <w:jc w:val="both"/>
              <w:rPr>
                <w:sz w:val="24"/>
                <w:szCs w:val="24"/>
                <w:lang w:val="ru-RU"/>
              </w:rPr>
            </w:pPr>
            <w:r w:rsidRPr="00D25F45">
              <w:rPr>
                <w:sz w:val="24"/>
                <w:szCs w:val="24"/>
                <w:lang w:val="ru-RU"/>
              </w:rPr>
              <w:t xml:space="preserve">настройват се рутери, </w:t>
            </w:r>
            <w:r w:rsidRPr="008D6D67">
              <w:rPr>
                <w:sz w:val="24"/>
                <w:szCs w:val="24"/>
              </w:rPr>
              <w:t>DNS</w:t>
            </w:r>
            <w:r w:rsidRPr="00D25F45">
              <w:rPr>
                <w:sz w:val="24"/>
                <w:szCs w:val="24"/>
                <w:lang w:val="ru-RU"/>
              </w:rPr>
              <w:t xml:space="preserve"> и други мрежови компоненти, за да работи Интернет порталът от друг адрес в мрежата</w:t>
            </w:r>
          </w:p>
        </w:tc>
        <w:tc>
          <w:tcPr>
            <w:tcW w:w="2700" w:type="dxa"/>
            <w:vAlign w:val="center"/>
          </w:tcPr>
          <w:p w:rsidR="0094612D" w:rsidRPr="008D6D67" w:rsidRDefault="0094612D" w:rsidP="00E318D4">
            <w:pPr>
              <w:spacing w:before="120"/>
              <w:jc w:val="center"/>
              <w:rPr>
                <w:sz w:val="24"/>
                <w:szCs w:val="24"/>
              </w:rPr>
            </w:pPr>
            <w:r w:rsidRPr="008D6D67">
              <w:rPr>
                <w:sz w:val="24"/>
                <w:szCs w:val="24"/>
              </w:rPr>
              <w:t>Възстановителен екип</w:t>
            </w:r>
          </w:p>
        </w:tc>
        <w:tc>
          <w:tcPr>
            <w:tcW w:w="1260" w:type="dxa"/>
            <w:vAlign w:val="center"/>
          </w:tcPr>
          <w:p w:rsidR="0094612D" w:rsidRPr="008D6D67" w:rsidRDefault="0094612D" w:rsidP="00E318D4">
            <w:pPr>
              <w:spacing w:before="120"/>
              <w:jc w:val="center"/>
              <w:rPr>
                <w:sz w:val="24"/>
                <w:szCs w:val="24"/>
              </w:rPr>
            </w:pPr>
          </w:p>
        </w:tc>
      </w:tr>
      <w:tr w:rsidR="0094612D" w:rsidRPr="008D6D67">
        <w:tc>
          <w:tcPr>
            <w:tcW w:w="468" w:type="dxa"/>
          </w:tcPr>
          <w:p w:rsidR="0094612D" w:rsidRPr="008D6D67" w:rsidRDefault="0094612D" w:rsidP="00E318D4">
            <w:pPr>
              <w:spacing w:before="120"/>
              <w:jc w:val="both"/>
              <w:rPr>
                <w:sz w:val="24"/>
                <w:szCs w:val="24"/>
              </w:rPr>
            </w:pPr>
            <w:r w:rsidRPr="008D6D67">
              <w:rPr>
                <w:sz w:val="24"/>
                <w:szCs w:val="24"/>
              </w:rPr>
              <w:t>5</w:t>
            </w:r>
          </w:p>
        </w:tc>
        <w:tc>
          <w:tcPr>
            <w:tcW w:w="5040" w:type="dxa"/>
          </w:tcPr>
          <w:p w:rsidR="0094612D" w:rsidRPr="008D6D67" w:rsidRDefault="0094612D" w:rsidP="00E318D4">
            <w:pPr>
              <w:spacing w:before="120"/>
              <w:jc w:val="both"/>
              <w:rPr>
                <w:sz w:val="24"/>
                <w:szCs w:val="24"/>
              </w:rPr>
            </w:pPr>
            <w:r w:rsidRPr="008D6D67">
              <w:rPr>
                <w:sz w:val="24"/>
                <w:szCs w:val="24"/>
              </w:rPr>
              <w:t>Докладване за извършените дейности</w:t>
            </w:r>
          </w:p>
        </w:tc>
        <w:tc>
          <w:tcPr>
            <w:tcW w:w="2700" w:type="dxa"/>
            <w:vAlign w:val="center"/>
          </w:tcPr>
          <w:p w:rsidR="0094612D" w:rsidRPr="008D6D67" w:rsidRDefault="0094612D" w:rsidP="00E318D4">
            <w:pPr>
              <w:spacing w:before="120"/>
              <w:jc w:val="center"/>
              <w:rPr>
                <w:sz w:val="24"/>
                <w:szCs w:val="24"/>
              </w:rPr>
            </w:pPr>
            <w:r w:rsidRPr="008D6D67">
              <w:rPr>
                <w:sz w:val="24"/>
                <w:szCs w:val="24"/>
              </w:rPr>
              <w:t>Възстановителен екип</w:t>
            </w:r>
          </w:p>
        </w:tc>
        <w:tc>
          <w:tcPr>
            <w:tcW w:w="1260" w:type="dxa"/>
            <w:vAlign w:val="center"/>
          </w:tcPr>
          <w:p w:rsidR="0094612D" w:rsidRPr="008D6D67" w:rsidRDefault="0094612D" w:rsidP="00E318D4">
            <w:pPr>
              <w:spacing w:before="120"/>
              <w:jc w:val="center"/>
              <w:rPr>
                <w:sz w:val="24"/>
                <w:szCs w:val="24"/>
              </w:rPr>
            </w:pPr>
          </w:p>
        </w:tc>
      </w:tr>
      <w:tr w:rsidR="0094612D" w:rsidRPr="008D6D67">
        <w:tc>
          <w:tcPr>
            <w:tcW w:w="468" w:type="dxa"/>
          </w:tcPr>
          <w:p w:rsidR="0094612D" w:rsidRPr="008D6D67" w:rsidRDefault="0094612D" w:rsidP="00E318D4">
            <w:pPr>
              <w:spacing w:before="120"/>
              <w:jc w:val="both"/>
              <w:rPr>
                <w:sz w:val="24"/>
                <w:szCs w:val="24"/>
              </w:rPr>
            </w:pPr>
            <w:r w:rsidRPr="008D6D67">
              <w:rPr>
                <w:sz w:val="24"/>
                <w:szCs w:val="24"/>
              </w:rPr>
              <w:t>6</w:t>
            </w:r>
          </w:p>
        </w:tc>
        <w:tc>
          <w:tcPr>
            <w:tcW w:w="5040" w:type="dxa"/>
          </w:tcPr>
          <w:p w:rsidR="0094612D" w:rsidRPr="008D6D67" w:rsidRDefault="0094612D" w:rsidP="00E318D4">
            <w:pPr>
              <w:spacing w:before="120"/>
              <w:jc w:val="both"/>
              <w:rPr>
                <w:sz w:val="24"/>
                <w:szCs w:val="24"/>
              </w:rPr>
            </w:pPr>
            <w:r w:rsidRPr="008D6D67">
              <w:rPr>
                <w:sz w:val="24"/>
                <w:szCs w:val="24"/>
              </w:rPr>
              <w:t>Завършване на възстановителните дейности</w:t>
            </w:r>
          </w:p>
        </w:tc>
        <w:tc>
          <w:tcPr>
            <w:tcW w:w="2700" w:type="dxa"/>
            <w:vAlign w:val="center"/>
          </w:tcPr>
          <w:p w:rsidR="0094612D" w:rsidRPr="008D6D67" w:rsidRDefault="0094612D" w:rsidP="00E318D4">
            <w:pPr>
              <w:spacing w:before="120"/>
              <w:jc w:val="center"/>
              <w:rPr>
                <w:sz w:val="24"/>
                <w:szCs w:val="24"/>
              </w:rPr>
            </w:pPr>
            <w:r w:rsidRPr="008D6D67">
              <w:rPr>
                <w:sz w:val="24"/>
                <w:szCs w:val="24"/>
              </w:rPr>
              <w:t>Възстановителен екип</w:t>
            </w:r>
          </w:p>
        </w:tc>
        <w:tc>
          <w:tcPr>
            <w:tcW w:w="1260" w:type="dxa"/>
            <w:vAlign w:val="center"/>
          </w:tcPr>
          <w:p w:rsidR="0094612D" w:rsidRPr="008D6D67" w:rsidRDefault="0094612D" w:rsidP="00E318D4">
            <w:pPr>
              <w:spacing w:before="120"/>
              <w:jc w:val="center"/>
              <w:rPr>
                <w:sz w:val="24"/>
                <w:szCs w:val="24"/>
              </w:rPr>
            </w:pPr>
          </w:p>
        </w:tc>
      </w:tr>
    </w:tbl>
    <w:p w:rsidR="0094612D" w:rsidRPr="00045D15" w:rsidRDefault="0094612D" w:rsidP="00E318D4">
      <w:pPr>
        <w:rPr>
          <w:sz w:val="24"/>
          <w:szCs w:val="24"/>
        </w:rPr>
      </w:pPr>
    </w:p>
    <w:p w:rsidR="0094612D" w:rsidRPr="00D25F45" w:rsidRDefault="0094612D" w:rsidP="00E318D4">
      <w:pPr>
        <w:spacing w:before="120" w:after="120"/>
        <w:rPr>
          <w:sz w:val="24"/>
          <w:szCs w:val="24"/>
          <w:lang w:val="ru-RU"/>
        </w:rPr>
      </w:pPr>
      <w:r w:rsidRPr="00D25F45">
        <w:rPr>
          <w:b/>
          <w:sz w:val="24"/>
          <w:szCs w:val="24"/>
          <w:lang w:val="ru-RU"/>
        </w:rPr>
        <w:t>Важни компоненти, софтуер и хардуер</w:t>
      </w:r>
      <w:r w:rsidRPr="00D25F45">
        <w:rPr>
          <w:sz w:val="24"/>
          <w:szCs w:val="24"/>
          <w:lang w:val="ru-RU"/>
        </w:rPr>
        <w:t>:</w:t>
      </w:r>
    </w:p>
    <w:tbl>
      <w:tblPr>
        <w:tblW w:w="9468" w:type="dxa"/>
        <w:tblBorders>
          <w:top w:val="single" w:sz="4" w:space="0" w:color="808080"/>
          <w:bottom w:val="single" w:sz="4" w:space="0" w:color="808080"/>
          <w:insideH w:val="single" w:sz="4" w:space="0" w:color="808080"/>
        </w:tblBorders>
        <w:tblLook w:val="01E0"/>
      </w:tblPr>
      <w:tblGrid>
        <w:gridCol w:w="2303"/>
        <w:gridCol w:w="3025"/>
        <w:gridCol w:w="2700"/>
        <w:gridCol w:w="1440"/>
      </w:tblGrid>
      <w:tr w:rsidR="0094612D" w:rsidRPr="008D6D67">
        <w:tc>
          <w:tcPr>
            <w:tcW w:w="2303" w:type="dxa"/>
            <w:vAlign w:val="center"/>
          </w:tcPr>
          <w:p w:rsidR="0094612D" w:rsidRPr="008D6D67" w:rsidRDefault="0094612D" w:rsidP="00E318D4">
            <w:pPr>
              <w:spacing w:before="120" w:after="120"/>
              <w:jc w:val="center"/>
              <w:rPr>
                <w:b/>
                <w:sz w:val="24"/>
                <w:szCs w:val="24"/>
              </w:rPr>
            </w:pPr>
            <w:r w:rsidRPr="008D6D67">
              <w:rPr>
                <w:b/>
                <w:sz w:val="24"/>
                <w:szCs w:val="24"/>
              </w:rPr>
              <w:t>Софтуер</w:t>
            </w:r>
          </w:p>
        </w:tc>
        <w:tc>
          <w:tcPr>
            <w:tcW w:w="3025" w:type="dxa"/>
            <w:vAlign w:val="center"/>
          </w:tcPr>
          <w:p w:rsidR="0094612D" w:rsidRPr="008D6D67" w:rsidRDefault="0094612D" w:rsidP="00E318D4">
            <w:pPr>
              <w:spacing w:before="120" w:after="120"/>
              <w:jc w:val="center"/>
              <w:rPr>
                <w:b/>
                <w:sz w:val="24"/>
                <w:szCs w:val="24"/>
              </w:rPr>
            </w:pPr>
            <w:r w:rsidRPr="008D6D67">
              <w:rPr>
                <w:b/>
                <w:sz w:val="24"/>
                <w:szCs w:val="24"/>
              </w:rPr>
              <w:t>Местонахождение</w:t>
            </w:r>
          </w:p>
        </w:tc>
        <w:tc>
          <w:tcPr>
            <w:tcW w:w="2700" w:type="dxa"/>
            <w:vAlign w:val="center"/>
          </w:tcPr>
          <w:p w:rsidR="0094612D" w:rsidRPr="008D6D67" w:rsidRDefault="0094612D" w:rsidP="00E318D4">
            <w:pPr>
              <w:spacing w:before="120" w:after="120"/>
              <w:jc w:val="center"/>
              <w:rPr>
                <w:b/>
                <w:sz w:val="24"/>
                <w:szCs w:val="24"/>
              </w:rPr>
            </w:pPr>
            <w:r w:rsidRPr="008D6D67">
              <w:rPr>
                <w:b/>
                <w:sz w:val="24"/>
                <w:szCs w:val="24"/>
              </w:rPr>
              <w:t>Лице за контакти</w:t>
            </w:r>
          </w:p>
        </w:tc>
        <w:tc>
          <w:tcPr>
            <w:tcW w:w="1440" w:type="dxa"/>
            <w:vAlign w:val="center"/>
          </w:tcPr>
          <w:p w:rsidR="0094612D" w:rsidRPr="008D6D67" w:rsidRDefault="0094612D" w:rsidP="00E318D4">
            <w:pPr>
              <w:spacing w:before="120" w:after="120"/>
              <w:jc w:val="center"/>
              <w:rPr>
                <w:b/>
                <w:sz w:val="24"/>
                <w:szCs w:val="24"/>
              </w:rPr>
            </w:pPr>
            <w:r w:rsidRPr="008D6D67">
              <w:rPr>
                <w:b/>
                <w:sz w:val="24"/>
                <w:szCs w:val="24"/>
              </w:rPr>
              <w:t>Телефон</w:t>
            </w:r>
          </w:p>
        </w:tc>
      </w:tr>
      <w:tr w:rsidR="0094612D" w:rsidRPr="008D6D67">
        <w:tc>
          <w:tcPr>
            <w:tcW w:w="2303" w:type="dxa"/>
            <w:vAlign w:val="center"/>
          </w:tcPr>
          <w:p w:rsidR="0094612D" w:rsidRPr="00D25F45" w:rsidRDefault="0094612D" w:rsidP="00E318D4">
            <w:pPr>
              <w:spacing w:before="120"/>
              <w:jc w:val="center"/>
              <w:rPr>
                <w:sz w:val="24"/>
                <w:szCs w:val="24"/>
                <w:lang w:val="en-GB"/>
              </w:rPr>
            </w:pPr>
            <w:r w:rsidRPr="00D25F45">
              <w:rPr>
                <w:sz w:val="24"/>
                <w:szCs w:val="24"/>
                <w:lang w:val="en-GB"/>
              </w:rPr>
              <w:t>Server Windows 2003</w:t>
            </w:r>
          </w:p>
          <w:p w:rsidR="0094612D" w:rsidRPr="00D25F45" w:rsidRDefault="0094612D" w:rsidP="00E318D4">
            <w:pPr>
              <w:spacing w:before="120"/>
              <w:jc w:val="center"/>
              <w:rPr>
                <w:sz w:val="24"/>
                <w:szCs w:val="24"/>
                <w:lang w:val="en-GB"/>
              </w:rPr>
            </w:pPr>
            <w:r w:rsidRPr="00D25F45">
              <w:rPr>
                <w:sz w:val="24"/>
                <w:szCs w:val="24"/>
                <w:lang w:val="en-GB"/>
              </w:rPr>
              <w:t xml:space="preserve">Web server, PHP </w:t>
            </w:r>
            <w:r w:rsidRPr="008D6D67">
              <w:rPr>
                <w:sz w:val="24"/>
                <w:szCs w:val="24"/>
              </w:rPr>
              <w:t>и</w:t>
            </w:r>
            <w:r w:rsidRPr="00D25F45">
              <w:rPr>
                <w:sz w:val="24"/>
                <w:szCs w:val="24"/>
                <w:lang w:val="en-GB"/>
              </w:rPr>
              <w:t xml:space="preserve"> SQL server</w:t>
            </w:r>
          </w:p>
        </w:tc>
        <w:tc>
          <w:tcPr>
            <w:tcW w:w="3025" w:type="dxa"/>
            <w:vAlign w:val="center"/>
          </w:tcPr>
          <w:p w:rsidR="0094612D" w:rsidRPr="008D6D67" w:rsidRDefault="0094612D" w:rsidP="00E318D4">
            <w:pPr>
              <w:spacing w:before="120"/>
              <w:jc w:val="center"/>
              <w:rPr>
                <w:sz w:val="24"/>
                <w:szCs w:val="24"/>
              </w:rPr>
            </w:pPr>
            <w:r w:rsidRPr="00D25F45">
              <w:rPr>
                <w:sz w:val="24"/>
                <w:szCs w:val="24"/>
                <w:lang w:val="ru-RU"/>
              </w:rPr>
              <w:t xml:space="preserve">сървърно помещение в сградата на „БДЖ” ЕАД намираща се на ул. </w:t>
            </w:r>
            <w:r w:rsidRPr="008D6D67">
              <w:rPr>
                <w:sz w:val="24"/>
                <w:szCs w:val="24"/>
              </w:rPr>
              <w:t>Иван Вазов 3</w:t>
            </w:r>
          </w:p>
        </w:tc>
        <w:tc>
          <w:tcPr>
            <w:tcW w:w="2700" w:type="dxa"/>
            <w:vAlign w:val="center"/>
          </w:tcPr>
          <w:p w:rsidR="0094612D" w:rsidRPr="00D25F45" w:rsidRDefault="0094612D" w:rsidP="00E318D4">
            <w:pPr>
              <w:spacing w:before="120"/>
              <w:jc w:val="center"/>
              <w:rPr>
                <w:sz w:val="24"/>
                <w:szCs w:val="24"/>
                <w:lang w:val="ru-RU"/>
              </w:rPr>
            </w:pPr>
            <w:r w:rsidRPr="00D25F45">
              <w:rPr>
                <w:sz w:val="24"/>
                <w:szCs w:val="24"/>
                <w:lang w:val="ru-RU"/>
              </w:rPr>
              <w:t>Юри Караманов</w:t>
            </w:r>
          </w:p>
          <w:p w:rsidR="0094612D" w:rsidRPr="00D25F45" w:rsidRDefault="0094612D" w:rsidP="00E318D4">
            <w:pPr>
              <w:spacing w:before="120"/>
              <w:jc w:val="center"/>
              <w:rPr>
                <w:sz w:val="24"/>
                <w:szCs w:val="24"/>
                <w:lang w:val="ru-RU"/>
              </w:rPr>
            </w:pPr>
            <w:r w:rsidRPr="00D25F45">
              <w:rPr>
                <w:sz w:val="24"/>
                <w:szCs w:val="24"/>
                <w:lang w:val="ru-RU"/>
              </w:rPr>
              <w:t>Стамен Хаджийски</w:t>
            </w:r>
          </w:p>
          <w:p w:rsidR="0094612D" w:rsidRPr="00D25F45" w:rsidRDefault="0094612D" w:rsidP="00E318D4">
            <w:pPr>
              <w:spacing w:before="120"/>
              <w:jc w:val="center"/>
              <w:rPr>
                <w:sz w:val="24"/>
                <w:szCs w:val="24"/>
                <w:lang w:val="ru-RU"/>
              </w:rPr>
            </w:pPr>
            <w:r w:rsidRPr="00D25F45">
              <w:rPr>
                <w:sz w:val="24"/>
                <w:szCs w:val="24"/>
                <w:lang w:val="ru-RU"/>
              </w:rPr>
              <w:t>Светлана Велкова</w:t>
            </w:r>
          </w:p>
        </w:tc>
        <w:tc>
          <w:tcPr>
            <w:tcW w:w="1440" w:type="dxa"/>
            <w:vAlign w:val="center"/>
          </w:tcPr>
          <w:p w:rsidR="0094612D" w:rsidRPr="008D6D67" w:rsidRDefault="0094612D" w:rsidP="00E318D4">
            <w:pPr>
              <w:spacing w:before="120"/>
              <w:jc w:val="center"/>
              <w:rPr>
                <w:sz w:val="24"/>
                <w:szCs w:val="24"/>
              </w:rPr>
            </w:pPr>
            <w:r w:rsidRPr="008D6D67">
              <w:rPr>
                <w:sz w:val="24"/>
                <w:szCs w:val="24"/>
              </w:rPr>
              <w:t>9409695</w:t>
            </w:r>
          </w:p>
          <w:p w:rsidR="0094612D" w:rsidRPr="008D6D67" w:rsidRDefault="0094612D" w:rsidP="00E318D4">
            <w:pPr>
              <w:spacing w:before="120"/>
              <w:jc w:val="center"/>
              <w:rPr>
                <w:sz w:val="24"/>
                <w:szCs w:val="24"/>
                <w:lang w:val="en-US"/>
              </w:rPr>
            </w:pPr>
            <w:r w:rsidRPr="008D6D67">
              <w:rPr>
                <w:sz w:val="24"/>
                <w:szCs w:val="24"/>
              </w:rPr>
              <w:t>9409706</w:t>
            </w:r>
          </w:p>
          <w:p w:rsidR="0094612D" w:rsidRPr="008D6D67" w:rsidRDefault="0094612D" w:rsidP="00E318D4">
            <w:pPr>
              <w:spacing w:before="120"/>
              <w:jc w:val="center"/>
              <w:rPr>
                <w:sz w:val="24"/>
                <w:szCs w:val="24"/>
                <w:lang w:val="en-US"/>
              </w:rPr>
            </w:pPr>
            <w:r w:rsidRPr="008D6D67">
              <w:rPr>
                <w:sz w:val="24"/>
                <w:szCs w:val="24"/>
                <w:lang w:val="en-US"/>
              </w:rPr>
              <w:t>9409856</w:t>
            </w:r>
          </w:p>
        </w:tc>
      </w:tr>
    </w:tbl>
    <w:p w:rsidR="0094612D" w:rsidRPr="00045D15" w:rsidRDefault="0094612D" w:rsidP="00E318D4">
      <w:pPr>
        <w:rPr>
          <w:sz w:val="24"/>
          <w:szCs w:val="24"/>
        </w:rPr>
      </w:pPr>
    </w:p>
    <w:tbl>
      <w:tblPr>
        <w:tblW w:w="9468" w:type="dxa"/>
        <w:tblBorders>
          <w:top w:val="single" w:sz="4" w:space="0" w:color="808080"/>
          <w:bottom w:val="single" w:sz="4" w:space="0" w:color="808080"/>
          <w:insideH w:val="single" w:sz="4" w:space="0" w:color="808080"/>
        </w:tblBorders>
        <w:tblLook w:val="01E0"/>
      </w:tblPr>
      <w:tblGrid>
        <w:gridCol w:w="2303"/>
        <w:gridCol w:w="3025"/>
        <w:gridCol w:w="2700"/>
        <w:gridCol w:w="1440"/>
      </w:tblGrid>
      <w:tr w:rsidR="0094612D" w:rsidRPr="008D6D67">
        <w:tc>
          <w:tcPr>
            <w:tcW w:w="2303" w:type="dxa"/>
            <w:vAlign w:val="center"/>
          </w:tcPr>
          <w:p w:rsidR="0094612D" w:rsidRPr="008D6D67" w:rsidRDefault="0094612D" w:rsidP="00E318D4">
            <w:pPr>
              <w:spacing w:before="120" w:after="120"/>
              <w:jc w:val="center"/>
              <w:rPr>
                <w:b/>
                <w:sz w:val="24"/>
                <w:szCs w:val="24"/>
              </w:rPr>
            </w:pPr>
            <w:r w:rsidRPr="008D6D67">
              <w:rPr>
                <w:b/>
                <w:sz w:val="24"/>
                <w:szCs w:val="24"/>
              </w:rPr>
              <w:t>Хардуер</w:t>
            </w:r>
          </w:p>
        </w:tc>
        <w:tc>
          <w:tcPr>
            <w:tcW w:w="3025" w:type="dxa"/>
            <w:vAlign w:val="center"/>
          </w:tcPr>
          <w:p w:rsidR="0094612D" w:rsidRPr="008D6D67" w:rsidRDefault="0094612D" w:rsidP="00E318D4">
            <w:pPr>
              <w:spacing w:before="120" w:after="120"/>
              <w:jc w:val="center"/>
              <w:rPr>
                <w:b/>
                <w:sz w:val="24"/>
                <w:szCs w:val="24"/>
              </w:rPr>
            </w:pPr>
            <w:r w:rsidRPr="008D6D67">
              <w:rPr>
                <w:b/>
                <w:sz w:val="24"/>
                <w:szCs w:val="24"/>
              </w:rPr>
              <w:t>Местонахождение</w:t>
            </w:r>
          </w:p>
        </w:tc>
        <w:tc>
          <w:tcPr>
            <w:tcW w:w="2700" w:type="dxa"/>
            <w:vAlign w:val="center"/>
          </w:tcPr>
          <w:p w:rsidR="0094612D" w:rsidRPr="008D6D67" w:rsidRDefault="0094612D" w:rsidP="00E318D4">
            <w:pPr>
              <w:spacing w:before="120" w:after="120"/>
              <w:jc w:val="center"/>
              <w:rPr>
                <w:b/>
                <w:sz w:val="24"/>
                <w:szCs w:val="24"/>
              </w:rPr>
            </w:pPr>
            <w:r w:rsidRPr="008D6D67">
              <w:rPr>
                <w:b/>
                <w:sz w:val="24"/>
                <w:szCs w:val="24"/>
              </w:rPr>
              <w:t>Лице за контакти</w:t>
            </w:r>
          </w:p>
        </w:tc>
        <w:tc>
          <w:tcPr>
            <w:tcW w:w="1440" w:type="dxa"/>
            <w:vAlign w:val="center"/>
          </w:tcPr>
          <w:p w:rsidR="0094612D" w:rsidRPr="008D6D67" w:rsidRDefault="0094612D" w:rsidP="00E318D4">
            <w:pPr>
              <w:spacing w:before="120" w:after="120"/>
              <w:jc w:val="center"/>
              <w:rPr>
                <w:b/>
                <w:sz w:val="24"/>
                <w:szCs w:val="24"/>
              </w:rPr>
            </w:pPr>
            <w:r w:rsidRPr="008D6D67">
              <w:rPr>
                <w:b/>
                <w:sz w:val="24"/>
                <w:szCs w:val="24"/>
              </w:rPr>
              <w:t>Телефон</w:t>
            </w:r>
          </w:p>
        </w:tc>
      </w:tr>
      <w:tr w:rsidR="0094612D" w:rsidRPr="008D6D67">
        <w:tc>
          <w:tcPr>
            <w:tcW w:w="2303" w:type="dxa"/>
            <w:vAlign w:val="center"/>
          </w:tcPr>
          <w:p w:rsidR="0094612D" w:rsidRPr="00D25F45" w:rsidRDefault="0094612D" w:rsidP="00E318D4">
            <w:pPr>
              <w:spacing w:before="120"/>
              <w:jc w:val="center"/>
              <w:rPr>
                <w:sz w:val="24"/>
                <w:szCs w:val="24"/>
                <w:lang w:val="en-GB"/>
              </w:rPr>
            </w:pPr>
            <w:r w:rsidRPr="00D25F45">
              <w:rPr>
                <w:sz w:val="24"/>
                <w:szCs w:val="24"/>
                <w:lang w:val="en-GB"/>
              </w:rPr>
              <w:t>Server x86; 4 GB RAM; 4</w:t>
            </w:r>
            <w:r w:rsidRPr="008D6D67">
              <w:rPr>
                <w:sz w:val="24"/>
                <w:szCs w:val="24"/>
              </w:rPr>
              <w:t>х</w:t>
            </w:r>
            <w:r w:rsidRPr="00D25F45">
              <w:rPr>
                <w:sz w:val="24"/>
                <w:szCs w:val="24"/>
                <w:lang w:val="en-GB"/>
              </w:rPr>
              <w:t>320 GB HDD - RAID 0+1; 10/100/1000 NIC</w:t>
            </w:r>
          </w:p>
        </w:tc>
        <w:tc>
          <w:tcPr>
            <w:tcW w:w="3025" w:type="dxa"/>
            <w:vAlign w:val="center"/>
          </w:tcPr>
          <w:p w:rsidR="0094612D" w:rsidRPr="008D6D67" w:rsidRDefault="0094612D" w:rsidP="00E318D4">
            <w:pPr>
              <w:spacing w:before="120"/>
              <w:jc w:val="center"/>
              <w:rPr>
                <w:sz w:val="24"/>
                <w:szCs w:val="24"/>
              </w:rPr>
            </w:pPr>
            <w:r w:rsidRPr="00D25F45">
              <w:rPr>
                <w:sz w:val="24"/>
                <w:szCs w:val="24"/>
                <w:lang w:val="ru-RU"/>
              </w:rPr>
              <w:t xml:space="preserve">сървърно помещение в сградата на „БДЖ” ЕАД намираща се на ул. </w:t>
            </w:r>
            <w:r w:rsidRPr="008D6D67">
              <w:rPr>
                <w:sz w:val="24"/>
                <w:szCs w:val="24"/>
              </w:rPr>
              <w:t>Иван Вазов 3</w:t>
            </w:r>
          </w:p>
        </w:tc>
        <w:tc>
          <w:tcPr>
            <w:tcW w:w="2700" w:type="dxa"/>
            <w:vAlign w:val="center"/>
          </w:tcPr>
          <w:p w:rsidR="0094612D" w:rsidRPr="008D6D67" w:rsidRDefault="0094612D" w:rsidP="00E318D4">
            <w:pPr>
              <w:spacing w:before="120"/>
              <w:jc w:val="center"/>
              <w:rPr>
                <w:sz w:val="24"/>
                <w:szCs w:val="24"/>
              </w:rPr>
            </w:pPr>
            <w:r w:rsidRPr="008D6D67">
              <w:rPr>
                <w:sz w:val="24"/>
                <w:szCs w:val="24"/>
              </w:rPr>
              <w:t>Юри Караманов</w:t>
            </w:r>
          </w:p>
          <w:p w:rsidR="0094612D" w:rsidRPr="008D6D67" w:rsidRDefault="0094612D" w:rsidP="00E318D4">
            <w:pPr>
              <w:spacing w:before="120"/>
              <w:jc w:val="center"/>
              <w:rPr>
                <w:sz w:val="24"/>
                <w:szCs w:val="24"/>
              </w:rPr>
            </w:pPr>
            <w:r w:rsidRPr="008D6D67">
              <w:rPr>
                <w:sz w:val="24"/>
                <w:szCs w:val="24"/>
              </w:rPr>
              <w:t>Стамен Хаджийски</w:t>
            </w:r>
          </w:p>
        </w:tc>
        <w:tc>
          <w:tcPr>
            <w:tcW w:w="1440" w:type="dxa"/>
            <w:vAlign w:val="center"/>
          </w:tcPr>
          <w:p w:rsidR="0094612D" w:rsidRPr="008D6D67" w:rsidRDefault="0094612D" w:rsidP="00E318D4">
            <w:pPr>
              <w:spacing w:before="120"/>
              <w:jc w:val="center"/>
              <w:rPr>
                <w:sz w:val="24"/>
                <w:szCs w:val="24"/>
              </w:rPr>
            </w:pPr>
            <w:r w:rsidRPr="008D6D67">
              <w:rPr>
                <w:sz w:val="24"/>
                <w:szCs w:val="24"/>
              </w:rPr>
              <w:t>9409695</w:t>
            </w:r>
          </w:p>
          <w:p w:rsidR="0094612D" w:rsidRPr="008D6D67" w:rsidRDefault="0094612D" w:rsidP="00E318D4">
            <w:pPr>
              <w:spacing w:before="120"/>
              <w:jc w:val="center"/>
              <w:rPr>
                <w:sz w:val="24"/>
                <w:szCs w:val="24"/>
              </w:rPr>
            </w:pPr>
            <w:r w:rsidRPr="008D6D67">
              <w:rPr>
                <w:sz w:val="24"/>
                <w:szCs w:val="24"/>
              </w:rPr>
              <w:t>9409706</w:t>
            </w:r>
          </w:p>
        </w:tc>
      </w:tr>
    </w:tbl>
    <w:p w:rsidR="0094612D" w:rsidRPr="00045D15" w:rsidRDefault="0094612D" w:rsidP="00E318D4">
      <w:pPr>
        <w:rPr>
          <w:sz w:val="24"/>
          <w:szCs w:val="24"/>
        </w:rPr>
      </w:pPr>
    </w:p>
    <w:p w:rsidR="0094612D" w:rsidRPr="00045D15" w:rsidRDefault="0094612D" w:rsidP="00E318D4">
      <w:pPr>
        <w:rPr>
          <w:sz w:val="24"/>
          <w:szCs w:val="24"/>
        </w:rPr>
      </w:pPr>
      <w:r w:rsidRPr="00045D15">
        <w:rPr>
          <w:sz w:val="24"/>
          <w:szCs w:val="24"/>
        </w:rPr>
        <w:t>Необходими ресурси:</w:t>
      </w:r>
    </w:p>
    <w:p w:rsidR="0094612D" w:rsidRPr="00045D15" w:rsidRDefault="0094612D" w:rsidP="00E318D4">
      <w:pP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20"/>
        <w:gridCol w:w="1572"/>
        <w:gridCol w:w="1574"/>
        <w:gridCol w:w="2321"/>
        <w:gridCol w:w="2101"/>
      </w:tblGrid>
      <w:tr w:rsidR="0094612D" w:rsidRPr="008D6D67">
        <w:tc>
          <w:tcPr>
            <w:tcW w:w="1771" w:type="dxa"/>
            <w:tcBorders>
              <w:top w:val="single" w:sz="4" w:space="0" w:color="999999"/>
              <w:left w:val="nil"/>
              <w:bottom w:val="single" w:sz="4" w:space="0" w:color="999999"/>
              <w:right w:val="nil"/>
            </w:tcBorders>
            <w:vAlign w:val="center"/>
          </w:tcPr>
          <w:p w:rsidR="0094612D" w:rsidRPr="008D6D67" w:rsidRDefault="0094612D" w:rsidP="00E318D4">
            <w:pPr>
              <w:spacing w:before="120" w:after="120"/>
              <w:jc w:val="center"/>
              <w:rPr>
                <w:b/>
                <w:sz w:val="24"/>
                <w:szCs w:val="24"/>
              </w:rPr>
            </w:pPr>
            <w:r w:rsidRPr="008D6D67">
              <w:rPr>
                <w:b/>
                <w:sz w:val="24"/>
                <w:szCs w:val="24"/>
              </w:rPr>
              <w:t>Ресурси</w:t>
            </w:r>
          </w:p>
        </w:tc>
        <w:tc>
          <w:tcPr>
            <w:tcW w:w="1695" w:type="dxa"/>
            <w:tcBorders>
              <w:top w:val="single" w:sz="4" w:space="0" w:color="999999"/>
              <w:left w:val="nil"/>
              <w:bottom w:val="single" w:sz="4" w:space="0" w:color="999999"/>
              <w:right w:val="nil"/>
            </w:tcBorders>
            <w:vAlign w:val="center"/>
          </w:tcPr>
          <w:p w:rsidR="0094612D" w:rsidRPr="008D6D67" w:rsidRDefault="0094612D" w:rsidP="00E318D4">
            <w:pPr>
              <w:spacing w:before="120" w:after="120"/>
              <w:jc w:val="center"/>
              <w:rPr>
                <w:b/>
                <w:sz w:val="24"/>
                <w:szCs w:val="24"/>
              </w:rPr>
            </w:pPr>
            <w:r w:rsidRPr="008D6D67">
              <w:rPr>
                <w:b/>
                <w:sz w:val="24"/>
                <w:szCs w:val="24"/>
              </w:rPr>
              <w:t>Брой</w:t>
            </w:r>
          </w:p>
        </w:tc>
        <w:tc>
          <w:tcPr>
            <w:tcW w:w="1695" w:type="dxa"/>
            <w:tcBorders>
              <w:top w:val="single" w:sz="4" w:space="0" w:color="999999"/>
              <w:left w:val="nil"/>
              <w:bottom w:val="single" w:sz="4" w:space="0" w:color="999999"/>
              <w:right w:val="nil"/>
            </w:tcBorders>
            <w:vAlign w:val="center"/>
          </w:tcPr>
          <w:p w:rsidR="0094612D" w:rsidRPr="008D6D67" w:rsidRDefault="0094612D" w:rsidP="00E318D4">
            <w:pPr>
              <w:spacing w:before="120" w:after="120"/>
              <w:jc w:val="center"/>
              <w:rPr>
                <w:b/>
                <w:sz w:val="24"/>
                <w:szCs w:val="24"/>
              </w:rPr>
            </w:pPr>
            <w:r w:rsidRPr="008D6D67">
              <w:rPr>
                <w:b/>
                <w:sz w:val="24"/>
                <w:szCs w:val="24"/>
              </w:rPr>
              <w:t>Срок</w:t>
            </w:r>
          </w:p>
        </w:tc>
        <w:tc>
          <w:tcPr>
            <w:tcW w:w="2343" w:type="dxa"/>
            <w:tcBorders>
              <w:top w:val="single" w:sz="4" w:space="0" w:color="999999"/>
              <w:left w:val="nil"/>
              <w:bottom w:val="single" w:sz="4" w:space="0" w:color="999999"/>
              <w:right w:val="nil"/>
            </w:tcBorders>
            <w:vAlign w:val="center"/>
          </w:tcPr>
          <w:p w:rsidR="0094612D" w:rsidRPr="008D6D67" w:rsidRDefault="0094612D" w:rsidP="00E318D4">
            <w:pPr>
              <w:spacing w:before="120" w:after="120"/>
              <w:jc w:val="center"/>
              <w:rPr>
                <w:b/>
                <w:sz w:val="24"/>
                <w:szCs w:val="24"/>
              </w:rPr>
            </w:pPr>
            <w:r w:rsidRPr="008D6D67">
              <w:rPr>
                <w:b/>
                <w:sz w:val="24"/>
                <w:szCs w:val="24"/>
              </w:rPr>
              <w:t>Местонахождение</w:t>
            </w:r>
          </w:p>
        </w:tc>
        <w:tc>
          <w:tcPr>
            <w:tcW w:w="1783" w:type="dxa"/>
            <w:tcBorders>
              <w:top w:val="single" w:sz="4" w:space="0" w:color="999999"/>
              <w:left w:val="nil"/>
              <w:bottom w:val="single" w:sz="4" w:space="0" w:color="999999"/>
              <w:right w:val="nil"/>
            </w:tcBorders>
            <w:vAlign w:val="center"/>
          </w:tcPr>
          <w:p w:rsidR="0094612D" w:rsidRPr="008D6D67" w:rsidRDefault="0094612D" w:rsidP="00E318D4">
            <w:pPr>
              <w:spacing w:before="120" w:after="120"/>
              <w:jc w:val="center"/>
              <w:rPr>
                <w:b/>
                <w:sz w:val="24"/>
                <w:szCs w:val="24"/>
              </w:rPr>
            </w:pPr>
            <w:r w:rsidRPr="008D6D67">
              <w:rPr>
                <w:b/>
                <w:sz w:val="24"/>
                <w:szCs w:val="24"/>
              </w:rPr>
              <w:t>Доставчик</w:t>
            </w:r>
          </w:p>
        </w:tc>
      </w:tr>
      <w:tr w:rsidR="0094612D" w:rsidRPr="00D25F45">
        <w:tc>
          <w:tcPr>
            <w:tcW w:w="1771" w:type="dxa"/>
            <w:tcBorders>
              <w:top w:val="single" w:sz="4" w:space="0" w:color="999999"/>
              <w:left w:val="nil"/>
              <w:bottom w:val="single" w:sz="4" w:space="0" w:color="808080"/>
              <w:right w:val="nil"/>
            </w:tcBorders>
            <w:vAlign w:val="center"/>
          </w:tcPr>
          <w:p w:rsidR="0094612D" w:rsidRPr="008D6D67" w:rsidRDefault="0094612D" w:rsidP="00E318D4">
            <w:pPr>
              <w:spacing w:before="120"/>
              <w:jc w:val="center"/>
              <w:rPr>
                <w:sz w:val="24"/>
                <w:szCs w:val="24"/>
              </w:rPr>
            </w:pPr>
            <w:r w:rsidRPr="008D6D67">
              <w:rPr>
                <w:sz w:val="24"/>
                <w:szCs w:val="24"/>
              </w:rPr>
              <w:t>Хора</w:t>
            </w:r>
          </w:p>
        </w:tc>
        <w:tc>
          <w:tcPr>
            <w:tcW w:w="1695" w:type="dxa"/>
            <w:tcBorders>
              <w:top w:val="single" w:sz="4" w:space="0" w:color="999999"/>
              <w:left w:val="nil"/>
              <w:bottom w:val="single" w:sz="4" w:space="0" w:color="808080"/>
              <w:right w:val="nil"/>
            </w:tcBorders>
            <w:vAlign w:val="center"/>
          </w:tcPr>
          <w:p w:rsidR="0094612D" w:rsidRPr="008D6D67" w:rsidRDefault="0094612D" w:rsidP="00E318D4">
            <w:pPr>
              <w:spacing w:before="120"/>
              <w:jc w:val="center"/>
              <w:rPr>
                <w:sz w:val="24"/>
                <w:szCs w:val="24"/>
              </w:rPr>
            </w:pPr>
            <w:r w:rsidRPr="008D6D67">
              <w:rPr>
                <w:sz w:val="24"/>
                <w:szCs w:val="24"/>
              </w:rPr>
              <w:t>3</w:t>
            </w:r>
          </w:p>
        </w:tc>
        <w:tc>
          <w:tcPr>
            <w:tcW w:w="1695" w:type="dxa"/>
            <w:vMerge w:val="restart"/>
            <w:tcBorders>
              <w:top w:val="single" w:sz="4" w:space="0" w:color="999999"/>
              <w:left w:val="nil"/>
              <w:right w:val="nil"/>
            </w:tcBorders>
            <w:vAlign w:val="center"/>
          </w:tcPr>
          <w:p w:rsidR="0094612D" w:rsidRPr="008D6D67" w:rsidRDefault="0094612D" w:rsidP="00E318D4">
            <w:pPr>
              <w:spacing w:before="120"/>
              <w:jc w:val="center"/>
              <w:rPr>
                <w:sz w:val="24"/>
                <w:szCs w:val="24"/>
              </w:rPr>
            </w:pPr>
            <w:r w:rsidRPr="008D6D67">
              <w:rPr>
                <w:sz w:val="24"/>
                <w:szCs w:val="24"/>
              </w:rPr>
              <w:t>До 6 часа</w:t>
            </w:r>
          </w:p>
        </w:tc>
        <w:tc>
          <w:tcPr>
            <w:tcW w:w="2343" w:type="dxa"/>
            <w:vMerge w:val="restart"/>
            <w:tcBorders>
              <w:top w:val="single" w:sz="4" w:space="0" w:color="999999"/>
              <w:left w:val="nil"/>
              <w:bottom w:val="single" w:sz="4" w:space="0" w:color="808080"/>
              <w:right w:val="nil"/>
            </w:tcBorders>
            <w:vAlign w:val="center"/>
          </w:tcPr>
          <w:p w:rsidR="0094612D" w:rsidRPr="008D6D67" w:rsidRDefault="0094612D" w:rsidP="00E318D4">
            <w:pPr>
              <w:spacing w:before="120"/>
              <w:jc w:val="center"/>
              <w:rPr>
                <w:sz w:val="24"/>
                <w:szCs w:val="24"/>
              </w:rPr>
            </w:pPr>
            <w:r w:rsidRPr="00D25F45">
              <w:rPr>
                <w:sz w:val="24"/>
                <w:szCs w:val="24"/>
                <w:lang w:val="ru-RU"/>
              </w:rPr>
              <w:t xml:space="preserve">сървърно помещение в сградата на „БДЖ” ЕАД намираща се на ул. </w:t>
            </w:r>
            <w:r w:rsidRPr="008D6D67">
              <w:rPr>
                <w:sz w:val="24"/>
                <w:szCs w:val="24"/>
              </w:rPr>
              <w:t>Иван Вазов 3</w:t>
            </w:r>
          </w:p>
        </w:tc>
        <w:tc>
          <w:tcPr>
            <w:tcW w:w="1783" w:type="dxa"/>
            <w:vMerge w:val="restart"/>
            <w:tcBorders>
              <w:top w:val="single" w:sz="4" w:space="0" w:color="999999"/>
              <w:left w:val="nil"/>
              <w:right w:val="nil"/>
            </w:tcBorders>
            <w:vAlign w:val="center"/>
          </w:tcPr>
          <w:p w:rsidR="0094612D" w:rsidRPr="00D25F45" w:rsidRDefault="0094612D" w:rsidP="00E318D4">
            <w:pPr>
              <w:spacing w:before="120"/>
              <w:jc w:val="center"/>
              <w:rPr>
                <w:sz w:val="24"/>
                <w:szCs w:val="24"/>
                <w:lang w:val="ru-RU"/>
              </w:rPr>
            </w:pPr>
            <w:r w:rsidRPr="00D25F45">
              <w:rPr>
                <w:sz w:val="24"/>
                <w:szCs w:val="24"/>
                <w:lang w:val="ru-RU"/>
              </w:rPr>
              <w:t>Министерство на транспорта, информационните технологии и съобщенията</w:t>
            </w:r>
          </w:p>
        </w:tc>
      </w:tr>
      <w:tr w:rsidR="0094612D" w:rsidRPr="008D6D67">
        <w:tc>
          <w:tcPr>
            <w:tcW w:w="1771" w:type="dxa"/>
            <w:tcBorders>
              <w:top w:val="single" w:sz="4" w:space="0" w:color="808080"/>
              <w:left w:val="nil"/>
              <w:bottom w:val="single" w:sz="4" w:space="0" w:color="808080"/>
              <w:right w:val="nil"/>
            </w:tcBorders>
            <w:vAlign w:val="center"/>
          </w:tcPr>
          <w:p w:rsidR="0094612D" w:rsidRPr="008D6D67" w:rsidRDefault="0094612D" w:rsidP="00E318D4">
            <w:pPr>
              <w:spacing w:before="120"/>
              <w:jc w:val="center"/>
              <w:rPr>
                <w:sz w:val="24"/>
                <w:szCs w:val="24"/>
              </w:rPr>
            </w:pPr>
            <w:r w:rsidRPr="008D6D67">
              <w:rPr>
                <w:sz w:val="24"/>
                <w:szCs w:val="24"/>
              </w:rPr>
              <w:t>Мобилни телефони</w:t>
            </w:r>
          </w:p>
        </w:tc>
        <w:tc>
          <w:tcPr>
            <w:tcW w:w="1695" w:type="dxa"/>
            <w:tcBorders>
              <w:top w:val="single" w:sz="4" w:space="0" w:color="808080"/>
              <w:left w:val="nil"/>
              <w:bottom w:val="single" w:sz="4" w:space="0" w:color="808080"/>
              <w:right w:val="nil"/>
            </w:tcBorders>
            <w:vAlign w:val="center"/>
          </w:tcPr>
          <w:p w:rsidR="0094612D" w:rsidRPr="008D6D67" w:rsidRDefault="0094612D" w:rsidP="00E318D4">
            <w:pPr>
              <w:spacing w:before="120"/>
              <w:jc w:val="center"/>
              <w:rPr>
                <w:sz w:val="24"/>
                <w:szCs w:val="24"/>
              </w:rPr>
            </w:pPr>
            <w:r w:rsidRPr="008D6D67">
              <w:rPr>
                <w:sz w:val="24"/>
                <w:szCs w:val="24"/>
              </w:rPr>
              <w:t>2</w:t>
            </w:r>
          </w:p>
        </w:tc>
        <w:tc>
          <w:tcPr>
            <w:tcW w:w="1695" w:type="dxa"/>
            <w:vMerge/>
            <w:tcBorders>
              <w:left w:val="nil"/>
              <w:right w:val="nil"/>
            </w:tcBorders>
          </w:tcPr>
          <w:p w:rsidR="0094612D" w:rsidRPr="008D6D67" w:rsidRDefault="0094612D" w:rsidP="00E318D4">
            <w:pPr>
              <w:spacing w:before="120"/>
              <w:jc w:val="both"/>
              <w:rPr>
                <w:sz w:val="24"/>
                <w:szCs w:val="24"/>
              </w:rPr>
            </w:pPr>
          </w:p>
        </w:tc>
        <w:tc>
          <w:tcPr>
            <w:tcW w:w="2343" w:type="dxa"/>
            <w:vMerge/>
            <w:tcBorders>
              <w:top w:val="single" w:sz="4" w:space="0" w:color="808080"/>
              <w:left w:val="nil"/>
              <w:bottom w:val="single" w:sz="4" w:space="0" w:color="808080"/>
              <w:right w:val="nil"/>
            </w:tcBorders>
          </w:tcPr>
          <w:p w:rsidR="0094612D" w:rsidRPr="008D6D67" w:rsidRDefault="0094612D" w:rsidP="00E318D4">
            <w:pPr>
              <w:spacing w:before="120"/>
              <w:jc w:val="both"/>
              <w:rPr>
                <w:sz w:val="24"/>
                <w:szCs w:val="24"/>
              </w:rPr>
            </w:pPr>
          </w:p>
        </w:tc>
        <w:tc>
          <w:tcPr>
            <w:tcW w:w="1783" w:type="dxa"/>
            <w:vMerge/>
            <w:tcBorders>
              <w:left w:val="nil"/>
              <w:right w:val="nil"/>
            </w:tcBorders>
          </w:tcPr>
          <w:p w:rsidR="0094612D" w:rsidRPr="008D6D67" w:rsidRDefault="0094612D" w:rsidP="00E318D4">
            <w:pPr>
              <w:spacing w:before="120"/>
              <w:jc w:val="both"/>
              <w:rPr>
                <w:sz w:val="24"/>
                <w:szCs w:val="24"/>
              </w:rPr>
            </w:pPr>
          </w:p>
        </w:tc>
      </w:tr>
      <w:tr w:rsidR="0094612D" w:rsidRPr="008D6D67">
        <w:tc>
          <w:tcPr>
            <w:tcW w:w="1771" w:type="dxa"/>
            <w:tcBorders>
              <w:top w:val="single" w:sz="4" w:space="0" w:color="808080"/>
              <w:left w:val="nil"/>
              <w:bottom w:val="single" w:sz="4" w:space="0" w:color="808080"/>
              <w:right w:val="nil"/>
            </w:tcBorders>
            <w:vAlign w:val="center"/>
          </w:tcPr>
          <w:p w:rsidR="0094612D" w:rsidRPr="008D6D67" w:rsidRDefault="0094612D" w:rsidP="00E318D4">
            <w:pPr>
              <w:spacing w:before="120"/>
              <w:jc w:val="center"/>
              <w:rPr>
                <w:sz w:val="24"/>
                <w:szCs w:val="24"/>
              </w:rPr>
            </w:pPr>
            <w:r w:rsidRPr="008D6D67">
              <w:rPr>
                <w:sz w:val="24"/>
                <w:szCs w:val="24"/>
              </w:rPr>
              <w:t>Преносими компютри</w:t>
            </w:r>
          </w:p>
        </w:tc>
        <w:tc>
          <w:tcPr>
            <w:tcW w:w="1695" w:type="dxa"/>
            <w:tcBorders>
              <w:top w:val="single" w:sz="4" w:space="0" w:color="808080"/>
              <w:left w:val="nil"/>
              <w:bottom w:val="single" w:sz="4" w:space="0" w:color="808080"/>
              <w:right w:val="nil"/>
            </w:tcBorders>
            <w:vAlign w:val="center"/>
          </w:tcPr>
          <w:p w:rsidR="0094612D" w:rsidRPr="008D6D67" w:rsidRDefault="0094612D" w:rsidP="00E318D4">
            <w:pPr>
              <w:spacing w:before="120"/>
              <w:jc w:val="center"/>
              <w:rPr>
                <w:sz w:val="24"/>
                <w:szCs w:val="24"/>
              </w:rPr>
            </w:pPr>
            <w:r w:rsidRPr="008D6D67">
              <w:rPr>
                <w:sz w:val="24"/>
                <w:szCs w:val="24"/>
              </w:rPr>
              <w:t>2</w:t>
            </w:r>
          </w:p>
        </w:tc>
        <w:tc>
          <w:tcPr>
            <w:tcW w:w="1695" w:type="dxa"/>
            <w:vMerge/>
            <w:tcBorders>
              <w:left w:val="nil"/>
              <w:bottom w:val="single" w:sz="4" w:space="0" w:color="808080"/>
              <w:right w:val="nil"/>
            </w:tcBorders>
          </w:tcPr>
          <w:p w:rsidR="0094612D" w:rsidRPr="008D6D67" w:rsidRDefault="0094612D" w:rsidP="00E318D4">
            <w:pPr>
              <w:spacing w:before="120"/>
              <w:jc w:val="both"/>
              <w:rPr>
                <w:sz w:val="24"/>
                <w:szCs w:val="24"/>
              </w:rPr>
            </w:pPr>
          </w:p>
        </w:tc>
        <w:tc>
          <w:tcPr>
            <w:tcW w:w="2343" w:type="dxa"/>
            <w:vMerge/>
            <w:tcBorders>
              <w:top w:val="single" w:sz="4" w:space="0" w:color="808080"/>
              <w:left w:val="nil"/>
              <w:bottom w:val="single" w:sz="4" w:space="0" w:color="808080"/>
              <w:right w:val="nil"/>
            </w:tcBorders>
          </w:tcPr>
          <w:p w:rsidR="0094612D" w:rsidRPr="008D6D67" w:rsidRDefault="0094612D" w:rsidP="00E318D4">
            <w:pPr>
              <w:spacing w:before="120"/>
              <w:jc w:val="both"/>
              <w:rPr>
                <w:sz w:val="24"/>
                <w:szCs w:val="24"/>
              </w:rPr>
            </w:pPr>
          </w:p>
        </w:tc>
        <w:tc>
          <w:tcPr>
            <w:tcW w:w="1783" w:type="dxa"/>
            <w:vMerge/>
            <w:tcBorders>
              <w:left w:val="nil"/>
              <w:right w:val="nil"/>
            </w:tcBorders>
          </w:tcPr>
          <w:p w:rsidR="0094612D" w:rsidRPr="008D6D67" w:rsidRDefault="0094612D" w:rsidP="00E318D4">
            <w:pPr>
              <w:spacing w:before="120"/>
              <w:jc w:val="both"/>
              <w:rPr>
                <w:sz w:val="24"/>
                <w:szCs w:val="24"/>
              </w:rPr>
            </w:pPr>
          </w:p>
        </w:tc>
      </w:tr>
    </w:tbl>
    <w:p w:rsidR="0094612D" w:rsidRPr="00045D15" w:rsidRDefault="0094612D" w:rsidP="00E318D4">
      <w:pPr>
        <w:rPr>
          <w:sz w:val="24"/>
          <w:szCs w:val="24"/>
        </w:rPr>
      </w:pPr>
    </w:p>
    <w:p w:rsidR="0094612D" w:rsidRPr="00D25F45" w:rsidRDefault="0094612D" w:rsidP="00E318D4">
      <w:pPr>
        <w:pStyle w:val="Heading4"/>
        <w:rPr>
          <w:szCs w:val="24"/>
          <w:lang w:val="ru-RU"/>
        </w:rPr>
      </w:pPr>
      <w:bookmarkStart w:id="52" w:name="_Toc309044838"/>
      <w:r w:rsidRPr="00D25F45">
        <w:rPr>
          <w:szCs w:val="24"/>
          <w:lang w:val="ru-RU"/>
        </w:rPr>
        <w:t>Процедура за възобновяване на достъпа до информационната система за документооборот</w:t>
      </w:r>
      <w:bookmarkEnd w:id="52"/>
    </w:p>
    <w:p w:rsidR="0094612D" w:rsidRPr="00D25F45" w:rsidRDefault="0094612D" w:rsidP="00E318D4">
      <w:pPr>
        <w:spacing w:before="120"/>
        <w:jc w:val="both"/>
        <w:rPr>
          <w:sz w:val="24"/>
          <w:szCs w:val="24"/>
          <w:lang w:val="ru-RU"/>
        </w:rPr>
      </w:pPr>
      <w:r w:rsidRPr="00D25F45">
        <w:rPr>
          <w:sz w:val="24"/>
          <w:szCs w:val="24"/>
          <w:lang w:val="ru-RU"/>
        </w:rPr>
        <w:t>Тази част от плана описва процедурите, които се следват за възстановяване на работата на критични информационни процеси.</w:t>
      </w:r>
    </w:p>
    <w:p w:rsidR="0094612D" w:rsidRPr="00045D15" w:rsidRDefault="0094612D" w:rsidP="00E318D4">
      <w:pPr>
        <w:jc w:val="both"/>
        <w:rPr>
          <w:sz w:val="24"/>
          <w:szCs w:val="24"/>
        </w:rPr>
      </w:pPr>
      <w:r w:rsidRPr="00045D15">
        <w:rPr>
          <w:b/>
          <w:sz w:val="24"/>
          <w:szCs w:val="24"/>
        </w:rPr>
        <w:t>Събитие</w:t>
      </w:r>
      <w:r w:rsidRPr="00045D15">
        <w:rPr>
          <w:sz w:val="24"/>
          <w:szCs w:val="24"/>
        </w:rPr>
        <w:t>:</w:t>
      </w:r>
    </w:p>
    <w:p w:rsidR="0094612D" w:rsidRPr="00D25F45" w:rsidRDefault="0094612D" w:rsidP="00E318D4">
      <w:pPr>
        <w:numPr>
          <w:ilvl w:val="0"/>
          <w:numId w:val="29"/>
        </w:numPr>
        <w:spacing w:before="120" w:after="120"/>
        <w:ind w:left="714" w:hanging="357"/>
        <w:jc w:val="both"/>
        <w:rPr>
          <w:sz w:val="24"/>
          <w:szCs w:val="24"/>
          <w:lang w:val="ru-RU"/>
        </w:rPr>
      </w:pPr>
      <w:r w:rsidRPr="00D25F45">
        <w:rPr>
          <w:sz w:val="24"/>
          <w:szCs w:val="24"/>
          <w:lang w:val="ru-RU"/>
        </w:rPr>
        <w:t>Невъзможност за опериране в главната сграда на МТИТС</w:t>
      </w:r>
    </w:p>
    <w:p w:rsidR="0094612D" w:rsidRPr="00045D15" w:rsidRDefault="0094612D" w:rsidP="00E318D4">
      <w:pPr>
        <w:jc w:val="both"/>
        <w:rPr>
          <w:sz w:val="24"/>
          <w:szCs w:val="24"/>
        </w:rPr>
      </w:pPr>
      <w:r w:rsidRPr="00045D15">
        <w:rPr>
          <w:b/>
          <w:sz w:val="24"/>
          <w:szCs w:val="24"/>
        </w:rPr>
        <w:t>Оперативни предложения</w:t>
      </w:r>
      <w:r w:rsidRPr="00045D15">
        <w:rPr>
          <w:sz w:val="24"/>
          <w:szCs w:val="24"/>
        </w:rPr>
        <w:t>:</w:t>
      </w:r>
    </w:p>
    <w:p w:rsidR="0094612D" w:rsidRPr="00045D15" w:rsidRDefault="0094612D" w:rsidP="00E318D4">
      <w:pPr>
        <w:numPr>
          <w:ilvl w:val="0"/>
          <w:numId w:val="29"/>
        </w:numPr>
        <w:spacing w:before="120"/>
        <w:ind w:left="714" w:hanging="357"/>
        <w:jc w:val="both"/>
        <w:rPr>
          <w:sz w:val="24"/>
          <w:szCs w:val="24"/>
        </w:rPr>
      </w:pPr>
      <w:r w:rsidRPr="00D25F45">
        <w:rPr>
          <w:sz w:val="24"/>
          <w:szCs w:val="24"/>
          <w:lang w:val="ru-RU"/>
        </w:rPr>
        <w:t xml:space="preserve">Информационните процеси могат да се прехвърлят към сървърно помещение в сградата на „БДЖ” ЕАД намираща се на ул. </w:t>
      </w:r>
      <w:r w:rsidRPr="00045D15">
        <w:rPr>
          <w:sz w:val="24"/>
          <w:szCs w:val="24"/>
        </w:rPr>
        <w:t>Иван Вазов 3.</w:t>
      </w:r>
    </w:p>
    <w:p w:rsidR="0094612D" w:rsidRPr="00D25F45" w:rsidRDefault="0094612D" w:rsidP="00E318D4">
      <w:pPr>
        <w:numPr>
          <w:ilvl w:val="0"/>
          <w:numId w:val="29"/>
        </w:numPr>
        <w:spacing w:before="120"/>
        <w:ind w:left="714" w:hanging="357"/>
        <w:jc w:val="both"/>
        <w:rPr>
          <w:sz w:val="24"/>
          <w:szCs w:val="24"/>
          <w:lang w:val="ru-RU"/>
        </w:rPr>
      </w:pPr>
      <w:r w:rsidRPr="00D25F45">
        <w:rPr>
          <w:sz w:val="24"/>
          <w:szCs w:val="24"/>
          <w:lang w:val="ru-RU"/>
        </w:rPr>
        <w:t>всички използвани бази данни имат реплики на двата сървъра, с еднакви имена.</w:t>
      </w:r>
    </w:p>
    <w:p w:rsidR="0094612D" w:rsidRPr="00D25F45" w:rsidRDefault="0094612D" w:rsidP="00E318D4">
      <w:pPr>
        <w:numPr>
          <w:ilvl w:val="0"/>
          <w:numId w:val="29"/>
        </w:numPr>
        <w:spacing w:before="120"/>
        <w:ind w:left="714" w:hanging="357"/>
        <w:jc w:val="both"/>
        <w:rPr>
          <w:sz w:val="24"/>
          <w:szCs w:val="24"/>
          <w:lang w:val="ru-RU"/>
        </w:rPr>
      </w:pPr>
      <w:r w:rsidRPr="00D25F45">
        <w:rPr>
          <w:sz w:val="24"/>
          <w:szCs w:val="24"/>
          <w:lang w:val="ru-RU"/>
        </w:rPr>
        <w:t xml:space="preserve">базите данни не са криптирани със средствата на </w:t>
      </w:r>
      <w:r w:rsidRPr="00045D15">
        <w:rPr>
          <w:sz w:val="24"/>
          <w:szCs w:val="24"/>
        </w:rPr>
        <w:t>Lotus</w:t>
      </w:r>
      <w:r w:rsidRPr="00D25F45">
        <w:rPr>
          <w:sz w:val="24"/>
          <w:szCs w:val="24"/>
          <w:lang w:val="ru-RU"/>
        </w:rPr>
        <w:t xml:space="preserve"> </w:t>
      </w:r>
      <w:r w:rsidRPr="00045D15">
        <w:rPr>
          <w:sz w:val="24"/>
          <w:szCs w:val="24"/>
        </w:rPr>
        <w:t>Domino</w:t>
      </w:r>
    </w:p>
    <w:p w:rsidR="0094612D" w:rsidRPr="00D25F45" w:rsidRDefault="0094612D" w:rsidP="00E318D4">
      <w:pPr>
        <w:numPr>
          <w:ilvl w:val="0"/>
          <w:numId w:val="29"/>
        </w:numPr>
        <w:spacing w:before="120"/>
        <w:ind w:left="714" w:hanging="357"/>
        <w:jc w:val="both"/>
        <w:rPr>
          <w:sz w:val="24"/>
          <w:szCs w:val="24"/>
          <w:lang w:val="ru-RU"/>
        </w:rPr>
      </w:pPr>
      <w:r w:rsidRPr="00D25F45">
        <w:rPr>
          <w:sz w:val="24"/>
          <w:szCs w:val="24"/>
          <w:lang w:val="ru-RU"/>
        </w:rPr>
        <w:t xml:space="preserve">на всеки сървър (основен и резервен) има копие от </w:t>
      </w:r>
      <w:r w:rsidRPr="00045D15">
        <w:rPr>
          <w:sz w:val="24"/>
          <w:szCs w:val="24"/>
        </w:rPr>
        <w:t>ID</w:t>
      </w:r>
      <w:r w:rsidRPr="00D25F45">
        <w:rPr>
          <w:sz w:val="24"/>
          <w:szCs w:val="24"/>
          <w:lang w:val="ru-RU"/>
        </w:rPr>
        <w:t xml:space="preserve"> файла и на другия сървър</w:t>
      </w:r>
    </w:p>
    <w:p w:rsidR="0094612D" w:rsidRPr="00D25F45" w:rsidRDefault="0094612D" w:rsidP="00E318D4">
      <w:pPr>
        <w:spacing w:before="120"/>
        <w:jc w:val="both"/>
        <w:rPr>
          <w:sz w:val="24"/>
          <w:szCs w:val="24"/>
          <w:lang w:val="ru-RU"/>
        </w:rPr>
      </w:pPr>
      <w:r w:rsidRPr="00D25F45">
        <w:rPr>
          <w:b/>
          <w:sz w:val="24"/>
          <w:szCs w:val="24"/>
          <w:lang w:val="ru-RU"/>
        </w:rPr>
        <w:t>Срок за изпълнение на процедурата</w:t>
      </w:r>
      <w:r w:rsidRPr="00D25F45">
        <w:rPr>
          <w:sz w:val="24"/>
          <w:szCs w:val="24"/>
          <w:lang w:val="ru-RU"/>
        </w:rPr>
        <w:t>:</w:t>
      </w:r>
    </w:p>
    <w:p w:rsidR="0094612D" w:rsidRPr="00045D15" w:rsidRDefault="0094612D" w:rsidP="00E318D4">
      <w:pPr>
        <w:numPr>
          <w:ilvl w:val="0"/>
          <w:numId w:val="29"/>
        </w:numPr>
        <w:spacing w:before="120"/>
        <w:jc w:val="both"/>
        <w:rPr>
          <w:sz w:val="24"/>
          <w:szCs w:val="24"/>
        </w:rPr>
      </w:pPr>
      <w:r w:rsidRPr="00045D15">
        <w:rPr>
          <w:sz w:val="24"/>
          <w:szCs w:val="24"/>
        </w:rPr>
        <w:t>Неопределен</w:t>
      </w:r>
    </w:p>
    <w:p w:rsidR="0094612D" w:rsidRPr="00045D15" w:rsidRDefault="0094612D" w:rsidP="00E318D4">
      <w:pPr>
        <w:spacing w:before="120" w:after="120"/>
        <w:jc w:val="both"/>
        <w:rPr>
          <w:b/>
          <w:sz w:val="24"/>
          <w:szCs w:val="24"/>
        </w:rPr>
      </w:pPr>
      <w:r w:rsidRPr="00045D15">
        <w:rPr>
          <w:b/>
          <w:sz w:val="24"/>
          <w:szCs w:val="24"/>
        </w:rPr>
        <w:t>Изпълняват се следните действия:</w:t>
      </w:r>
    </w:p>
    <w:tbl>
      <w:tblPr>
        <w:tblW w:w="9468" w:type="dxa"/>
        <w:tblBorders>
          <w:top w:val="single" w:sz="4" w:space="0" w:color="808080"/>
          <w:bottom w:val="single" w:sz="4" w:space="0" w:color="808080"/>
          <w:insideH w:val="single" w:sz="4" w:space="0" w:color="808080"/>
        </w:tblBorders>
        <w:tblLook w:val="01E0"/>
      </w:tblPr>
      <w:tblGrid>
        <w:gridCol w:w="468"/>
        <w:gridCol w:w="5040"/>
        <w:gridCol w:w="2700"/>
        <w:gridCol w:w="1260"/>
      </w:tblGrid>
      <w:tr w:rsidR="0094612D" w:rsidRPr="008D6D67">
        <w:trPr>
          <w:tblHeader/>
        </w:trPr>
        <w:tc>
          <w:tcPr>
            <w:tcW w:w="468" w:type="dxa"/>
          </w:tcPr>
          <w:p w:rsidR="0094612D" w:rsidRPr="008D6D67" w:rsidRDefault="0094612D" w:rsidP="00E318D4">
            <w:pPr>
              <w:spacing w:before="120" w:after="120"/>
              <w:jc w:val="center"/>
              <w:rPr>
                <w:sz w:val="24"/>
                <w:szCs w:val="24"/>
              </w:rPr>
            </w:pPr>
          </w:p>
        </w:tc>
        <w:tc>
          <w:tcPr>
            <w:tcW w:w="5040" w:type="dxa"/>
          </w:tcPr>
          <w:p w:rsidR="0094612D" w:rsidRPr="008D6D67" w:rsidRDefault="0094612D" w:rsidP="00E318D4">
            <w:pPr>
              <w:spacing w:before="120" w:after="120"/>
              <w:jc w:val="center"/>
              <w:rPr>
                <w:b/>
                <w:sz w:val="24"/>
                <w:szCs w:val="24"/>
              </w:rPr>
            </w:pPr>
            <w:r w:rsidRPr="008D6D67">
              <w:rPr>
                <w:b/>
                <w:sz w:val="24"/>
                <w:szCs w:val="24"/>
              </w:rPr>
              <w:t>Действие</w:t>
            </w:r>
          </w:p>
        </w:tc>
        <w:tc>
          <w:tcPr>
            <w:tcW w:w="2700" w:type="dxa"/>
            <w:vAlign w:val="center"/>
          </w:tcPr>
          <w:p w:rsidR="0094612D" w:rsidRPr="008D6D67" w:rsidRDefault="0094612D" w:rsidP="00E318D4">
            <w:pPr>
              <w:spacing w:before="120" w:after="120"/>
              <w:jc w:val="center"/>
              <w:rPr>
                <w:b/>
                <w:sz w:val="24"/>
                <w:szCs w:val="24"/>
              </w:rPr>
            </w:pPr>
            <w:r w:rsidRPr="008D6D67">
              <w:rPr>
                <w:b/>
                <w:sz w:val="24"/>
                <w:szCs w:val="24"/>
              </w:rPr>
              <w:t>Отговорен служител</w:t>
            </w:r>
          </w:p>
        </w:tc>
        <w:tc>
          <w:tcPr>
            <w:tcW w:w="1260" w:type="dxa"/>
            <w:vAlign w:val="center"/>
          </w:tcPr>
          <w:p w:rsidR="0094612D" w:rsidRPr="008D6D67" w:rsidRDefault="0094612D" w:rsidP="00E318D4">
            <w:pPr>
              <w:spacing w:before="120" w:after="120"/>
              <w:jc w:val="center"/>
              <w:rPr>
                <w:b/>
                <w:sz w:val="24"/>
                <w:szCs w:val="24"/>
              </w:rPr>
            </w:pPr>
            <w:r w:rsidRPr="008D6D67">
              <w:rPr>
                <w:b/>
                <w:sz w:val="24"/>
                <w:szCs w:val="24"/>
              </w:rPr>
              <w:t>Виж стр.</w:t>
            </w:r>
          </w:p>
        </w:tc>
      </w:tr>
      <w:tr w:rsidR="0094612D" w:rsidRPr="008D6D67">
        <w:tc>
          <w:tcPr>
            <w:tcW w:w="468" w:type="dxa"/>
          </w:tcPr>
          <w:p w:rsidR="0094612D" w:rsidRPr="008D6D67" w:rsidRDefault="0094612D" w:rsidP="00E318D4">
            <w:pPr>
              <w:spacing w:before="120"/>
              <w:jc w:val="both"/>
              <w:rPr>
                <w:sz w:val="24"/>
                <w:szCs w:val="24"/>
              </w:rPr>
            </w:pPr>
            <w:r w:rsidRPr="008D6D67">
              <w:rPr>
                <w:sz w:val="24"/>
                <w:szCs w:val="24"/>
              </w:rPr>
              <w:t>1</w:t>
            </w:r>
          </w:p>
        </w:tc>
        <w:tc>
          <w:tcPr>
            <w:tcW w:w="5040" w:type="dxa"/>
          </w:tcPr>
          <w:p w:rsidR="0094612D" w:rsidRPr="008D6D67" w:rsidRDefault="0094612D" w:rsidP="00E318D4">
            <w:pPr>
              <w:spacing w:before="120"/>
              <w:jc w:val="both"/>
              <w:rPr>
                <w:sz w:val="24"/>
                <w:szCs w:val="24"/>
              </w:rPr>
            </w:pPr>
            <w:r w:rsidRPr="008D6D67">
              <w:rPr>
                <w:sz w:val="24"/>
                <w:szCs w:val="24"/>
              </w:rPr>
              <w:t>Попълване на документ – Приложение 1</w:t>
            </w:r>
          </w:p>
        </w:tc>
        <w:tc>
          <w:tcPr>
            <w:tcW w:w="2700" w:type="dxa"/>
            <w:vAlign w:val="center"/>
          </w:tcPr>
          <w:p w:rsidR="0094612D" w:rsidRPr="008D6D67" w:rsidRDefault="0094612D" w:rsidP="00E318D4">
            <w:pPr>
              <w:spacing w:before="120"/>
              <w:jc w:val="center"/>
              <w:rPr>
                <w:sz w:val="24"/>
                <w:szCs w:val="24"/>
              </w:rPr>
            </w:pPr>
            <w:r w:rsidRPr="008D6D67">
              <w:rPr>
                <w:sz w:val="24"/>
                <w:szCs w:val="24"/>
              </w:rPr>
              <w:t>Възстановителен екип</w:t>
            </w:r>
          </w:p>
        </w:tc>
        <w:tc>
          <w:tcPr>
            <w:tcW w:w="1260" w:type="dxa"/>
            <w:vAlign w:val="center"/>
          </w:tcPr>
          <w:p w:rsidR="0094612D" w:rsidRPr="008D6D67" w:rsidRDefault="0094612D" w:rsidP="00E318D4">
            <w:pPr>
              <w:spacing w:before="120"/>
              <w:jc w:val="center"/>
              <w:rPr>
                <w:sz w:val="24"/>
                <w:szCs w:val="24"/>
              </w:rPr>
            </w:pPr>
            <w:r w:rsidRPr="008D6D67">
              <w:rPr>
                <w:sz w:val="24"/>
                <w:szCs w:val="24"/>
              </w:rPr>
              <w:t>26</w:t>
            </w:r>
          </w:p>
        </w:tc>
      </w:tr>
      <w:tr w:rsidR="0094612D" w:rsidRPr="008D6D67">
        <w:tc>
          <w:tcPr>
            <w:tcW w:w="468" w:type="dxa"/>
          </w:tcPr>
          <w:p w:rsidR="0094612D" w:rsidRPr="008D6D67" w:rsidRDefault="0094612D" w:rsidP="00E318D4">
            <w:pPr>
              <w:spacing w:before="120"/>
              <w:jc w:val="both"/>
              <w:rPr>
                <w:sz w:val="24"/>
                <w:szCs w:val="24"/>
              </w:rPr>
            </w:pPr>
            <w:r w:rsidRPr="008D6D67">
              <w:rPr>
                <w:sz w:val="24"/>
                <w:szCs w:val="24"/>
              </w:rPr>
              <w:t>2</w:t>
            </w:r>
          </w:p>
        </w:tc>
        <w:tc>
          <w:tcPr>
            <w:tcW w:w="5040" w:type="dxa"/>
          </w:tcPr>
          <w:p w:rsidR="0094612D" w:rsidRPr="00D25F45" w:rsidRDefault="0094612D" w:rsidP="00E318D4">
            <w:pPr>
              <w:spacing w:before="120"/>
              <w:jc w:val="both"/>
              <w:rPr>
                <w:sz w:val="24"/>
                <w:szCs w:val="24"/>
                <w:lang w:val="ru-RU"/>
              </w:rPr>
            </w:pPr>
            <w:r w:rsidRPr="00D25F45">
              <w:rPr>
                <w:sz w:val="24"/>
                <w:szCs w:val="24"/>
                <w:lang w:val="ru-RU"/>
              </w:rPr>
              <w:t>Класификация на събитията (виж т.4.4.4)</w:t>
            </w:r>
          </w:p>
        </w:tc>
        <w:tc>
          <w:tcPr>
            <w:tcW w:w="2700" w:type="dxa"/>
            <w:vAlign w:val="center"/>
          </w:tcPr>
          <w:p w:rsidR="0094612D" w:rsidRPr="008D6D67" w:rsidRDefault="0094612D" w:rsidP="00E318D4">
            <w:pPr>
              <w:spacing w:before="120"/>
              <w:jc w:val="center"/>
              <w:rPr>
                <w:sz w:val="24"/>
                <w:szCs w:val="24"/>
              </w:rPr>
            </w:pPr>
            <w:r w:rsidRPr="008D6D67">
              <w:rPr>
                <w:sz w:val="24"/>
                <w:szCs w:val="24"/>
              </w:rPr>
              <w:t>Възстановителен екип</w:t>
            </w:r>
          </w:p>
        </w:tc>
        <w:tc>
          <w:tcPr>
            <w:tcW w:w="1260" w:type="dxa"/>
            <w:vAlign w:val="center"/>
          </w:tcPr>
          <w:p w:rsidR="0094612D" w:rsidRPr="008D6D67" w:rsidRDefault="0094612D" w:rsidP="00E318D4">
            <w:pPr>
              <w:spacing w:before="120"/>
              <w:jc w:val="center"/>
              <w:rPr>
                <w:sz w:val="24"/>
                <w:szCs w:val="24"/>
              </w:rPr>
            </w:pPr>
            <w:r w:rsidRPr="008D6D67">
              <w:rPr>
                <w:sz w:val="24"/>
                <w:szCs w:val="24"/>
              </w:rPr>
              <w:t>19</w:t>
            </w:r>
          </w:p>
        </w:tc>
      </w:tr>
      <w:tr w:rsidR="0094612D" w:rsidRPr="008D6D67">
        <w:tc>
          <w:tcPr>
            <w:tcW w:w="468" w:type="dxa"/>
          </w:tcPr>
          <w:p w:rsidR="0094612D" w:rsidRPr="008D6D67" w:rsidRDefault="0094612D" w:rsidP="00E318D4">
            <w:pPr>
              <w:spacing w:before="120"/>
              <w:jc w:val="both"/>
              <w:rPr>
                <w:sz w:val="24"/>
                <w:szCs w:val="24"/>
              </w:rPr>
            </w:pPr>
            <w:r w:rsidRPr="008D6D67">
              <w:rPr>
                <w:sz w:val="24"/>
                <w:szCs w:val="24"/>
              </w:rPr>
              <w:t>3</w:t>
            </w:r>
          </w:p>
        </w:tc>
        <w:tc>
          <w:tcPr>
            <w:tcW w:w="5040" w:type="dxa"/>
          </w:tcPr>
          <w:p w:rsidR="0094612D" w:rsidRPr="00D25F45" w:rsidRDefault="0094612D" w:rsidP="00E318D4">
            <w:pPr>
              <w:spacing w:before="120"/>
              <w:jc w:val="both"/>
              <w:rPr>
                <w:sz w:val="24"/>
                <w:szCs w:val="24"/>
                <w:lang w:val="ru-RU"/>
              </w:rPr>
            </w:pPr>
            <w:r w:rsidRPr="00D25F45">
              <w:rPr>
                <w:sz w:val="24"/>
                <w:szCs w:val="24"/>
                <w:lang w:val="ru-RU"/>
              </w:rPr>
              <w:t>Изпълнение на процедурите за активиране и уведомяване (виж т.4.4.3)</w:t>
            </w:r>
          </w:p>
        </w:tc>
        <w:tc>
          <w:tcPr>
            <w:tcW w:w="2700" w:type="dxa"/>
            <w:vAlign w:val="center"/>
          </w:tcPr>
          <w:p w:rsidR="0094612D" w:rsidRPr="008D6D67" w:rsidRDefault="0094612D" w:rsidP="00E318D4">
            <w:pPr>
              <w:spacing w:before="120"/>
              <w:jc w:val="center"/>
              <w:rPr>
                <w:sz w:val="24"/>
                <w:szCs w:val="24"/>
              </w:rPr>
            </w:pPr>
            <w:r w:rsidRPr="008D6D67">
              <w:rPr>
                <w:sz w:val="24"/>
                <w:szCs w:val="24"/>
              </w:rPr>
              <w:t>Възстановителен екип</w:t>
            </w:r>
          </w:p>
        </w:tc>
        <w:tc>
          <w:tcPr>
            <w:tcW w:w="1260" w:type="dxa"/>
            <w:vAlign w:val="center"/>
          </w:tcPr>
          <w:p w:rsidR="0094612D" w:rsidRPr="008D6D67" w:rsidRDefault="0094612D" w:rsidP="00E318D4">
            <w:pPr>
              <w:spacing w:before="120"/>
              <w:jc w:val="center"/>
              <w:rPr>
                <w:sz w:val="24"/>
                <w:szCs w:val="24"/>
              </w:rPr>
            </w:pPr>
            <w:r w:rsidRPr="008D6D67">
              <w:rPr>
                <w:sz w:val="24"/>
                <w:szCs w:val="24"/>
              </w:rPr>
              <w:t>18</w:t>
            </w:r>
          </w:p>
        </w:tc>
      </w:tr>
      <w:tr w:rsidR="0094612D" w:rsidRPr="008D6D67">
        <w:tc>
          <w:tcPr>
            <w:tcW w:w="468" w:type="dxa"/>
          </w:tcPr>
          <w:p w:rsidR="0094612D" w:rsidRPr="008D6D67" w:rsidRDefault="0094612D" w:rsidP="00E318D4">
            <w:pPr>
              <w:spacing w:before="120"/>
              <w:jc w:val="both"/>
              <w:rPr>
                <w:sz w:val="24"/>
                <w:szCs w:val="24"/>
              </w:rPr>
            </w:pPr>
            <w:r w:rsidRPr="008D6D67">
              <w:rPr>
                <w:sz w:val="24"/>
                <w:szCs w:val="24"/>
              </w:rPr>
              <w:t>4</w:t>
            </w:r>
          </w:p>
        </w:tc>
        <w:tc>
          <w:tcPr>
            <w:tcW w:w="5040" w:type="dxa"/>
          </w:tcPr>
          <w:p w:rsidR="0094612D" w:rsidRPr="00D25F45" w:rsidRDefault="0094612D" w:rsidP="00E318D4">
            <w:pPr>
              <w:spacing w:before="120"/>
              <w:jc w:val="both"/>
              <w:rPr>
                <w:sz w:val="24"/>
                <w:szCs w:val="24"/>
                <w:lang w:val="ru-RU"/>
              </w:rPr>
            </w:pPr>
            <w:r w:rsidRPr="00D25F45">
              <w:rPr>
                <w:sz w:val="24"/>
                <w:szCs w:val="24"/>
                <w:lang w:val="ru-RU"/>
              </w:rPr>
              <w:t>Прилагане на процедура за възстановяване работата на информационните процеси в зависимост от нивото на проблема:</w:t>
            </w:r>
          </w:p>
          <w:p w:rsidR="0094612D" w:rsidRPr="00D25F45" w:rsidRDefault="0094612D" w:rsidP="00E318D4">
            <w:pPr>
              <w:spacing w:before="120"/>
              <w:ind w:left="360"/>
              <w:jc w:val="both"/>
              <w:rPr>
                <w:sz w:val="24"/>
                <w:szCs w:val="24"/>
                <w:lang w:val="ru-RU"/>
              </w:rPr>
            </w:pPr>
            <w:r w:rsidRPr="00D25F45">
              <w:rPr>
                <w:sz w:val="24"/>
                <w:szCs w:val="24"/>
                <w:lang w:val="ru-RU"/>
              </w:rPr>
              <w:t>Второ ниво – в сървърно помещение в сградата на „БДЖ” ЕАД намираща се на ул. Иван Вазов 3</w:t>
            </w:r>
          </w:p>
          <w:p w:rsidR="0094612D" w:rsidRPr="00D25F45" w:rsidRDefault="0094612D" w:rsidP="00E318D4">
            <w:pPr>
              <w:spacing w:before="120"/>
              <w:jc w:val="both"/>
              <w:rPr>
                <w:sz w:val="24"/>
                <w:szCs w:val="24"/>
                <w:lang w:val="ru-RU"/>
              </w:rPr>
            </w:pPr>
            <w:r w:rsidRPr="00D25F45">
              <w:rPr>
                <w:sz w:val="24"/>
                <w:szCs w:val="24"/>
                <w:u w:val="single"/>
                <w:lang w:val="ru-RU"/>
              </w:rPr>
              <w:t>Забележка 1</w:t>
            </w:r>
            <w:r w:rsidRPr="00D25F45">
              <w:rPr>
                <w:sz w:val="24"/>
                <w:szCs w:val="24"/>
                <w:lang w:val="ru-RU"/>
              </w:rPr>
              <w:t>: Описани са операции върху основния и резервния сървър. Ако основният е повреден, той се изключва, а операциите, предвидени върху него, се пропускат.</w:t>
            </w:r>
          </w:p>
          <w:p w:rsidR="0094612D" w:rsidRPr="00D25F45" w:rsidRDefault="0094612D" w:rsidP="00E318D4">
            <w:pPr>
              <w:spacing w:before="120"/>
              <w:jc w:val="both"/>
              <w:rPr>
                <w:sz w:val="24"/>
                <w:szCs w:val="24"/>
                <w:lang w:val="ru-RU"/>
              </w:rPr>
            </w:pPr>
            <w:r w:rsidRPr="00D25F45">
              <w:rPr>
                <w:sz w:val="24"/>
                <w:szCs w:val="24"/>
                <w:u w:val="single"/>
                <w:lang w:val="ru-RU"/>
              </w:rPr>
              <w:t>Забележка 2:</w:t>
            </w:r>
            <w:r w:rsidRPr="00D25F45">
              <w:rPr>
                <w:sz w:val="24"/>
                <w:szCs w:val="24"/>
                <w:lang w:val="ru-RU"/>
              </w:rPr>
              <w:t xml:space="preserve"> Тази последователност разменя ролите на двата сървъра. Ако е необходимо да се върне началното положение, тя трябва да се повтори</w:t>
            </w:r>
          </w:p>
          <w:p w:rsidR="0094612D" w:rsidRPr="00D25F45" w:rsidRDefault="0094612D" w:rsidP="00E318D4">
            <w:pPr>
              <w:numPr>
                <w:ilvl w:val="0"/>
                <w:numId w:val="49"/>
              </w:numPr>
              <w:spacing w:before="120"/>
              <w:ind w:left="1060" w:hanging="357"/>
              <w:jc w:val="both"/>
              <w:rPr>
                <w:sz w:val="24"/>
                <w:szCs w:val="24"/>
                <w:lang w:val="ru-RU"/>
              </w:rPr>
            </w:pPr>
            <w:r w:rsidRPr="00D25F45">
              <w:rPr>
                <w:sz w:val="24"/>
                <w:szCs w:val="24"/>
                <w:lang w:val="ru-RU"/>
              </w:rPr>
              <w:t xml:space="preserve">спира се </w:t>
            </w:r>
            <w:r w:rsidRPr="008D6D67">
              <w:rPr>
                <w:sz w:val="24"/>
                <w:szCs w:val="24"/>
              </w:rPr>
              <w:t>Domino</w:t>
            </w:r>
            <w:r w:rsidRPr="00D25F45">
              <w:rPr>
                <w:sz w:val="24"/>
                <w:szCs w:val="24"/>
                <w:lang w:val="ru-RU"/>
              </w:rPr>
              <w:t xml:space="preserve"> </w:t>
            </w:r>
            <w:r w:rsidRPr="008D6D67">
              <w:rPr>
                <w:sz w:val="24"/>
                <w:szCs w:val="24"/>
              </w:rPr>
              <w:t>Service</w:t>
            </w:r>
            <w:r w:rsidRPr="00D25F45">
              <w:rPr>
                <w:sz w:val="24"/>
                <w:szCs w:val="24"/>
                <w:lang w:val="ru-RU"/>
              </w:rPr>
              <w:t xml:space="preserve"> и на двата сървъра</w:t>
            </w:r>
          </w:p>
          <w:p w:rsidR="0094612D" w:rsidRPr="008D6D67" w:rsidRDefault="0094612D" w:rsidP="00E318D4">
            <w:pPr>
              <w:numPr>
                <w:ilvl w:val="0"/>
                <w:numId w:val="49"/>
              </w:numPr>
              <w:spacing w:before="120" w:after="120"/>
              <w:ind w:left="1060" w:hanging="357"/>
              <w:jc w:val="both"/>
              <w:rPr>
                <w:sz w:val="24"/>
                <w:szCs w:val="24"/>
              </w:rPr>
            </w:pPr>
            <w:r w:rsidRPr="00D25F45">
              <w:rPr>
                <w:sz w:val="24"/>
                <w:szCs w:val="24"/>
                <w:lang w:val="ru-RU"/>
              </w:rPr>
              <w:t xml:space="preserve">редактира се файлът </w:t>
            </w:r>
            <w:r w:rsidRPr="008D6D67">
              <w:rPr>
                <w:sz w:val="24"/>
                <w:szCs w:val="24"/>
              </w:rPr>
              <w:t>C</w:t>
            </w:r>
            <w:r w:rsidRPr="00D25F45">
              <w:rPr>
                <w:sz w:val="24"/>
                <w:szCs w:val="24"/>
                <w:lang w:val="ru-RU"/>
              </w:rPr>
              <w:t>:\</w:t>
            </w:r>
            <w:r w:rsidRPr="008D6D67">
              <w:rPr>
                <w:sz w:val="24"/>
                <w:szCs w:val="24"/>
              </w:rPr>
              <w:t>R</w:t>
            </w:r>
            <w:r w:rsidRPr="00D25F45">
              <w:rPr>
                <w:sz w:val="24"/>
                <w:szCs w:val="24"/>
                <w:lang w:val="ru-RU"/>
              </w:rPr>
              <w:t>6\</w:t>
            </w:r>
            <w:r w:rsidRPr="008D6D67">
              <w:rPr>
                <w:sz w:val="24"/>
                <w:szCs w:val="24"/>
              </w:rPr>
              <w:t>Notes</w:t>
            </w:r>
            <w:r w:rsidRPr="00D25F45">
              <w:rPr>
                <w:sz w:val="24"/>
                <w:szCs w:val="24"/>
                <w:lang w:val="ru-RU"/>
              </w:rPr>
              <w:t>.</w:t>
            </w:r>
            <w:r w:rsidRPr="008D6D67">
              <w:rPr>
                <w:sz w:val="24"/>
                <w:szCs w:val="24"/>
              </w:rPr>
              <w:t>ini</w:t>
            </w:r>
            <w:r w:rsidRPr="00D25F45">
              <w:rPr>
                <w:sz w:val="24"/>
                <w:szCs w:val="24"/>
                <w:lang w:val="ru-RU"/>
              </w:rPr>
              <w:t xml:space="preserve"> на основния сървър. </w:t>
            </w:r>
            <w:r w:rsidRPr="008D6D67">
              <w:rPr>
                <w:sz w:val="24"/>
                <w:szCs w:val="24"/>
              </w:rPr>
              <w:t>Променят се следните параметри:</w:t>
            </w:r>
          </w:p>
          <w:p w:rsidR="0094612D" w:rsidRPr="008D6D67" w:rsidRDefault="0094612D" w:rsidP="00E318D4">
            <w:pPr>
              <w:spacing w:before="120"/>
              <w:jc w:val="both"/>
              <w:rPr>
                <w:sz w:val="24"/>
                <w:szCs w:val="24"/>
              </w:rPr>
            </w:pPr>
            <w:r w:rsidRPr="008D6D67">
              <w:rPr>
                <w:sz w:val="24"/>
                <w:szCs w:val="24"/>
              </w:rPr>
              <w:tab/>
            </w:r>
            <w:r w:rsidRPr="008D6D67">
              <w:rPr>
                <w:sz w:val="24"/>
                <w:szCs w:val="24"/>
              </w:rPr>
              <w:tab/>
              <w:t>KeyFile=backup.mtc.id</w:t>
            </w:r>
          </w:p>
          <w:p w:rsidR="0094612D" w:rsidRPr="008D6D67" w:rsidRDefault="0094612D" w:rsidP="00E318D4">
            <w:pPr>
              <w:spacing w:before="120"/>
              <w:jc w:val="both"/>
              <w:rPr>
                <w:sz w:val="24"/>
                <w:szCs w:val="24"/>
              </w:rPr>
            </w:pPr>
            <w:r w:rsidRPr="008D6D67">
              <w:rPr>
                <w:sz w:val="24"/>
                <w:szCs w:val="24"/>
              </w:rPr>
              <w:tab/>
            </w:r>
            <w:r w:rsidRPr="008D6D67">
              <w:rPr>
                <w:sz w:val="24"/>
                <w:szCs w:val="24"/>
              </w:rPr>
              <w:tab/>
              <w:t>ServerKeyFile=backup.mtc.id</w:t>
            </w:r>
          </w:p>
          <w:p w:rsidR="0094612D" w:rsidRPr="008D6D67" w:rsidRDefault="0094612D" w:rsidP="00E318D4">
            <w:pPr>
              <w:numPr>
                <w:ilvl w:val="0"/>
                <w:numId w:val="49"/>
              </w:numPr>
              <w:spacing w:before="120" w:after="120"/>
              <w:ind w:left="1060" w:hanging="357"/>
              <w:jc w:val="both"/>
              <w:rPr>
                <w:sz w:val="24"/>
                <w:szCs w:val="24"/>
              </w:rPr>
            </w:pPr>
            <w:r w:rsidRPr="00D25F45">
              <w:rPr>
                <w:sz w:val="24"/>
                <w:szCs w:val="24"/>
                <w:lang w:val="ru-RU"/>
              </w:rPr>
              <w:t xml:space="preserve">редактира се файлът </w:t>
            </w:r>
            <w:r w:rsidRPr="008D6D67">
              <w:rPr>
                <w:sz w:val="24"/>
                <w:szCs w:val="24"/>
              </w:rPr>
              <w:t>C</w:t>
            </w:r>
            <w:r w:rsidRPr="00D25F45">
              <w:rPr>
                <w:sz w:val="24"/>
                <w:szCs w:val="24"/>
                <w:lang w:val="ru-RU"/>
              </w:rPr>
              <w:t>:\</w:t>
            </w:r>
            <w:r w:rsidRPr="008D6D67">
              <w:rPr>
                <w:sz w:val="24"/>
                <w:szCs w:val="24"/>
              </w:rPr>
              <w:t>R</w:t>
            </w:r>
            <w:r w:rsidRPr="00D25F45">
              <w:rPr>
                <w:sz w:val="24"/>
                <w:szCs w:val="24"/>
                <w:lang w:val="ru-RU"/>
              </w:rPr>
              <w:t>6\</w:t>
            </w:r>
            <w:r w:rsidRPr="008D6D67">
              <w:rPr>
                <w:sz w:val="24"/>
                <w:szCs w:val="24"/>
              </w:rPr>
              <w:t>Notes</w:t>
            </w:r>
            <w:r w:rsidRPr="00D25F45">
              <w:rPr>
                <w:sz w:val="24"/>
                <w:szCs w:val="24"/>
                <w:lang w:val="ru-RU"/>
              </w:rPr>
              <w:t>.</w:t>
            </w:r>
            <w:r w:rsidRPr="008D6D67">
              <w:rPr>
                <w:sz w:val="24"/>
                <w:szCs w:val="24"/>
              </w:rPr>
              <w:t>ini</w:t>
            </w:r>
            <w:r w:rsidRPr="00D25F45">
              <w:rPr>
                <w:sz w:val="24"/>
                <w:szCs w:val="24"/>
                <w:lang w:val="ru-RU"/>
              </w:rPr>
              <w:t xml:space="preserve"> на резервния сървър. </w:t>
            </w:r>
            <w:r w:rsidRPr="008D6D67">
              <w:rPr>
                <w:sz w:val="24"/>
                <w:szCs w:val="24"/>
              </w:rPr>
              <w:t>Променят се следните параметри:</w:t>
            </w:r>
          </w:p>
          <w:p w:rsidR="0094612D" w:rsidRPr="008D6D67" w:rsidRDefault="0094612D" w:rsidP="00E318D4">
            <w:pPr>
              <w:spacing w:before="120"/>
              <w:jc w:val="both"/>
              <w:rPr>
                <w:sz w:val="24"/>
                <w:szCs w:val="24"/>
              </w:rPr>
            </w:pPr>
            <w:r w:rsidRPr="008D6D67">
              <w:rPr>
                <w:sz w:val="24"/>
                <w:szCs w:val="24"/>
              </w:rPr>
              <w:tab/>
            </w:r>
            <w:r w:rsidRPr="008D6D67">
              <w:rPr>
                <w:sz w:val="24"/>
                <w:szCs w:val="24"/>
              </w:rPr>
              <w:tab/>
              <w:t>KeyFile=workflow.mtc.id</w:t>
            </w:r>
          </w:p>
          <w:p w:rsidR="0094612D" w:rsidRPr="008D6D67" w:rsidRDefault="0094612D" w:rsidP="00E318D4">
            <w:pPr>
              <w:spacing w:before="120"/>
              <w:jc w:val="both"/>
              <w:rPr>
                <w:sz w:val="24"/>
                <w:szCs w:val="24"/>
              </w:rPr>
            </w:pPr>
            <w:r w:rsidRPr="008D6D67">
              <w:rPr>
                <w:sz w:val="24"/>
                <w:szCs w:val="24"/>
              </w:rPr>
              <w:tab/>
            </w:r>
            <w:r w:rsidRPr="008D6D67">
              <w:rPr>
                <w:sz w:val="24"/>
                <w:szCs w:val="24"/>
              </w:rPr>
              <w:tab/>
              <w:t>ServerKeyFile=workflow.mtc.id</w:t>
            </w:r>
          </w:p>
          <w:p w:rsidR="0094612D" w:rsidRPr="00D25F45" w:rsidRDefault="0094612D" w:rsidP="00E318D4">
            <w:pPr>
              <w:numPr>
                <w:ilvl w:val="0"/>
                <w:numId w:val="49"/>
              </w:numPr>
              <w:spacing w:before="120"/>
              <w:ind w:left="1060" w:hanging="357"/>
              <w:jc w:val="both"/>
              <w:rPr>
                <w:sz w:val="24"/>
                <w:szCs w:val="24"/>
                <w:lang w:val="ru-RU"/>
              </w:rPr>
            </w:pPr>
            <w:r w:rsidRPr="00D25F45">
              <w:rPr>
                <w:sz w:val="24"/>
                <w:szCs w:val="24"/>
                <w:lang w:val="ru-RU"/>
              </w:rPr>
              <w:t>изключват се основните мрежови платки на сървърите</w:t>
            </w:r>
          </w:p>
          <w:p w:rsidR="0094612D" w:rsidRPr="008D6D67" w:rsidRDefault="0094612D" w:rsidP="00E318D4">
            <w:pPr>
              <w:numPr>
                <w:ilvl w:val="0"/>
                <w:numId w:val="49"/>
              </w:numPr>
              <w:spacing w:before="120"/>
              <w:ind w:left="1060" w:hanging="357"/>
              <w:jc w:val="both"/>
              <w:rPr>
                <w:sz w:val="24"/>
                <w:szCs w:val="24"/>
              </w:rPr>
            </w:pPr>
            <w:r w:rsidRPr="008D6D67">
              <w:rPr>
                <w:sz w:val="24"/>
                <w:szCs w:val="24"/>
              </w:rPr>
              <w:t>включват се резервните платки</w:t>
            </w:r>
          </w:p>
          <w:p w:rsidR="0094612D" w:rsidRPr="00D25F45" w:rsidRDefault="0094612D" w:rsidP="00E318D4">
            <w:pPr>
              <w:numPr>
                <w:ilvl w:val="0"/>
                <w:numId w:val="49"/>
              </w:numPr>
              <w:spacing w:before="120"/>
              <w:ind w:left="1060" w:hanging="357"/>
              <w:jc w:val="both"/>
              <w:rPr>
                <w:sz w:val="24"/>
                <w:szCs w:val="24"/>
                <w:lang w:val="ru-RU"/>
              </w:rPr>
            </w:pPr>
            <w:r w:rsidRPr="00D25F45">
              <w:rPr>
                <w:sz w:val="24"/>
                <w:szCs w:val="24"/>
                <w:lang w:val="ru-RU"/>
              </w:rPr>
              <w:t xml:space="preserve">стартира се </w:t>
            </w:r>
            <w:r w:rsidRPr="008D6D67">
              <w:rPr>
                <w:sz w:val="24"/>
                <w:szCs w:val="24"/>
              </w:rPr>
              <w:t>Domino</w:t>
            </w:r>
            <w:r w:rsidRPr="00D25F45">
              <w:rPr>
                <w:sz w:val="24"/>
                <w:szCs w:val="24"/>
                <w:lang w:val="ru-RU"/>
              </w:rPr>
              <w:t xml:space="preserve"> </w:t>
            </w:r>
            <w:r w:rsidRPr="008D6D67">
              <w:rPr>
                <w:sz w:val="24"/>
                <w:szCs w:val="24"/>
              </w:rPr>
              <w:t>Service</w:t>
            </w:r>
            <w:r w:rsidRPr="00D25F45">
              <w:rPr>
                <w:sz w:val="24"/>
                <w:szCs w:val="24"/>
                <w:lang w:val="ru-RU"/>
              </w:rPr>
              <w:t xml:space="preserve"> и на двата сървъра</w:t>
            </w:r>
          </w:p>
        </w:tc>
        <w:tc>
          <w:tcPr>
            <w:tcW w:w="2700" w:type="dxa"/>
            <w:vAlign w:val="center"/>
          </w:tcPr>
          <w:p w:rsidR="0094612D" w:rsidRPr="008D6D67" w:rsidRDefault="0094612D" w:rsidP="00E318D4">
            <w:pPr>
              <w:spacing w:before="120"/>
              <w:jc w:val="center"/>
              <w:rPr>
                <w:sz w:val="24"/>
                <w:szCs w:val="24"/>
              </w:rPr>
            </w:pPr>
            <w:r w:rsidRPr="008D6D67">
              <w:rPr>
                <w:sz w:val="24"/>
                <w:szCs w:val="24"/>
              </w:rPr>
              <w:t>Възстановителен екип</w:t>
            </w:r>
          </w:p>
        </w:tc>
        <w:tc>
          <w:tcPr>
            <w:tcW w:w="1260" w:type="dxa"/>
            <w:vAlign w:val="center"/>
          </w:tcPr>
          <w:p w:rsidR="0094612D" w:rsidRPr="008D6D67" w:rsidRDefault="0094612D" w:rsidP="00E318D4">
            <w:pPr>
              <w:spacing w:before="120"/>
              <w:jc w:val="center"/>
              <w:rPr>
                <w:sz w:val="24"/>
                <w:szCs w:val="24"/>
              </w:rPr>
            </w:pPr>
          </w:p>
        </w:tc>
      </w:tr>
      <w:tr w:rsidR="0094612D" w:rsidRPr="008D6D67">
        <w:tc>
          <w:tcPr>
            <w:tcW w:w="468" w:type="dxa"/>
          </w:tcPr>
          <w:p w:rsidR="0094612D" w:rsidRPr="008D6D67" w:rsidRDefault="0094612D" w:rsidP="00E318D4">
            <w:pPr>
              <w:spacing w:before="120"/>
              <w:jc w:val="both"/>
              <w:rPr>
                <w:sz w:val="24"/>
                <w:szCs w:val="24"/>
              </w:rPr>
            </w:pPr>
            <w:r w:rsidRPr="008D6D67">
              <w:rPr>
                <w:sz w:val="24"/>
                <w:szCs w:val="24"/>
              </w:rPr>
              <w:t>5</w:t>
            </w:r>
          </w:p>
        </w:tc>
        <w:tc>
          <w:tcPr>
            <w:tcW w:w="5040" w:type="dxa"/>
          </w:tcPr>
          <w:p w:rsidR="0094612D" w:rsidRPr="008D6D67" w:rsidRDefault="0094612D" w:rsidP="00E318D4">
            <w:pPr>
              <w:spacing w:before="120"/>
              <w:jc w:val="both"/>
              <w:rPr>
                <w:sz w:val="24"/>
                <w:szCs w:val="24"/>
              </w:rPr>
            </w:pPr>
            <w:r w:rsidRPr="008D6D67">
              <w:rPr>
                <w:sz w:val="24"/>
                <w:szCs w:val="24"/>
              </w:rPr>
              <w:t>Докладване за извършените дейности</w:t>
            </w:r>
          </w:p>
        </w:tc>
        <w:tc>
          <w:tcPr>
            <w:tcW w:w="2700" w:type="dxa"/>
            <w:vAlign w:val="center"/>
          </w:tcPr>
          <w:p w:rsidR="0094612D" w:rsidRPr="008D6D67" w:rsidRDefault="0094612D" w:rsidP="00E318D4">
            <w:pPr>
              <w:spacing w:before="120"/>
              <w:jc w:val="center"/>
              <w:rPr>
                <w:sz w:val="24"/>
                <w:szCs w:val="24"/>
              </w:rPr>
            </w:pPr>
            <w:r w:rsidRPr="008D6D67">
              <w:rPr>
                <w:sz w:val="24"/>
                <w:szCs w:val="24"/>
              </w:rPr>
              <w:t>Възстановителен екип</w:t>
            </w:r>
          </w:p>
        </w:tc>
        <w:tc>
          <w:tcPr>
            <w:tcW w:w="1260" w:type="dxa"/>
            <w:vAlign w:val="center"/>
          </w:tcPr>
          <w:p w:rsidR="0094612D" w:rsidRPr="008D6D67" w:rsidRDefault="0094612D" w:rsidP="00E318D4">
            <w:pPr>
              <w:spacing w:before="120"/>
              <w:jc w:val="center"/>
              <w:rPr>
                <w:sz w:val="24"/>
                <w:szCs w:val="24"/>
              </w:rPr>
            </w:pPr>
          </w:p>
        </w:tc>
      </w:tr>
      <w:tr w:rsidR="0094612D" w:rsidRPr="008D6D67">
        <w:tc>
          <w:tcPr>
            <w:tcW w:w="468" w:type="dxa"/>
          </w:tcPr>
          <w:p w:rsidR="0094612D" w:rsidRPr="008D6D67" w:rsidRDefault="0094612D" w:rsidP="00E318D4">
            <w:pPr>
              <w:spacing w:before="120"/>
              <w:jc w:val="both"/>
              <w:rPr>
                <w:sz w:val="24"/>
                <w:szCs w:val="24"/>
              </w:rPr>
            </w:pPr>
            <w:r w:rsidRPr="008D6D67">
              <w:rPr>
                <w:sz w:val="24"/>
                <w:szCs w:val="24"/>
              </w:rPr>
              <w:t>6</w:t>
            </w:r>
          </w:p>
        </w:tc>
        <w:tc>
          <w:tcPr>
            <w:tcW w:w="5040" w:type="dxa"/>
          </w:tcPr>
          <w:p w:rsidR="0094612D" w:rsidRPr="008D6D67" w:rsidRDefault="0094612D" w:rsidP="00E318D4">
            <w:pPr>
              <w:spacing w:before="120"/>
              <w:jc w:val="both"/>
              <w:rPr>
                <w:sz w:val="24"/>
                <w:szCs w:val="24"/>
              </w:rPr>
            </w:pPr>
            <w:r w:rsidRPr="008D6D67">
              <w:rPr>
                <w:sz w:val="24"/>
                <w:szCs w:val="24"/>
              </w:rPr>
              <w:t>Завършване на възстановителните дейности</w:t>
            </w:r>
          </w:p>
        </w:tc>
        <w:tc>
          <w:tcPr>
            <w:tcW w:w="2700" w:type="dxa"/>
            <w:vAlign w:val="center"/>
          </w:tcPr>
          <w:p w:rsidR="0094612D" w:rsidRPr="008D6D67" w:rsidRDefault="0094612D" w:rsidP="00E318D4">
            <w:pPr>
              <w:spacing w:before="120"/>
              <w:jc w:val="center"/>
              <w:rPr>
                <w:sz w:val="24"/>
                <w:szCs w:val="24"/>
              </w:rPr>
            </w:pPr>
            <w:r w:rsidRPr="008D6D67">
              <w:rPr>
                <w:sz w:val="24"/>
                <w:szCs w:val="24"/>
              </w:rPr>
              <w:t>Възстановителен екип</w:t>
            </w:r>
          </w:p>
        </w:tc>
        <w:tc>
          <w:tcPr>
            <w:tcW w:w="1260" w:type="dxa"/>
            <w:vAlign w:val="center"/>
          </w:tcPr>
          <w:p w:rsidR="0094612D" w:rsidRPr="008D6D67" w:rsidRDefault="0094612D" w:rsidP="00E318D4">
            <w:pPr>
              <w:spacing w:before="120"/>
              <w:jc w:val="center"/>
              <w:rPr>
                <w:sz w:val="24"/>
                <w:szCs w:val="24"/>
              </w:rPr>
            </w:pPr>
          </w:p>
        </w:tc>
      </w:tr>
    </w:tbl>
    <w:p w:rsidR="0094612D" w:rsidRPr="00D25F45" w:rsidRDefault="0094612D" w:rsidP="00E318D4">
      <w:pPr>
        <w:spacing w:before="120" w:after="120"/>
        <w:rPr>
          <w:sz w:val="24"/>
          <w:szCs w:val="24"/>
          <w:lang w:val="ru-RU"/>
        </w:rPr>
      </w:pPr>
      <w:r w:rsidRPr="00D25F45">
        <w:rPr>
          <w:b/>
          <w:sz w:val="24"/>
          <w:szCs w:val="24"/>
          <w:lang w:val="ru-RU"/>
        </w:rPr>
        <w:t>Важни компоненти, софтуер и хардуер</w:t>
      </w:r>
      <w:r w:rsidRPr="00D25F45">
        <w:rPr>
          <w:sz w:val="24"/>
          <w:szCs w:val="24"/>
          <w:lang w:val="ru-RU"/>
        </w:rPr>
        <w:t>:</w:t>
      </w:r>
    </w:p>
    <w:tbl>
      <w:tblPr>
        <w:tblW w:w="9468" w:type="dxa"/>
        <w:tblBorders>
          <w:top w:val="single" w:sz="4" w:space="0" w:color="808080"/>
          <w:bottom w:val="single" w:sz="4" w:space="0" w:color="808080"/>
          <w:insideH w:val="single" w:sz="4" w:space="0" w:color="808080"/>
        </w:tblBorders>
        <w:tblLook w:val="01E0"/>
      </w:tblPr>
      <w:tblGrid>
        <w:gridCol w:w="2303"/>
        <w:gridCol w:w="3025"/>
        <w:gridCol w:w="2700"/>
        <w:gridCol w:w="1440"/>
      </w:tblGrid>
      <w:tr w:rsidR="0094612D" w:rsidRPr="008D6D67">
        <w:tc>
          <w:tcPr>
            <w:tcW w:w="2303" w:type="dxa"/>
            <w:vAlign w:val="center"/>
          </w:tcPr>
          <w:p w:rsidR="0094612D" w:rsidRPr="008D6D67" w:rsidRDefault="0094612D" w:rsidP="00E318D4">
            <w:pPr>
              <w:spacing w:before="120" w:after="120"/>
              <w:jc w:val="center"/>
              <w:rPr>
                <w:b/>
                <w:sz w:val="24"/>
                <w:szCs w:val="24"/>
              </w:rPr>
            </w:pPr>
            <w:r w:rsidRPr="008D6D67">
              <w:rPr>
                <w:b/>
                <w:sz w:val="24"/>
                <w:szCs w:val="24"/>
              </w:rPr>
              <w:t>Софтуер</w:t>
            </w:r>
          </w:p>
        </w:tc>
        <w:tc>
          <w:tcPr>
            <w:tcW w:w="3025" w:type="dxa"/>
            <w:vAlign w:val="center"/>
          </w:tcPr>
          <w:p w:rsidR="0094612D" w:rsidRPr="008D6D67" w:rsidRDefault="0094612D" w:rsidP="00E318D4">
            <w:pPr>
              <w:spacing w:before="120" w:after="120"/>
              <w:jc w:val="center"/>
              <w:rPr>
                <w:b/>
                <w:sz w:val="24"/>
                <w:szCs w:val="24"/>
              </w:rPr>
            </w:pPr>
            <w:r w:rsidRPr="008D6D67">
              <w:rPr>
                <w:b/>
                <w:sz w:val="24"/>
                <w:szCs w:val="24"/>
              </w:rPr>
              <w:t>Местонахождение</w:t>
            </w:r>
          </w:p>
        </w:tc>
        <w:tc>
          <w:tcPr>
            <w:tcW w:w="2700" w:type="dxa"/>
            <w:vAlign w:val="center"/>
          </w:tcPr>
          <w:p w:rsidR="0094612D" w:rsidRPr="008D6D67" w:rsidRDefault="0094612D" w:rsidP="00E318D4">
            <w:pPr>
              <w:spacing w:before="120" w:after="120"/>
              <w:jc w:val="center"/>
              <w:rPr>
                <w:b/>
                <w:sz w:val="24"/>
                <w:szCs w:val="24"/>
              </w:rPr>
            </w:pPr>
            <w:r w:rsidRPr="008D6D67">
              <w:rPr>
                <w:b/>
                <w:sz w:val="24"/>
                <w:szCs w:val="24"/>
              </w:rPr>
              <w:t>Лице за контакти</w:t>
            </w:r>
          </w:p>
        </w:tc>
        <w:tc>
          <w:tcPr>
            <w:tcW w:w="1440" w:type="dxa"/>
            <w:vAlign w:val="center"/>
          </w:tcPr>
          <w:p w:rsidR="0094612D" w:rsidRPr="008D6D67" w:rsidRDefault="0094612D" w:rsidP="00E318D4">
            <w:pPr>
              <w:spacing w:before="120" w:after="120"/>
              <w:jc w:val="center"/>
              <w:rPr>
                <w:b/>
                <w:sz w:val="24"/>
                <w:szCs w:val="24"/>
              </w:rPr>
            </w:pPr>
            <w:r w:rsidRPr="008D6D67">
              <w:rPr>
                <w:b/>
                <w:sz w:val="24"/>
                <w:szCs w:val="24"/>
              </w:rPr>
              <w:t>Телефон</w:t>
            </w:r>
          </w:p>
        </w:tc>
      </w:tr>
      <w:tr w:rsidR="0094612D" w:rsidRPr="008D6D67">
        <w:tc>
          <w:tcPr>
            <w:tcW w:w="2303" w:type="dxa"/>
            <w:vAlign w:val="center"/>
          </w:tcPr>
          <w:p w:rsidR="0094612D" w:rsidRPr="00D25F45" w:rsidRDefault="0094612D" w:rsidP="00E318D4">
            <w:pPr>
              <w:spacing w:before="120"/>
              <w:jc w:val="center"/>
              <w:rPr>
                <w:sz w:val="24"/>
                <w:szCs w:val="24"/>
                <w:lang w:val="en-GB"/>
              </w:rPr>
            </w:pPr>
            <w:r w:rsidRPr="00D25F45">
              <w:rPr>
                <w:sz w:val="24"/>
                <w:szCs w:val="24"/>
                <w:lang w:val="en-GB"/>
              </w:rPr>
              <w:t>Server Windows 2003</w:t>
            </w:r>
          </w:p>
          <w:p w:rsidR="0094612D" w:rsidRPr="00D25F45" w:rsidRDefault="0094612D" w:rsidP="00E318D4">
            <w:pPr>
              <w:spacing w:before="120"/>
              <w:jc w:val="center"/>
              <w:rPr>
                <w:sz w:val="24"/>
                <w:szCs w:val="24"/>
                <w:lang w:val="en-GB"/>
              </w:rPr>
            </w:pPr>
            <w:r w:rsidRPr="00D25F45">
              <w:rPr>
                <w:sz w:val="24"/>
                <w:szCs w:val="24"/>
                <w:lang w:val="en-GB"/>
              </w:rPr>
              <w:t>Lotus Domino Server</w:t>
            </w:r>
          </w:p>
        </w:tc>
        <w:tc>
          <w:tcPr>
            <w:tcW w:w="3025" w:type="dxa"/>
            <w:vAlign w:val="center"/>
          </w:tcPr>
          <w:p w:rsidR="0094612D" w:rsidRPr="008D6D67" w:rsidRDefault="0094612D" w:rsidP="00E318D4">
            <w:pPr>
              <w:spacing w:before="120"/>
              <w:jc w:val="center"/>
              <w:rPr>
                <w:sz w:val="24"/>
                <w:szCs w:val="24"/>
              </w:rPr>
            </w:pPr>
            <w:r w:rsidRPr="00D25F45">
              <w:rPr>
                <w:sz w:val="24"/>
                <w:szCs w:val="24"/>
                <w:lang w:val="ru-RU"/>
              </w:rPr>
              <w:t xml:space="preserve">сървърно помещение в сградата на „БДЖ” ЕАД намираща се на ул. </w:t>
            </w:r>
            <w:r w:rsidRPr="008D6D67">
              <w:rPr>
                <w:sz w:val="24"/>
                <w:szCs w:val="24"/>
              </w:rPr>
              <w:t>Иван Вазов 3</w:t>
            </w:r>
          </w:p>
        </w:tc>
        <w:tc>
          <w:tcPr>
            <w:tcW w:w="2700" w:type="dxa"/>
            <w:vAlign w:val="center"/>
          </w:tcPr>
          <w:p w:rsidR="0094612D" w:rsidRPr="008D6D67" w:rsidRDefault="0094612D" w:rsidP="00E318D4">
            <w:pPr>
              <w:spacing w:before="120"/>
              <w:jc w:val="center"/>
              <w:rPr>
                <w:sz w:val="24"/>
                <w:szCs w:val="24"/>
              </w:rPr>
            </w:pPr>
            <w:r w:rsidRPr="008D6D67">
              <w:rPr>
                <w:sz w:val="24"/>
                <w:szCs w:val="24"/>
              </w:rPr>
              <w:t>Юри Караманов</w:t>
            </w:r>
          </w:p>
          <w:p w:rsidR="0094612D" w:rsidRPr="008D6D67" w:rsidRDefault="0094612D" w:rsidP="00E318D4">
            <w:pPr>
              <w:spacing w:before="120"/>
              <w:jc w:val="center"/>
              <w:rPr>
                <w:sz w:val="24"/>
                <w:szCs w:val="24"/>
              </w:rPr>
            </w:pPr>
            <w:r w:rsidRPr="008D6D67">
              <w:rPr>
                <w:sz w:val="24"/>
                <w:szCs w:val="24"/>
              </w:rPr>
              <w:t>Стамен Хаджийски</w:t>
            </w:r>
          </w:p>
        </w:tc>
        <w:tc>
          <w:tcPr>
            <w:tcW w:w="1440" w:type="dxa"/>
            <w:vAlign w:val="center"/>
          </w:tcPr>
          <w:p w:rsidR="0094612D" w:rsidRPr="008D6D67" w:rsidRDefault="0094612D" w:rsidP="00E318D4">
            <w:pPr>
              <w:spacing w:before="120"/>
              <w:jc w:val="center"/>
              <w:rPr>
                <w:sz w:val="24"/>
                <w:szCs w:val="24"/>
              </w:rPr>
            </w:pPr>
            <w:r w:rsidRPr="008D6D67">
              <w:rPr>
                <w:sz w:val="24"/>
                <w:szCs w:val="24"/>
              </w:rPr>
              <w:t>9409695</w:t>
            </w:r>
          </w:p>
          <w:p w:rsidR="0094612D" w:rsidRPr="008D6D67" w:rsidRDefault="0094612D" w:rsidP="00E318D4">
            <w:pPr>
              <w:spacing w:before="120"/>
              <w:jc w:val="center"/>
              <w:rPr>
                <w:sz w:val="24"/>
                <w:szCs w:val="24"/>
              </w:rPr>
            </w:pPr>
            <w:r w:rsidRPr="008D6D67">
              <w:rPr>
                <w:sz w:val="24"/>
                <w:szCs w:val="24"/>
              </w:rPr>
              <w:t>9409706</w:t>
            </w:r>
          </w:p>
        </w:tc>
      </w:tr>
    </w:tbl>
    <w:p w:rsidR="0094612D" w:rsidRPr="00045D15" w:rsidRDefault="0094612D" w:rsidP="00E318D4">
      <w:pPr>
        <w:rPr>
          <w:sz w:val="24"/>
          <w:szCs w:val="24"/>
        </w:rPr>
      </w:pPr>
    </w:p>
    <w:tbl>
      <w:tblPr>
        <w:tblW w:w="9468" w:type="dxa"/>
        <w:tblBorders>
          <w:top w:val="single" w:sz="4" w:space="0" w:color="808080"/>
          <w:bottom w:val="single" w:sz="4" w:space="0" w:color="808080"/>
          <w:insideH w:val="single" w:sz="4" w:space="0" w:color="808080"/>
        </w:tblBorders>
        <w:tblLook w:val="01E0"/>
      </w:tblPr>
      <w:tblGrid>
        <w:gridCol w:w="2303"/>
        <w:gridCol w:w="3025"/>
        <w:gridCol w:w="2700"/>
        <w:gridCol w:w="1440"/>
      </w:tblGrid>
      <w:tr w:rsidR="0094612D" w:rsidRPr="008D6D67">
        <w:tc>
          <w:tcPr>
            <w:tcW w:w="2303" w:type="dxa"/>
            <w:vAlign w:val="center"/>
          </w:tcPr>
          <w:p w:rsidR="0094612D" w:rsidRPr="008D6D67" w:rsidRDefault="0094612D" w:rsidP="00E318D4">
            <w:pPr>
              <w:spacing w:before="120" w:after="120"/>
              <w:jc w:val="center"/>
              <w:rPr>
                <w:b/>
                <w:sz w:val="24"/>
                <w:szCs w:val="24"/>
              </w:rPr>
            </w:pPr>
            <w:r w:rsidRPr="008D6D67">
              <w:rPr>
                <w:b/>
                <w:sz w:val="24"/>
                <w:szCs w:val="24"/>
              </w:rPr>
              <w:t>Хардуер</w:t>
            </w:r>
          </w:p>
        </w:tc>
        <w:tc>
          <w:tcPr>
            <w:tcW w:w="3025" w:type="dxa"/>
            <w:vAlign w:val="center"/>
          </w:tcPr>
          <w:p w:rsidR="0094612D" w:rsidRPr="008D6D67" w:rsidRDefault="0094612D" w:rsidP="00E318D4">
            <w:pPr>
              <w:spacing w:before="120" w:after="120"/>
              <w:jc w:val="center"/>
              <w:rPr>
                <w:b/>
                <w:sz w:val="24"/>
                <w:szCs w:val="24"/>
              </w:rPr>
            </w:pPr>
            <w:r w:rsidRPr="008D6D67">
              <w:rPr>
                <w:b/>
                <w:sz w:val="24"/>
                <w:szCs w:val="24"/>
              </w:rPr>
              <w:t>Местонахождение</w:t>
            </w:r>
          </w:p>
        </w:tc>
        <w:tc>
          <w:tcPr>
            <w:tcW w:w="2700" w:type="dxa"/>
            <w:vAlign w:val="center"/>
          </w:tcPr>
          <w:p w:rsidR="0094612D" w:rsidRPr="008D6D67" w:rsidRDefault="0094612D" w:rsidP="00E318D4">
            <w:pPr>
              <w:spacing w:before="120" w:after="120"/>
              <w:jc w:val="center"/>
              <w:rPr>
                <w:b/>
                <w:sz w:val="24"/>
                <w:szCs w:val="24"/>
              </w:rPr>
            </w:pPr>
            <w:r w:rsidRPr="008D6D67">
              <w:rPr>
                <w:b/>
                <w:sz w:val="24"/>
                <w:szCs w:val="24"/>
              </w:rPr>
              <w:t>Лице за контакти</w:t>
            </w:r>
          </w:p>
        </w:tc>
        <w:tc>
          <w:tcPr>
            <w:tcW w:w="1440" w:type="dxa"/>
            <w:vAlign w:val="center"/>
          </w:tcPr>
          <w:p w:rsidR="0094612D" w:rsidRPr="008D6D67" w:rsidRDefault="0094612D" w:rsidP="00E318D4">
            <w:pPr>
              <w:spacing w:before="120" w:after="120"/>
              <w:jc w:val="center"/>
              <w:rPr>
                <w:b/>
                <w:sz w:val="24"/>
                <w:szCs w:val="24"/>
              </w:rPr>
            </w:pPr>
            <w:r w:rsidRPr="008D6D67">
              <w:rPr>
                <w:b/>
                <w:sz w:val="24"/>
                <w:szCs w:val="24"/>
              </w:rPr>
              <w:t>Телефон</w:t>
            </w:r>
          </w:p>
        </w:tc>
      </w:tr>
      <w:tr w:rsidR="0094612D" w:rsidRPr="008D6D67">
        <w:tc>
          <w:tcPr>
            <w:tcW w:w="2303" w:type="dxa"/>
            <w:vAlign w:val="center"/>
          </w:tcPr>
          <w:p w:rsidR="0094612D" w:rsidRPr="00D25F45" w:rsidRDefault="0094612D" w:rsidP="00E318D4">
            <w:pPr>
              <w:spacing w:before="120"/>
              <w:jc w:val="center"/>
              <w:rPr>
                <w:sz w:val="24"/>
                <w:szCs w:val="24"/>
                <w:lang w:val="en-GB"/>
              </w:rPr>
            </w:pPr>
            <w:r w:rsidRPr="00D25F45">
              <w:rPr>
                <w:sz w:val="24"/>
                <w:szCs w:val="24"/>
                <w:lang w:val="en-GB"/>
              </w:rPr>
              <w:t>Server x86; 4 GB RAM; 4</w:t>
            </w:r>
            <w:r w:rsidRPr="008D6D67">
              <w:rPr>
                <w:sz w:val="24"/>
                <w:szCs w:val="24"/>
              </w:rPr>
              <w:t>х</w:t>
            </w:r>
            <w:r w:rsidRPr="00D25F45">
              <w:rPr>
                <w:sz w:val="24"/>
                <w:szCs w:val="24"/>
                <w:lang w:val="en-GB"/>
              </w:rPr>
              <w:t>320 GB HDD - RAID 0+1; 10/100/1000 NIC</w:t>
            </w:r>
          </w:p>
        </w:tc>
        <w:tc>
          <w:tcPr>
            <w:tcW w:w="3025" w:type="dxa"/>
            <w:vAlign w:val="center"/>
          </w:tcPr>
          <w:p w:rsidR="0094612D" w:rsidRPr="008D6D67" w:rsidRDefault="0094612D" w:rsidP="00E318D4">
            <w:pPr>
              <w:spacing w:before="120"/>
              <w:jc w:val="center"/>
              <w:rPr>
                <w:sz w:val="24"/>
                <w:szCs w:val="24"/>
              </w:rPr>
            </w:pPr>
            <w:r w:rsidRPr="00D25F45">
              <w:rPr>
                <w:sz w:val="24"/>
                <w:szCs w:val="24"/>
                <w:lang w:val="ru-RU"/>
              </w:rPr>
              <w:t xml:space="preserve">сървърно помещение в сградата на „БДЖ” ЕАД намираща се на ул. </w:t>
            </w:r>
            <w:r w:rsidRPr="008D6D67">
              <w:rPr>
                <w:sz w:val="24"/>
                <w:szCs w:val="24"/>
              </w:rPr>
              <w:t>Иван Вазов 3</w:t>
            </w:r>
          </w:p>
        </w:tc>
        <w:tc>
          <w:tcPr>
            <w:tcW w:w="2700" w:type="dxa"/>
            <w:vAlign w:val="center"/>
          </w:tcPr>
          <w:p w:rsidR="0094612D" w:rsidRPr="008D6D67" w:rsidRDefault="0094612D" w:rsidP="00E318D4">
            <w:pPr>
              <w:spacing w:before="120"/>
              <w:jc w:val="center"/>
              <w:rPr>
                <w:sz w:val="24"/>
                <w:szCs w:val="24"/>
              </w:rPr>
            </w:pPr>
            <w:r w:rsidRPr="008D6D67">
              <w:rPr>
                <w:sz w:val="24"/>
                <w:szCs w:val="24"/>
              </w:rPr>
              <w:t>Юри Караманов</w:t>
            </w:r>
          </w:p>
          <w:p w:rsidR="0094612D" w:rsidRPr="008D6D67" w:rsidRDefault="0094612D" w:rsidP="00E318D4">
            <w:pPr>
              <w:spacing w:before="120"/>
              <w:jc w:val="center"/>
              <w:rPr>
                <w:sz w:val="24"/>
                <w:szCs w:val="24"/>
              </w:rPr>
            </w:pPr>
            <w:r w:rsidRPr="008D6D67">
              <w:rPr>
                <w:sz w:val="24"/>
                <w:szCs w:val="24"/>
              </w:rPr>
              <w:t>Стамен Хаджийски</w:t>
            </w:r>
          </w:p>
        </w:tc>
        <w:tc>
          <w:tcPr>
            <w:tcW w:w="1440" w:type="dxa"/>
            <w:vAlign w:val="center"/>
          </w:tcPr>
          <w:p w:rsidR="0094612D" w:rsidRPr="008D6D67" w:rsidRDefault="0094612D" w:rsidP="00E318D4">
            <w:pPr>
              <w:spacing w:before="120"/>
              <w:jc w:val="center"/>
              <w:rPr>
                <w:sz w:val="24"/>
                <w:szCs w:val="24"/>
              </w:rPr>
            </w:pPr>
            <w:r w:rsidRPr="008D6D67">
              <w:rPr>
                <w:sz w:val="24"/>
                <w:szCs w:val="24"/>
              </w:rPr>
              <w:t>9409695</w:t>
            </w:r>
          </w:p>
          <w:p w:rsidR="0094612D" w:rsidRPr="008D6D67" w:rsidRDefault="0094612D" w:rsidP="00E318D4">
            <w:pPr>
              <w:spacing w:before="120"/>
              <w:jc w:val="center"/>
              <w:rPr>
                <w:sz w:val="24"/>
                <w:szCs w:val="24"/>
              </w:rPr>
            </w:pPr>
            <w:r w:rsidRPr="008D6D67">
              <w:rPr>
                <w:sz w:val="24"/>
                <w:szCs w:val="24"/>
              </w:rPr>
              <w:t>9409706</w:t>
            </w:r>
          </w:p>
        </w:tc>
      </w:tr>
    </w:tbl>
    <w:p w:rsidR="0094612D" w:rsidRPr="00045D15" w:rsidRDefault="0094612D" w:rsidP="00E318D4">
      <w:pPr>
        <w:spacing w:before="120" w:after="120"/>
        <w:rPr>
          <w:b/>
          <w:sz w:val="24"/>
          <w:szCs w:val="24"/>
        </w:rPr>
      </w:pPr>
      <w:r w:rsidRPr="00045D15">
        <w:rPr>
          <w:b/>
          <w:sz w:val="24"/>
          <w:szCs w:val="24"/>
        </w:rPr>
        <w:t>Необходими ресурси: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20"/>
        <w:gridCol w:w="1572"/>
        <w:gridCol w:w="1574"/>
        <w:gridCol w:w="2321"/>
        <w:gridCol w:w="2101"/>
      </w:tblGrid>
      <w:tr w:rsidR="0094612D" w:rsidRPr="008D6D67">
        <w:tc>
          <w:tcPr>
            <w:tcW w:w="1771" w:type="dxa"/>
            <w:tcBorders>
              <w:top w:val="single" w:sz="4" w:space="0" w:color="999999"/>
              <w:left w:val="nil"/>
              <w:bottom w:val="single" w:sz="4" w:space="0" w:color="999999"/>
              <w:right w:val="nil"/>
            </w:tcBorders>
            <w:vAlign w:val="center"/>
          </w:tcPr>
          <w:p w:rsidR="0094612D" w:rsidRPr="008D6D67" w:rsidRDefault="0094612D" w:rsidP="00E318D4">
            <w:pPr>
              <w:spacing w:before="120" w:after="120"/>
              <w:jc w:val="center"/>
              <w:rPr>
                <w:b/>
                <w:sz w:val="24"/>
                <w:szCs w:val="24"/>
              </w:rPr>
            </w:pPr>
            <w:r w:rsidRPr="008D6D67">
              <w:rPr>
                <w:b/>
                <w:sz w:val="24"/>
                <w:szCs w:val="24"/>
              </w:rPr>
              <w:t>Ресурси</w:t>
            </w:r>
          </w:p>
        </w:tc>
        <w:tc>
          <w:tcPr>
            <w:tcW w:w="1695" w:type="dxa"/>
            <w:tcBorders>
              <w:top w:val="single" w:sz="4" w:space="0" w:color="999999"/>
              <w:left w:val="nil"/>
              <w:bottom w:val="single" w:sz="4" w:space="0" w:color="999999"/>
              <w:right w:val="nil"/>
            </w:tcBorders>
            <w:vAlign w:val="center"/>
          </w:tcPr>
          <w:p w:rsidR="0094612D" w:rsidRPr="008D6D67" w:rsidRDefault="0094612D" w:rsidP="00E318D4">
            <w:pPr>
              <w:spacing w:before="120" w:after="120"/>
              <w:jc w:val="center"/>
              <w:rPr>
                <w:b/>
                <w:sz w:val="24"/>
                <w:szCs w:val="24"/>
              </w:rPr>
            </w:pPr>
            <w:r w:rsidRPr="008D6D67">
              <w:rPr>
                <w:b/>
                <w:sz w:val="24"/>
                <w:szCs w:val="24"/>
              </w:rPr>
              <w:t>Брой</w:t>
            </w:r>
          </w:p>
        </w:tc>
        <w:tc>
          <w:tcPr>
            <w:tcW w:w="1695" w:type="dxa"/>
            <w:tcBorders>
              <w:top w:val="single" w:sz="4" w:space="0" w:color="999999"/>
              <w:left w:val="nil"/>
              <w:bottom w:val="single" w:sz="4" w:space="0" w:color="999999"/>
              <w:right w:val="nil"/>
            </w:tcBorders>
            <w:vAlign w:val="center"/>
          </w:tcPr>
          <w:p w:rsidR="0094612D" w:rsidRPr="008D6D67" w:rsidRDefault="0094612D" w:rsidP="00E318D4">
            <w:pPr>
              <w:spacing w:before="120" w:after="120"/>
              <w:jc w:val="center"/>
              <w:rPr>
                <w:b/>
                <w:sz w:val="24"/>
                <w:szCs w:val="24"/>
              </w:rPr>
            </w:pPr>
            <w:r w:rsidRPr="008D6D67">
              <w:rPr>
                <w:b/>
                <w:sz w:val="24"/>
                <w:szCs w:val="24"/>
              </w:rPr>
              <w:t>Срок</w:t>
            </w:r>
          </w:p>
        </w:tc>
        <w:tc>
          <w:tcPr>
            <w:tcW w:w="2343" w:type="dxa"/>
            <w:tcBorders>
              <w:top w:val="single" w:sz="4" w:space="0" w:color="999999"/>
              <w:left w:val="nil"/>
              <w:bottom w:val="single" w:sz="4" w:space="0" w:color="999999"/>
              <w:right w:val="nil"/>
            </w:tcBorders>
            <w:vAlign w:val="center"/>
          </w:tcPr>
          <w:p w:rsidR="0094612D" w:rsidRPr="008D6D67" w:rsidRDefault="0094612D" w:rsidP="00E318D4">
            <w:pPr>
              <w:spacing w:before="120" w:after="120"/>
              <w:jc w:val="center"/>
              <w:rPr>
                <w:b/>
                <w:sz w:val="24"/>
                <w:szCs w:val="24"/>
              </w:rPr>
            </w:pPr>
            <w:r w:rsidRPr="008D6D67">
              <w:rPr>
                <w:b/>
                <w:sz w:val="24"/>
                <w:szCs w:val="24"/>
              </w:rPr>
              <w:t>Местонахождение</w:t>
            </w:r>
          </w:p>
        </w:tc>
        <w:tc>
          <w:tcPr>
            <w:tcW w:w="1783" w:type="dxa"/>
            <w:tcBorders>
              <w:top w:val="single" w:sz="4" w:space="0" w:color="999999"/>
              <w:left w:val="nil"/>
              <w:bottom w:val="single" w:sz="4" w:space="0" w:color="999999"/>
              <w:right w:val="nil"/>
            </w:tcBorders>
            <w:vAlign w:val="center"/>
          </w:tcPr>
          <w:p w:rsidR="0094612D" w:rsidRPr="008D6D67" w:rsidRDefault="0094612D" w:rsidP="00E318D4">
            <w:pPr>
              <w:spacing w:before="120" w:after="120"/>
              <w:jc w:val="center"/>
              <w:rPr>
                <w:b/>
                <w:sz w:val="24"/>
                <w:szCs w:val="24"/>
              </w:rPr>
            </w:pPr>
            <w:r w:rsidRPr="008D6D67">
              <w:rPr>
                <w:b/>
                <w:sz w:val="24"/>
                <w:szCs w:val="24"/>
              </w:rPr>
              <w:t>Доставчик</w:t>
            </w:r>
          </w:p>
        </w:tc>
      </w:tr>
      <w:tr w:rsidR="0094612D" w:rsidRPr="008D6D67">
        <w:tc>
          <w:tcPr>
            <w:tcW w:w="1771" w:type="dxa"/>
            <w:tcBorders>
              <w:top w:val="single" w:sz="4" w:space="0" w:color="999999"/>
              <w:left w:val="nil"/>
              <w:bottom w:val="single" w:sz="4" w:space="0" w:color="808080"/>
              <w:right w:val="nil"/>
            </w:tcBorders>
            <w:vAlign w:val="center"/>
          </w:tcPr>
          <w:p w:rsidR="0094612D" w:rsidRPr="008D6D67" w:rsidRDefault="0094612D" w:rsidP="00E318D4">
            <w:pPr>
              <w:spacing w:before="120"/>
              <w:jc w:val="center"/>
              <w:rPr>
                <w:sz w:val="24"/>
                <w:szCs w:val="24"/>
              </w:rPr>
            </w:pPr>
            <w:r w:rsidRPr="008D6D67">
              <w:rPr>
                <w:sz w:val="24"/>
                <w:szCs w:val="24"/>
              </w:rPr>
              <w:t>Хора</w:t>
            </w:r>
          </w:p>
        </w:tc>
        <w:tc>
          <w:tcPr>
            <w:tcW w:w="1695" w:type="dxa"/>
            <w:tcBorders>
              <w:top w:val="single" w:sz="4" w:space="0" w:color="999999"/>
              <w:left w:val="nil"/>
              <w:bottom w:val="single" w:sz="4" w:space="0" w:color="808080"/>
              <w:right w:val="nil"/>
            </w:tcBorders>
            <w:vAlign w:val="center"/>
          </w:tcPr>
          <w:p w:rsidR="0094612D" w:rsidRPr="008D6D67" w:rsidRDefault="0094612D" w:rsidP="00E318D4">
            <w:pPr>
              <w:spacing w:before="120"/>
              <w:jc w:val="center"/>
              <w:rPr>
                <w:sz w:val="24"/>
                <w:szCs w:val="24"/>
              </w:rPr>
            </w:pPr>
            <w:r w:rsidRPr="008D6D67">
              <w:rPr>
                <w:sz w:val="24"/>
                <w:szCs w:val="24"/>
              </w:rPr>
              <w:t>1</w:t>
            </w:r>
          </w:p>
        </w:tc>
        <w:tc>
          <w:tcPr>
            <w:tcW w:w="1695" w:type="dxa"/>
            <w:vMerge w:val="restart"/>
            <w:tcBorders>
              <w:top w:val="single" w:sz="4" w:space="0" w:color="999999"/>
              <w:left w:val="nil"/>
              <w:right w:val="nil"/>
            </w:tcBorders>
            <w:vAlign w:val="center"/>
          </w:tcPr>
          <w:p w:rsidR="0094612D" w:rsidRPr="008D6D67" w:rsidRDefault="0094612D" w:rsidP="00E318D4">
            <w:pPr>
              <w:spacing w:before="120"/>
              <w:jc w:val="center"/>
              <w:rPr>
                <w:sz w:val="24"/>
                <w:szCs w:val="24"/>
              </w:rPr>
            </w:pPr>
            <w:r w:rsidRPr="008D6D67">
              <w:rPr>
                <w:sz w:val="24"/>
                <w:szCs w:val="24"/>
              </w:rPr>
              <w:t>До 1 час</w:t>
            </w:r>
          </w:p>
        </w:tc>
        <w:tc>
          <w:tcPr>
            <w:tcW w:w="2343" w:type="dxa"/>
            <w:vMerge w:val="restart"/>
            <w:tcBorders>
              <w:top w:val="single" w:sz="4" w:space="0" w:color="999999"/>
              <w:left w:val="nil"/>
              <w:bottom w:val="single" w:sz="4" w:space="0" w:color="808080"/>
              <w:right w:val="nil"/>
            </w:tcBorders>
            <w:vAlign w:val="center"/>
          </w:tcPr>
          <w:p w:rsidR="0094612D" w:rsidRPr="008D6D67" w:rsidRDefault="0094612D" w:rsidP="00E318D4">
            <w:pPr>
              <w:spacing w:before="120"/>
              <w:jc w:val="center"/>
              <w:rPr>
                <w:sz w:val="24"/>
                <w:szCs w:val="24"/>
              </w:rPr>
            </w:pPr>
            <w:r w:rsidRPr="00D25F45">
              <w:rPr>
                <w:sz w:val="24"/>
                <w:szCs w:val="24"/>
                <w:lang w:val="ru-RU"/>
              </w:rPr>
              <w:t xml:space="preserve">сървърно помещение в сградата на „БДЖ” ЕАД намираща се на ул. </w:t>
            </w:r>
            <w:r w:rsidRPr="008D6D67">
              <w:rPr>
                <w:sz w:val="24"/>
                <w:szCs w:val="24"/>
              </w:rPr>
              <w:t>Иван Вазов 3</w:t>
            </w:r>
          </w:p>
        </w:tc>
        <w:tc>
          <w:tcPr>
            <w:tcW w:w="1783" w:type="dxa"/>
            <w:vMerge w:val="restart"/>
            <w:tcBorders>
              <w:top w:val="single" w:sz="4" w:space="0" w:color="999999"/>
              <w:left w:val="nil"/>
              <w:right w:val="nil"/>
            </w:tcBorders>
            <w:vAlign w:val="center"/>
          </w:tcPr>
          <w:p w:rsidR="0094612D" w:rsidRPr="00D25F45" w:rsidRDefault="0094612D" w:rsidP="00E318D4">
            <w:pPr>
              <w:spacing w:before="120"/>
              <w:jc w:val="center"/>
              <w:rPr>
                <w:sz w:val="24"/>
                <w:szCs w:val="24"/>
                <w:lang w:val="ru-RU"/>
              </w:rPr>
            </w:pPr>
            <w:r w:rsidRPr="00D25F45">
              <w:rPr>
                <w:sz w:val="24"/>
                <w:szCs w:val="24"/>
                <w:lang w:val="ru-RU"/>
              </w:rPr>
              <w:t>Министерство на транспорта, информационните технологии и съобщенията,</w:t>
            </w:r>
          </w:p>
          <w:p w:rsidR="0094612D" w:rsidRPr="008D6D67" w:rsidRDefault="0094612D" w:rsidP="00E318D4">
            <w:pPr>
              <w:spacing w:before="120"/>
              <w:jc w:val="center"/>
              <w:rPr>
                <w:sz w:val="24"/>
                <w:szCs w:val="24"/>
              </w:rPr>
            </w:pPr>
            <w:r w:rsidRPr="008D6D67">
              <w:rPr>
                <w:sz w:val="24"/>
                <w:szCs w:val="24"/>
              </w:rPr>
              <w:t>Фирма „Envisimo”</w:t>
            </w:r>
          </w:p>
        </w:tc>
      </w:tr>
      <w:tr w:rsidR="0094612D" w:rsidRPr="008D6D67">
        <w:tc>
          <w:tcPr>
            <w:tcW w:w="1771" w:type="dxa"/>
            <w:tcBorders>
              <w:top w:val="single" w:sz="4" w:space="0" w:color="808080"/>
              <w:left w:val="nil"/>
              <w:bottom w:val="single" w:sz="4" w:space="0" w:color="808080"/>
              <w:right w:val="nil"/>
            </w:tcBorders>
            <w:vAlign w:val="center"/>
          </w:tcPr>
          <w:p w:rsidR="0094612D" w:rsidRPr="008D6D67" w:rsidRDefault="0094612D" w:rsidP="00E318D4">
            <w:pPr>
              <w:spacing w:before="120"/>
              <w:jc w:val="center"/>
              <w:rPr>
                <w:sz w:val="24"/>
                <w:szCs w:val="24"/>
              </w:rPr>
            </w:pPr>
            <w:r w:rsidRPr="008D6D67">
              <w:rPr>
                <w:sz w:val="24"/>
                <w:szCs w:val="24"/>
              </w:rPr>
              <w:t>Преносими компютри</w:t>
            </w:r>
          </w:p>
        </w:tc>
        <w:tc>
          <w:tcPr>
            <w:tcW w:w="1695" w:type="dxa"/>
            <w:tcBorders>
              <w:top w:val="single" w:sz="4" w:space="0" w:color="808080"/>
              <w:left w:val="nil"/>
              <w:bottom w:val="single" w:sz="4" w:space="0" w:color="808080"/>
              <w:right w:val="nil"/>
            </w:tcBorders>
            <w:vAlign w:val="center"/>
          </w:tcPr>
          <w:p w:rsidR="0094612D" w:rsidRPr="008D6D67" w:rsidRDefault="0094612D" w:rsidP="00E318D4">
            <w:pPr>
              <w:spacing w:before="120"/>
              <w:jc w:val="center"/>
              <w:rPr>
                <w:sz w:val="24"/>
                <w:szCs w:val="24"/>
              </w:rPr>
            </w:pPr>
            <w:r w:rsidRPr="008D6D67">
              <w:rPr>
                <w:sz w:val="24"/>
                <w:szCs w:val="24"/>
              </w:rPr>
              <w:t>1</w:t>
            </w:r>
          </w:p>
        </w:tc>
        <w:tc>
          <w:tcPr>
            <w:tcW w:w="1695" w:type="dxa"/>
            <w:vMerge/>
            <w:tcBorders>
              <w:left w:val="nil"/>
              <w:bottom w:val="single" w:sz="4" w:space="0" w:color="808080"/>
              <w:right w:val="nil"/>
            </w:tcBorders>
            <w:vAlign w:val="center"/>
          </w:tcPr>
          <w:p w:rsidR="0094612D" w:rsidRPr="008D6D67" w:rsidRDefault="0094612D" w:rsidP="00E318D4">
            <w:pPr>
              <w:spacing w:before="120"/>
              <w:jc w:val="center"/>
              <w:rPr>
                <w:sz w:val="24"/>
                <w:szCs w:val="24"/>
              </w:rPr>
            </w:pPr>
          </w:p>
        </w:tc>
        <w:tc>
          <w:tcPr>
            <w:tcW w:w="2343" w:type="dxa"/>
            <w:vMerge/>
            <w:tcBorders>
              <w:top w:val="single" w:sz="4" w:space="0" w:color="808080"/>
              <w:left w:val="nil"/>
              <w:bottom w:val="single" w:sz="4" w:space="0" w:color="808080"/>
              <w:right w:val="nil"/>
            </w:tcBorders>
            <w:vAlign w:val="center"/>
          </w:tcPr>
          <w:p w:rsidR="0094612D" w:rsidRPr="008D6D67" w:rsidRDefault="0094612D" w:rsidP="00E318D4">
            <w:pPr>
              <w:spacing w:before="120"/>
              <w:jc w:val="center"/>
              <w:rPr>
                <w:sz w:val="24"/>
                <w:szCs w:val="24"/>
              </w:rPr>
            </w:pPr>
          </w:p>
        </w:tc>
        <w:tc>
          <w:tcPr>
            <w:tcW w:w="1783" w:type="dxa"/>
            <w:vMerge/>
            <w:tcBorders>
              <w:left w:val="nil"/>
              <w:right w:val="nil"/>
            </w:tcBorders>
            <w:vAlign w:val="center"/>
          </w:tcPr>
          <w:p w:rsidR="0094612D" w:rsidRPr="008D6D67" w:rsidRDefault="0094612D" w:rsidP="00E318D4">
            <w:pPr>
              <w:spacing w:before="120"/>
              <w:jc w:val="center"/>
              <w:rPr>
                <w:sz w:val="24"/>
                <w:szCs w:val="24"/>
              </w:rPr>
            </w:pPr>
          </w:p>
        </w:tc>
      </w:tr>
    </w:tbl>
    <w:p w:rsidR="0094612D" w:rsidRPr="00045D15" w:rsidRDefault="0094612D" w:rsidP="00E318D4">
      <w:pPr>
        <w:rPr>
          <w:sz w:val="24"/>
          <w:szCs w:val="24"/>
        </w:rPr>
      </w:pPr>
    </w:p>
    <w:p w:rsidR="0094612D" w:rsidRPr="00045D15" w:rsidRDefault="0094612D" w:rsidP="00E318D4">
      <w:pPr>
        <w:rPr>
          <w:sz w:val="24"/>
          <w:szCs w:val="24"/>
        </w:rPr>
      </w:pPr>
    </w:p>
    <w:p w:rsidR="0094612D" w:rsidRPr="00045D15" w:rsidRDefault="0094612D" w:rsidP="00E318D4">
      <w:pPr>
        <w:jc w:val="right"/>
        <w:rPr>
          <w:b/>
          <w:sz w:val="24"/>
          <w:szCs w:val="24"/>
        </w:rPr>
      </w:pPr>
      <w:r w:rsidRPr="00045D15">
        <w:rPr>
          <w:sz w:val="24"/>
          <w:szCs w:val="24"/>
        </w:rPr>
        <w:br w:type="page"/>
      </w:r>
      <w:r w:rsidRPr="00045D15">
        <w:rPr>
          <w:b/>
          <w:sz w:val="24"/>
          <w:szCs w:val="24"/>
        </w:rPr>
        <w:t>ПРИЛОЖЕНИЕ 1</w:t>
      </w:r>
    </w:p>
    <w:p w:rsidR="0094612D" w:rsidRPr="00045D15" w:rsidRDefault="0094612D" w:rsidP="00E318D4">
      <w:pPr>
        <w:rPr>
          <w:b/>
          <w:sz w:val="24"/>
          <w:szCs w:val="24"/>
        </w:rPr>
      </w:pPr>
    </w:p>
    <w:p w:rsidR="0094612D" w:rsidRPr="00045D15" w:rsidRDefault="0094612D" w:rsidP="00E318D4">
      <w:pPr>
        <w:jc w:val="center"/>
        <w:rPr>
          <w:b/>
          <w:sz w:val="24"/>
          <w:szCs w:val="24"/>
        </w:rPr>
      </w:pPr>
      <w:r w:rsidRPr="00045D15">
        <w:rPr>
          <w:b/>
          <w:sz w:val="24"/>
          <w:szCs w:val="24"/>
        </w:rPr>
        <w:t>Контролен лист</w:t>
      </w:r>
    </w:p>
    <w:p w:rsidR="0094612D" w:rsidRPr="00045D15" w:rsidRDefault="0094612D" w:rsidP="00E318D4">
      <w:pPr>
        <w:rPr>
          <w:b/>
          <w:sz w:val="24"/>
          <w:szCs w:val="24"/>
        </w:rPr>
      </w:pPr>
    </w:p>
    <w:tbl>
      <w:tblPr>
        <w:tblW w:w="0" w:type="auto"/>
        <w:tblBorders>
          <w:top w:val="single" w:sz="4" w:space="0" w:color="999999"/>
          <w:bottom w:val="single" w:sz="4" w:space="0" w:color="999999"/>
          <w:insideH w:val="single" w:sz="4" w:space="0" w:color="999999"/>
        </w:tblBorders>
        <w:tblLook w:val="01E0"/>
      </w:tblPr>
      <w:tblGrid>
        <w:gridCol w:w="648"/>
        <w:gridCol w:w="8564"/>
      </w:tblGrid>
      <w:tr w:rsidR="0094612D" w:rsidRPr="008D6D67">
        <w:tc>
          <w:tcPr>
            <w:tcW w:w="648" w:type="dxa"/>
          </w:tcPr>
          <w:p w:rsidR="0094612D" w:rsidRPr="008D6D67" w:rsidRDefault="0094612D" w:rsidP="00E318D4">
            <w:pPr>
              <w:spacing w:before="120"/>
              <w:jc w:val="center"/>
              <w:rPr>
                <w:b/>
                <w:sz w:val="24"/>
                <w:szCs w:val="24"/>
              </w:rPr>
            </w:pPr>
          </w:p>
        </w:tc>
        <w:tc>
          <w:tcPr>
            <w:tcW w:w="8564" w:type="dxa"/>
          </w:tcPr>
          <w:p w:rsidR="0094612D" w:rsidRPr="008D6D67" w:rsidRDefault="0094612D" w:rsidP="00E318D4">
            <w:pPr>
              <w:spacing w:before="120"/>
              <w:jc w:val="center"/>
              <w:rPr>
                <w:b/>
                <w:sz w:val="24"/>
                <w:szCs w:val="24"/>
              </w:rPr>
            </w:pPr>
            <w:r w:rsidRPr="008D6D67">
              <w:rPr>
                <w:b/>
                <w:sz w:val="24"/>
                <w:szCs w:val="24"/>
              </w:rPr>
              <w:t>Дейност</w:t>
            </w:r>
          </w:p>
        </w:tc>
      </w:tr>
      <w:tr w:rsidR="0094612D" w:rsidRPr="00D25F45">
        <w:tc>
          <w:tcPr>
            <w:tcW w:w="648" w:type="dxa"/>
          </w:tcPr>
          <w:p w:rsidR="0094612D" w:rsidRPr="008D6D67" w:rsidRDefault="0094612D" w:rsidP="00E318D4">
            <w:pPr>
              <w:spacing w:before="120"/>
              <w:jc w:val="both"/>
              <w:rPr>
                <w:sz w:val="24"/>
                <w:szCs w:val="24"/>
              </w:rPr>
            </w:pPr>
            <w:r w:rsidRPr="008D6D67">
              <w:rPr>
                <w:sz w:val="24"/>
                <w:szCs w:val="24"/>
              </w:rPr>
              <w:t>1</w:t>
            </w:r>
          </w:p>
        </w:tc>
        <w:tc>
          <w:tcPr>
            <w:tcW w:w="8564" w:type="dxa"/>
          </w:tcPr>
          <w:p w:rsidR="0094612D" w:rsidRPr="00D25F45" w:rsidRDefault="0094612D" w:rsidP="00E318D4">
            <w:pPr>
              <w:spacing w:before="120"/>
              <w:jc w:val="both"/>
              <w:rPr>
                <w:sz w:val="24"/>
                <w:szCs w:val="24"/>
                <w:lang w:val="ru-RU"/>
              </w:rPr>
            </w:pPr>
            <w:r w:rsidRPr="00D25F45">
              <w:rPr>
                <w:sz w:val="24"/>
                <w:szCs w:val="24"/>
                <w:lang w:val="ru-RU"/>
              </w:rPr>
              <w:t>Прави се оценка на настъпилите събития преди да се вземе решение за активиране на плана в МТИТС.</w:t>
            </w:r>
          </w:p>
        </w:tc>
      </w:tr>
      <w:tr w:rsidR="0094612D" w:rsidRPr="00D25F45">
        <w:tc>
          <w:tcPr>
            <w:tcW w:w="648" w:type="dxa"/>
          </w:tcPr>
          <w:p w:rsidR="0094612D" w:rsidRPr="008D6D67" w:rsidRDefault="0094612D" w:rsidP="00E318D4">
            <w:pPr>
              <w:spacing w:before="120"/>
              <w:jc w:val="both"/>
              <w:rPr>
                <w:sz w:val="24"/>
                <w:szCs w:val="24"/>
              </w:rPr>
            </w:pPr>
            <w:r w:rsidRPr="008D6D67">
              <w:rPr>
                <w:sz w:val="24"/>
                <w:szCs w:val="24"/>
              </w:rPr>
              <w:t>2</w:t>
            </w:r>
          </w:p>
        </w:tc>
        <w:tc>
          <w:tcPr>
            <w:tcW w:w="8564" w:type="dxa"/>
          </w:tcPr>
          <w:p w:rsidR="0094612D" w:rsidRPr="00D25F45" w:rsidRDefault="0094612D" w:rsidP="00E318D4">
            <w:pPr>
              <w:spacing w:before="120"/>
              <w:jc w:val="both"/>
              <w:rPr>
                <w:sz w:val="24"/>
                <w:szCs w:val="24"/>
                <w:lang w:val="ru-RU"/>
              </w:rPr>
            </w:pPr>
            <w:r w:rsidRPr="00D25F45">
              <w:rPr>
                <w:sz w:val="24"/>
                <w:szCs w:val="24"/>
                <w:lang w:val="ru-RU"/>
              </w:rPr>
              <w:t>При постъпване на сигнал за настъпило събитие:</w:t>
            </w:r>
          </w:p>
          <w:p w:rsidR="0094612D" w:rsidRPr="00D25F45" w:rsidRDefault="0094612D" w:rsidP="00E318D4">
            <w:pPr>
              <w:numPr>
                <w:ilvl w:val="0"/>
                <w:numId w:val="29"/>
              </w:numPr>
              <w:spacing w:before="120"/>
              <w:jc w:val="both"/>
              <w:rPr>
                <w:sz w:val="24"/>
                <w:szCs w:val="24"/>
                <w:lang w:val="ru-RU"/>
              </w:rPr>
            </w:pPr>
            <w:r w:rsidRPr="00D25F45">
              <w:rPr>
                <w:sz w:val="24"/>
                <w:szCs w:val="24"/>
                <w:lang w:val="ru-RU"/>
              </w:rPr>
              <w:t>Отбелязва се името и времето на съобщението за настъпилото събитие;</w:t>
            </w:r>
          </w:p>
          <w:p w:rsidR="0094612D" w:rsidRPr="00D25F45" w:rsidRDefault="0094612D" w:rsidP="00E318D4">
            <w:pPr>
              <w:numPr>
                <w:ilvl w:val="0"/>
                <w:numId w:val="29"/>
              </w:numPr>
              <w:spacing w:before="120"/>
              <w:jc w:val="both"/>
              <w:rPr>
                <w:sz w:val="24"/>
                <w:szCs w:val="24"/>
                <w:lang w:val="ru-RU"/>
              </w:rPr>
            </w:pPr>
            <w:r w:rsidRPr="00D25F45">
              <w:rPr>
                <w:sz w:val="24"/>
                <w:szCs w:val="24"/>
                <w:lang w:val="ru-RU"/>
              </w:rPr>
              <w:t>Проверяват се всички източници, сигнализиращи за настъпило събитие (като противопожарни алармени инсталации)</w:t>
            </w:r>
          </w:p>
          <w:p w:rsidR="0094612D" w:rsidRPr="00D25F45" w:rsidRDefault="0094612D" w:rsidP="00E318D4">
            <w:pPr>
              <w:numPr>
                <w:ilvl w:val="0"/>
                <w:numId w:val="29"/>
              </w:numPr>
              <w:spacing w:before="120"/>
              <w:jc w:val="both"/>
              <w:rPr>
                <w:sz w:val="24"/>
                <w:szCs w:val="24"/>
                <w:lang w:val="ru-RU"/>
              </w:rPr>
            </w:pPr>
            <w:r w:rsidRPr="00D25F45">
              <w:rPr>
                <w:sz w:val="24"/>
                <w:szCs w:val="24"/>
                <w:lang w:val="ru-RU"/>
              </w:rPr>
              <w:t>Уведомяват се охраната / персонала по поддръжката</w:t>
            </w:r>
          </w:p>
          <w:p w:rsidR="0094612D" w:rsidRPr="00D25F45" w:rsidRDefault="0094612D" w:rsidP="00E318D4">
            <w:pPr>
              <w:numPr>
                <w:ilvl w:val="0"/>
                <w:numId w:val="29"/>
              </w:numPr>
              <w:spacing w:before="120"/>
              <w:jc w:val="both"/>
              <w:rPr>
                <w:sz w:val="24"/>
                <w:szCs w:val="24"/>
                <w:lang w:val="ru-RU"/>
              </w:rPr>
            </w:pPr>
            <w:r w:rsidRPr="00D25F45">
              <w:rPr>
                <w:sz w:val="24"/>
                <w:szCs w:val="24"/>
                <w:lang w:val="ru-RU"/>
              </w:rPr>
              <w:t>Когато се налага евакуация на сградата, се осигурява безопасност на данните</w:t>
            </w:r>
          </w:p>
          <w:p w:rsidR="0094612D" w:rsidRPr="008D6D67" w:rsidRDefault="0094612D" w:rsidP="00E318D4">
            <w:pPr>
              <w:numPr>
                <w:ilvl w:val="0"/>
                <w:numId w:val="29"/>
              </w:numPr>
              <w:spacing w:before="120"/>
              <w:jc w:val="both"/>
              <w:rPr>
                <w:sz w:val="24"/>
                <w:szCs w:val="24"/>
              </w:rPr>
            </w:pPr>
            <w:r w:rsidRPr="00D25F45">
              <w:rPr>
                <w:sz w:val="24"/>
                <w:szCs w:val="24"/>
                <w:lang w:val="ru-RU"/>
              </w:rPr>
              <w:t xml:space="preserve">Когато се налага евакуация на сградата, се събира възстановителният екип: - при настъпване на събитието - сървърно помещение в сградата на „БДЖ” ЕАД намираща се на ул. </w:t>
            </w:r>
            <w:r w:rsidRPr="008D6D67">
              <w:rPr>
                <w:sz w:val="24"/>
                <w:szCs w:val="24"/>
              </w:rPr>
              <w:t>Иван Вазов 3</w:t>
            </w:r>
          </w:p>
          <w:p w:rsidR="0094612D" w:rsidRPr="00D25F45" w:rsidRDefault="0094612D" w:rsidP="00E318D4">
            <w:pPr>
              <w:numPr>
                <w:ilvl w:val="0"/>
                <w:numId w:val="29"/>
              </w:numPr>
              <w:spacing w:before="120"/>
              <w:jc w:val="both"/>
              <w:rPr>
                <w:sz w:val="24"/>
                <w:szCs w:val="24"/>
                <w:lang w:val="ru-RU"/>
              </w:rPr>
            </w:pPr>
            <w:r w:rsidRPr="00D25F45">
              <w:rPr>
                <w:sz w:val="24"/>
                <w:szCs w:val="24"/>
                <w:lang w:val="ru-RU"/>
              </w:rPr>
              <w:t>При наличие на наранени служители, се уведомяват службите за спешна помощ</w:t>
            </w:r>
          </w:p>
        </w:tc>
      </w:tr>
      <w:tr w:rsidR="0094612D" w:rsidRPr="00D25F45">
        <w:tc>
          <w:tcPr>
            <w:tcW w:w="648" w:type="dxa"/>
          </w:tcPr>
          <w:p w:rsidR="0094612D" w:rsidRPr="008D6D67" w:rsidRDefault="0094612D" w:rsidP="00E318D4">
            <w:pPr>
              <w:spacing w:before="120"/>
              <w:jc w:val="both"/>
              <w:rPr>
                <w:sz w:val="24"/>
                <w:szCs w:val="24"/>
              </w:rPr>
            </w:pPr>
            <w:r w:rsidRPr="008D6D67">
              <w:rPr>
                <w:sz w:val="24"/>
                <w:szCs w:val="24"/>
              </w:rPr>
              <w:t>3</w:t>
            </w:r>
          </w:p>
        </w:tc>
        <w:tc>
          <w:tcPr>
            <w:tcW w:w="8564" w:type="dxa"/>
          </w:tcPr>
          <w:p w:rsidR="0094612D" w:rsidRPr="00D25F45" w:rsidRDefault="0094612D" w:rsidP="00E318D4">
            <w:pPr>
              <w:spacing w:before="120"/>
              <w:jc w:val="both"/>
              <w:rPr>
                <w:sz w:val="24"/>
                <w:szCs w:val="24"/>
                <w:lang w:val="ru-RU"/>
              </w:rPr>
            </w:pPr>
            <w:r w:rsidRPr="00D25F45">
              <w:rPr>
                <w:sz w:val="24"/>
                <w:szCs w:val="24"/>
                <w:lang w:val="ru-RU"/>
              </w:rPr>
              <w:t>Събира се информация за настъпилото събитие</w:t>
            </w:r>
          </w:p>
        </w:tc>
      </w:tr>
      <w:tr w:rsidR="0094612D" w:rsidRPr="008D6D67">
        <w:tc>
          <w:tcPr>
            <w:tcW w:w="648" w:type="dxa"/>
          </w:tcPr>
          <w:p w:rsidR="0094612D" w:rsidRPr="008D6D67" w:rsidRDefault="0094612D" w:rsidP="00E318D4">
            <w:pPr>
              <w:spacing w:before="120"/>
              <w:jc w:val="both"/>
              <w:rPr>
                <w:sz w:val="24"/>
                <w:szCs w:val="24"/>
              </w:rPr>
            </w:pPr>
            <w:r w:rsidRPr="008D6D67">
              <w:rPr>
                <w:sz w:val="24"/>
                <w:szCs w:val="24"/>
              </w:rPr>
              <w:t>4</w:t>
            </w:r>
          </w:p>
        </w:tc>
        <w:tc>
          <w:tcPr>
            <w:tcW w:w="8564" w:type="dxa"/>
          </w:tcPr>
          <w:p w:rsidR="0094612D" w:rsidRPr="008D6D67" w:rsidRDefault="0094612D" w:rsidP="00E318D4">
            <w:pPr>
              <w:numPr>
                <w:ilvl w:val="0"/>
                <w:numId w:val="29"/>
              </w:numPr>
              <w:spacing w:before="120"/>
              <w:jc w:val="both"/>
              <w:rPr>
                <w:sz w:val="24"/>
                <w:szCs w:val="24"/>
              </w:rPr>
            </w:pPr>
            <w:r w:rsidRPr="008D6D67">
              <w:rPr>
                <w:sz w:val="24"/>
                <w:szCs w:val="24"/>
              </w:rPr>
              <w:t>Какво е събитието?</w:t>
            </w:r>
          </w:p>
          <w:p w:rsidR="0094612D" w:rsidRPr="00D25F45" w:rsidRDefault="0094612D" w:rsidP="00E318D4">
            <w:pPr>
              <w:numPr>
                <w:ilvl w:val="1"/>
                <w:numId w:val="29"/>
              </w:numPr>
              <w:spacing w:before="120"/>
              <w:jc w:val="both"/>
              <w:rPr>
                <w:sz w:val="24"/>
                <w:szCs w:val="24"/>
                <w:lang w:val="ru-RU"/>
              </w:rPr>
            </w:pPr>
            <w:r w:rsidRPr="00D25F45">
              <w:rPr>
                <w:sz w:val="24"/>
                <w:szCs w:val="24"/>
                <w:lang w:val="ru-RU"/>
              </w:rPr>
              <w:t>Проблем с работата на информационните услуги в някои дирекции</w:t>
            </w:r>
          </w:p>
          <w:p w:rsidR="0094612D" w:rsidRPr="00D25F45" w:rsidRDefault="0094612D" w:rsidP="00E318D4">
            <w:pPr>
              <w:numPr>
                <w:ilvl w:val="1"/>
                <w:numId w:val="29"/>
              </w:numPr>
              <w:spacing w:before="120"/>
              <w:jc w:val="both"/>
              <w:rPr>
                <w:sz w:val="24"/>
                <w:szCs w:val="24"/>
                <w:lang w:val="ru-RU"/>
              </w:rPr>
            </w:pPr>
            <w:r w:rsidRPr="00D25F45">
              <w:rPr>
                <w:sz w:val="24"/>
                <w:szCs w:val="24"/>
                <w:lang w:val="ru-RU"/>
              </w:rPr>
              <w:t>Проблем с работата на информационните услуги в цялото Министерство</w:t>
            </w:r>
          </w:p>
          <w:p w:rsidR="0094612D" w:rsidRPr="00D25F45" w:rsidRDefault="0094612D" w:rsidP="00E318D4">
            <w:pPr>
              <w:numPr>
                <w:ilvl w:val="1"/>
                <w:numId w:val="29"/>
              </w:numPr>
              <w:spacing w:before="120"/>
              <w:jc w:val="both"/>
              <w:rPr>
                <w:sz w:val="24"/>
                <w:szCs w:val="24"/>
                <w:lang w:val="ru-RU"/>
              </w:rPr>
            </w:pPr>
            <w:r w:rsidRPr="00D25F45">
              <w:rPr>
                <w:sz w:val="24"/>
                <w:szCs w:val="24"/>
                <w:lang w:val="ru-RU"/>
              </w:rPr>
              <w:t>Липса на достъп до информационните системи на МТИТС и ИА по програма ИСПА</w:t>
            </w:r>
          </w:p>
          <w:p w:rsidR="0094612D" w:rsidRPr="00D25F45" w:rsidRDefault="0094612D" w:rsidP="00E318D4">
            <w:pPr>
              <w:numPr>
                <w:ilvl w:val="1"/>
                <w:numId w:val="29"/>
              </w:numPr>
              <w:spacing w:before="120"/>
              <w:jc w:val="both"/>
              <w:rPr>
                <w:sz w:val="24"/>
                <w:szCs w:val="24"/>
                <w:lang w:val="ru-RU"/>
              </w:rPr>
            </w:pPr>
            <w:r w:rsidRPr="00D25F45">
              <w:rPr>
                <w:sz w:val="24"/>
                <w:szCs w:val="24"/>
                <w:lang w:val="ru-RU"/>
              </w:rPr>
              <w:t>Обемът на използваните информационни услуги е нараснал или намалял драстично</w:t>
            </w:r>
          </w:p>
          <w:p w:rsidR="0094612D" w:rsidRPr="00D25F45" w:rsidRDefault="0094612D" w:rsidP="00E318D4">
            <w:pPr>
              <w:numPr>
                <w:ilvl w:val="0"/>
                <w:numId w:val="29"/>
              </w:numPr>
              <w:spacing w:before="120"/>
              <w:jc w:val="both"/>
              <w:rPr>
                <w:sz w:val="24"/>
                <w:szCs w:val="24"/>
                <w:lang w:val="ru-RU"/>
              </w:rPr>
            </w:pPr>
            <w:r w:rsidRPr="00D25F45">
              <w:rPr>
                <w:sz w:val="24"/>
                <w:szCs w:val="24"/>
                <w:lang w:val="ru-RU"/>
              </w:rPr>
              <w:t>Кои дирекции / информационни услуги са засегнати?</w:t>
            </w:r>
          </w:p>
          <w:p w:rsidR="0094612D" w:rsidRPr="00D25F45" w:rsidRDefault="0094612D" w:rsidP="00E318D4">
            <w:pPr>
              <w:numPr>
                <w:ilvl w:val="0"/>
                <w:numId w:val="29"/>
              </w:numPr>
              <w:spacing w:before="120"/>
              <w:jc w:val="both"/>
              <w:rPr>
                <w:sz w:val="24"/>
                <w:szCs w:val="24"/>
                <w:lang w:val="ru-RU"/>
              </w:rPr>
            </w:pPr>
            <w:r w:rsidRPr="00D25F45">
              <w:rPr>
                <w:sz w:val="24"/>
                <w:szCs w:val="24"/>
                <w:lang w:val="ru-RU"/>
              </w:rPr>
              <w:t>Функционират ли все още информационните системи?</w:t>
            </w:r>
          </w:p>
          <w:p w:rsidR="0094612D" w:rsidRPr="008D6D67" w:rsidRDefault="0094612D" w:rsidP="00E318D4">
            <w:pPr>
              <w:numPr>
                <w:ilvl w:val="0"/>
                <w:numId w:val="29"/>
              </w:numPr>
              <w:spacing w:before="120"/>
              <w:jc w:val="both"/>
              <w:rPr>
                <w:sz w:val="24"/>
                <w:szCs w:val="24"/>
              </w:rPr>
            </w:pPr>
            <w:r w:rsidRPr="00D25F45">
              <w:rPr>
                <w:sz w:val="24"/>
                <w:szCs w:val="24"/>
                <w:lang w:val="ru-RU"/>
              </w:rPr>
              <w:t xml:space="preserve">Нормалното протичане на работните процеси зависи ли от нарушените информационни процеси? </w:t>
            </w:r>
            <w:r w:rsidRPr="008D6D67">
              <w:rPr>
                <w:sz w:val="24"/>
                <w:szCs w:val="24"/>
              </w:rPr>
              <w:t>От какъв характер е това нарушение?</w:t>
            </w:r>
          </w:p>
        </w:tc>
      </w:tr>
      <w:tr w:rsidR="0094612D" w:rsidRPr="00D25F45">
        <w:tc>
          <w:tcPr>
            <w:tcW w:w="648" w:type="dxa"/>
          </w:tcPr>
          <w:p w:rsidR="0094612D" w:rsidRPr="008D6D67" w:rsidRDefault="0094612D" w:rsidP="00E318D4">
            <w:pPr>
              <w:spacing w:before="120"/>
              <w:jc w:val="both"/>
              <w:rPr>
                <w:sz w:val="24"/>
                <w:szCs w:val="24"/>
              </w:rPr>
            </w:pPr>
            <w:r w:rsidRPr="008D6D67">
              <w:rPr>
                <w:sz w:val="24"/>
                <w:szCs w:val="24"/>
              </w:rPr>
              <w:t>5</w:t>
            </w:r>
          </w:p>
        </w:tc>
        <w:tc>
          <w:tcPr>
            <w:tcW w:w="8564" w:type="dxa"/>
          </w:tcPr>
          <w:p w:rsidR="0094612D" w:rsidRPr="00D25F45" w:rsidRDefault="0094612D" w:rsidP="00E318D4">
            <w:pPr>
              <w:spacing w:before="120"/>
              <w:jc w:val="both"/>
              <w:rPr>
                <w:sz w:val="24"/>
                <w:szCs w:val="24"/>
                <w:lang w:val="ru-RU"/>
              </w:rPr>
            </w:pPr>
            <w:r w:rsidRPr="00D25F45">
              <w:rPr>
                <w:sz w:val="24"/>
                <w:szCs w:val="24"/>
                <w:lang w:val="ru-RU"/>
              </w:rPr>
              <w:t>Описание и класификация на проблема</w:t>
            </w:r>
          </w:p>
        </w:tc>
      </w:tr>
    </w:tbl>
    <w:p w:rsidR="0094612D" w:rsidRPr="00D25F45" w:rsidRDefault="0094612D" w:rsidP="00E318D4">
      <w:pPr>
        <w:rPr>
          <w:sz w:val="24"/>
          <w:szCs w:val="24"/>
          <w:lang w:val="ru-RU"/>
        </w:rPr>
      </w:pPr>
    </w:p>
    <w:p w:rsidR="0094612D" w:rsidRPr="00045D15" w:rsidRDefault="0094612D" w:rsidP="00E318D4">
      <w:pPr>
        <w:spacing w:before="1560"/>
        <w:jc w:val="right"/>
        <w:rPr>
          <w:b/>
          <w:sz w:val="24"/>
          <w:szCs w:val="24"/>
          <w:lang w:val="bg-BG"/>
        </w:rPr>
      </w:pPr>
    </w:p>
    <w:p w:rsidR="0094612D" w:rsidRPr="00D25F45" w:rsidRDefault="0094612D" w:rsidP="00E318D4">
      <w:pPr>
        <w:spacing w:before="1560"/>
        <w:jc w:val="right"/>
        <w:rPr>
          <w:b/>
          <w:sz w:val="24"/>
          <w:szCs w:val="24"/>
          <w:lang w:val="ru-RU"/>
        </w:rPr>
      </w:pPr>
      <w:r w:rsidRPr="00D25F45">
        <w:rPr>
          <w:b/>
          <w:sz w:val="24"/>
          <w:szCs w:val="24"/>
          <w:lang w:val="ru-RU"/>
        </w:rPr>
        <w:t>ПРИЛОЖЕНИЕ 2</w:t>
      </w:r>
    </w:p>
    <w:p w:rsidR="0094612D" w:rsidRPr="00D25F45" w:rsidRDefault="0094612D" w:rsidP="00E318D4">
      <w:pPr>
        <w:rPr>
          <w:b/>
          <w:sz w:val="24"/>
          <w:szCs w:val="24"/>
          <w:lang w:val="ru-RU"/>
        </w:rPr>
      </w:pPr>
    </w:p>
    <w:p w:rsidR="0094612D" w:rsidRPr="00D25F45" w:rsidRDefault="0094612D" w:rsidP="00E318D4">
      <w:pPr>
        <w:jc w:val="center"/>
        <w:rPr>
          <w:b/>
          <w:sz w:val="24"/>
          <w:szCs w:val="24"/>
          <w:lang w:val="ru-RU"/>
        </w:rPr>
      </w:pPr>
      <w:r w:rsidRPr="00D25F45">
        <w:rPr>
          <w:b/>
          <w:sz w:val="24"/>
          <w:szCs w:val="24"/>
          <w:lang w:val="ru-RU"/>
        </w:rPr>
        <w:t>Тестване на Плана за непрекъснатост на информационните процеси</w:t>
      </w:r>
    </w:p>
    <w:p w:rsidR="0094612D" w:rsidRPr="00D25F45" w:rsidRDefault="0094612D" w:rsidP="00E318D4">
      <w:pPr>
        <w:jc w:val="center"/>
        <w:rPr>
          <w:b/>
          <w:sz w:val="24"/>
          <w:szCs w:val="24"/>
          <w:lang w:val="ru-RU"/>
        </w:rPr>
      </w:pPr>
    </w:p>
    <w:p w:rsidR="0094612D" w:rsidRPr="00D25F45" w:rsidRDefault="0094612D" w:rsidP="00E318D4">
      <w:pPr>
        <w:jc w:val="both"/>
        <w:rPr>
          <w:sz w:val="24"/>
          <w:szCs w:val="24"/>
          <w:lang w:val="ru-RU"/>
        </w:rPr>
      </w:pPr>
      <w:r w:rsidRPr="00D25F45">
        <w:rPr>
          <w:sz w:val="24"/>
          <w:szCs w:val="24"/>
          <w:lang w:val="ru-RU"/>
        </w:rPr>
        <w:t>Тестването на ефективността на плана се провежда на всеки шест месеца по предложение на Координатора на плана, като решението за началото и обхвата на теста, контрола на провеждането, както и анализа на резултатите остават задължение на екипа по възстановяването.</w:t>
      </w:r>
    </w:p>
    <w:p w:rsidR="0094612D" w:rsidRPr="00D25F45" w:rsidRDefault="0094612D" w:rsidP="00E318D4">
      <w:pPr>
        <w:rPr>
          <w:sz w:val="24"/>
          <w:szCs w:val="24"/>
          <w:lang w:val="ru-RU"/>
        </w:rPr>
      </w:pPr>
    </w:p>
    <w:p w:rsidR="0094612D" w:rsidRPr="00D25F45" w:rsidRDefault="0094612D" w:rsidP="00E318D4">
      <w:pPr>
        <w:tabs>
          <w:tab w:val="num" w:pos="720"/>
        </w:tabs>
        <w:ind w:left="720" w:hanging="720"/>
        <w:jc w:val="both"/>
        <w:rPr>
          <w:b/>
          <w:sz w:val="24"/>
          <w:szCs w:val="24"/>
          <w:lang w:val="ru-RU"/>
        </w:rPr>
      </w:pPr>
    </w:p>
    <w:p w:rsidR="0094612D" w:rsidRPr="00045D15" w:rsidRDefault="0094612D" w:rsidP="00E318D4">
      <w:pPr>
        <w:tabs>
          <w:tab w:val="num" w:pos="720"/>
        </w:tabs>
        <w:ind w:left="720" w:hanging="720"/>
        <w:jc w:val="both"/>
        <w:rPr>
          <w:b/>
          <w:sz w:val="24"/>
          <w:szCs w:val="24"/>
          <w:lang w:val="bg-BG"/>
        </w:rPr>
      </w:pPr>
    </w:p>
    <w:p w:rsidR="0094612D" w:rsidRPr="00045D15" w:rsidRDefault="0094612D" w:rsidP="00E318D4">
      <w:pPr>
        <w:tabs>
          <w:tab w:val="num" w:pos="720"/>
        </w:tabs>
        <w:ind w:left="720" w:hanging="720"/>
        <w:jc w:val="both"/>
        <w:rPr>
          <w:b/>
          <w:sz w:val="24"/>
          <w:szCs w:val="24"/>
          <w:lang w:val="bg-BG"/>
        </w:rPr>
      </w:pPr>
    </w:p>
    <w:p w:rsidR="0094612D" w:rsidRPr="00045D15" w:rsidRDefault="0094612D" w:rsidP="00E318D4">
      <w:pPr>
        <w:tabs>
          <w:tab w:val="num" w:pos="720"/>
        </w:tabs>
        <w:ind w:left="720" w:hanging="720"/>
        <w:jc w:val="both"/>
        <w:rPr>
          <w:b/>
          <w:sz w:val="24"/>
          <w:szCs w:val="24"/>
          <w:lang w:val="bg-BG"/>
        </w:rPr>
      </w:pPr>
    </w:p>
    <w:p w:rsidR="0094612D" w:rsidRPr="00D25F45" w:rsidRDefault="0094612D">
      <w:pPr>
        <w:rPr>
          <w:lang w:val="ru-RU"/>
        </w:rPr>
      </w:pPr>
    </w:p>
    <w:sectPr w:rsidR="0094612D" w:rsidRPr="00D25F45" w:rsidSect="00CF5052">
      <w:footerReference w:type="even" r:id="rId7"/>
      <w:footerReference w:type="default" r:id="rId8"/>
      <w:pgSz w:w="11906" w:h="16838"/>
      <w:pgMar w:top="1417" w:right="1417" w:bottom="1417" w:left="1417" w:header="708" w:footer="708"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4612D" w:rsidRDefault="0094612D">
      <w:r>
        <w:separator/>
      </w:r>
    </w:p>
  </w:endnote>
  <w:endnote w:type="continuationSeparator" w:id="0">
    <w:p w:rsidR="0094612D" w:rsidRDefault="0094612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61002A87" w:usb1="80000000" w:usb2="00000008" w:usb3="00000000" w:csb0="000101FF" w:csb1="00000000"/>
  </w:font>
  <w:font w:name="Times">
    <w:panose1 w:val="02020603050405020304"/>
    <w:charset w:val="CC"/>
    <w:family w:val="roman"/>
    <w:pitch w:val="variable"/>
    <w:sig w:usb0="20002A87" w:usb1="80000000" w:usb2="00000008" w:usb3="00000000" w:csb0="000001FF" w:csb1="00000000"/>
  </w:font>
  <w:font w:name="Palatino Linotype">
    <w:panose1 w:val="02040502050505030304"/>
    <w:charset w:val="CC"/>
    <w:family w:val="roman"/>
    <w:pitch w:val="variable"/>
    <w:sig w:usb0="E0000387" w:usb1="40000013" w:usb2="00000000" w:usb3="00000000" w:csb0="0000019F" w:csb1="00000000"/>
  </w:font>
  <w:font w:name="Georgia">
    <w:panose1 w:val="02040502050405020303"/>
    <w:charset w:val="CC"/>
    <w:family w:val="roman"/>
    <w:pitch w:val="variable"/>
    <w:sig w:usb0="00000287" w:usb1="00000000" w:usb2="00000000" w:usb3="00000000" w:csb0="0000009F" w:csb1="00000000"/>
  </w:font>
  <w:font w:name="Garamond">
    <w:panose1 w:val="02020404030301010803"/>
    <w:charset w:val="CC"/>
    <w:family w:val="roman"/>
    <w:pitch w:val="variable"/>
    <w:sig w:usb0="00000287" w:usb1="00000000" w:usb2="00000000" w:usb3="00000000" w:csb0="0000009F" w:csb1="00000000"/>
  </w:font>
  <w:font w:name="OWBUTZ+HelenBg-Regular">
    <w:altName w:val="Helen Bg"/>
    <w:panose1 w:val="00000000000000000000"/>
    <w:charset w:val="CC"/>
    <w:family w:val="swiss"/>
    <w:notTrueType/>
    <w:pitch w:val="default"/>
    <w:sig w:usb0="00000201" w:usb1="00000000" w:usb2="00000000" w:usb3="00000000" w:csb0="00000004" w:csb1="00000000"/>
  </w:font>
  <w:font w:name="MS Mincho">
    <w:altName w:val="?l?r ??Ѓfc"/>
    <w:panose1 w:val="02020609040205080304"/>
    <w:charset w:val="80"/>
    <w:family w:val="roman"/>
    <w:notTrueType/>
    <w:pitch w:val="fixed"/>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612D" w:rsidRDefault="0094612D" w:rsidP="00E318D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94612D" w:rsidRDefault="0094612D" w:rsidP="00E318D4">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612D" w:rsidRDefault="0094612D" w:rsidP="00E318D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28</w:t>
    </w:r>
    <w:r>
      <w:rPr>
        <w:rStyle w:val="PageNumber"/>
      </w:rPr>
      <w:fldChar w:fldCharType="end"/>
    </w:r>
  </w:p>
  <w:p w:rsidR="0094612D" w:rsidRDefault="0094612D" w:rsidP="00E318D4">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4612D" w:rsidRDefault="0094612D">
      <w:r>
        <w:separator/>
      </w:r>
    </w:p>
  </w:footnote>
  <w:footnote w:type="continuationSeparator" w:id="0">
    <w:p w:rsidR="0094612D" w:rsidRDefault="0094612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2F203450"/>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B0706932"/>
    <w:lvl w:ilvl="0">
      <w:start w:val="1"/>
      <w:numFmt w:val="decimal"/>
      <w:lvlText w:val="%1."/>
      <w:lvlJc w:val="left"/>
      <w:pPr>
        <w:tabs>
          <w:tab w:val="num" w:pos="1209"/>
        </w:tabs>
        <w:ind w:left="1209" w:hanging="360"/>
      </w:pPr>
      <w:rPr>
        <w:rFonts w:cs="Times New Roman"/>
      </w:rPr>
    </w:lvl>
  </w:abstractNum>
  <w:abstractNum w:abstractNumId="2">
    <w:nsid w:val="FFFFFF81"/>
    <w:multiLevelType w:val="singleLevel"/>
    <w:tmpl w:val="FF6EC4AC"/>
    <w:lvl w:ilvl="0">
      <w:start w:val="1"/>
      <w:numFmt w:val="bullet"/>
      <w:lvlText w:val=""/>
      <w:lvlJc w:val="left"/>
      <w:pPr>
        <w:tabs>
          <w:tab w:val="num" w:pos="1209"/>
        </w:tabs>
        <w:ind w:left="1209" w:hanging="360"/>
      </w:pPr>
      <w:rPr>
        <w:rFonts w:ascii="Symbol" w:hAnsi="Symbol" w:hint="default"/>
      </w:rPr>
    </w:lvl>
  </w:abstractNum>
  <w:abstractNum w:abstractNumId="3">
    <w:nsid w:val="FFFFFF82"/>
    <w:multiLevelType w:val="singleLevel"/>
    <w:tmpl w:val="F00EEC7E"/>
    <w:lvl w:ilvl="0">
      <w:start w:val="1"/>
      <w:numFmt w:val="bullet"/>
      <w:lvlText w:val=""/>
      <w:lvlJc w:val="left"/>
      <w:pPr>
        <w:tabs>
          <w:tab w:val="num" w:pos="926"/>
        </w:tabs>
        <w:ind w:left="926" w:hanging="360"/>
      </w:pPr>
      <w:rPr>
        <w:rFonts w:ascii="Symbol" w:hAnsi="Symbol" w:hint="default"/>
      </w:rPr>
    </w:lvl>
  </w:abstractNum>
  <w:abstractNum w:abstractNumId="4">
    <w:nsid w:val="FFFFFF83"/>
    <w:multiLevelType w:val="singleLevel"/>
    <w:tmpl w:val="BAACFE1A"/>
    <w:lvl w:ilvl="0">
      <w:start w:val="1"/>
      <w:numFmt w:val="bullet"/>
      <w:lvlText w:val=""/>
      <w:lvlJc w:val="left"/>
      <w:pPr>
        <w:tabs>
          <w:tab w:val="num" w:pos="643"/>
        </w:tabs>
        <w:ind w:left="643" w:hanging="360"/>
      </w:pPr>
      <w:rPr>
        <w:rFonts w:ascii="Symbol" w:hAnsi="Symbol" w:hint="default"/>
      </w:rPr>
    </w:lvl>
  </w:abstractNum>
  <w:abstractNum w:abstractNumId="5">
    <w:nsid w:val="FFFFFF88"/>
    <w:multiLevelType w:val="singleLevel"/>
    <w:tmpl w:val="240EB490"/>
    <w:lvl w:ilvl="0">
      <w:start w:val="1"/>
      <w:numFmt w:val="decimal"/>
      <w:lvlText w:val="%1."/>
      <w:lvlJc w:val="left"/>
      <w:pPr>
        <w:tabs>
          <w:tab w:val="num" w:pos="360"/>
        </w:tabs>
        <w:ind w:left="360" w:hanging="360"/>
      </w:pPr>
      <w:rPr>
        <w:rFonts w:cs="Times New Roman"/>
      </w:rPr>
    </w:lvl>
  </w:abstractNum>
  <w:abstractNum w:abstractNumId="6">
    <w:nsid w:val="FFFFFF89"/>
    <w:multiLevelType w:val="singleLevel"/>
    <w:tmpl w:val="6118622C"/>
    <w:lvl w:ilvl="0">
      <w:start w:val="1"/>
      <w:numFmt w:val="bullet"/>
      <w:lvlText w:val=""/>
      <w:lvlJc w:val="left"/>
      <w:pPr>
        <w:tabs>
          <w:tab w:val="num" w:pos="360"/>
        </w:tabs>
        <w:ind w:left="360" w:hanging="360"/>
      </w:pPr>
      <w:rPr>
        <w:rFonts w:ascii="Symbol" w:hAnsi="Symbol" w:hint="default"/>
      </w:rPr>
    </w:lvl>
  </w:abstractNum>
  <w:abstractNum w:abstractNumId="7">
    <w:nsid w:val="00BF4BD2"/>
    <w:multiLevelType w:val="hybridMultilevel"/>
    <w:tmpl w:val="FC363922"/>
    <w:lvl w:ilvl="0" w:tplc="67F480E6">
      <w:start w:val="4"/>
      <w:numFmt w:val="bullet"/>
      <w:lvlText w:val="-"/>
      <w:lvlJc w:val="left"/>
      <w:pPr>
        <w:tabs>
          <w:tab w:val="num" w:pos="720"/>
        </w:tabs>
        <w:ind w:left="720" w:hanging="360"/>
      </w:pPr>
      <w:rPr>
        <w:rFonts w:ascii="Times New Roman" w:eastAsia="Times New Roman" w:hAnsi="Times New Roman" w:hint="default"/>
      </w:rPr>
    </w:lvl>
    <w:lvl w:ilvl="1" w:tplc="04020003">
      <w:start w:val="1"/>
      <w:numFmt w:val="bullet"/>
      <w:lvlText w:val="o"/>
      <w:lvlJc w:val="left"/>
      <w:pPr>
        <w:tabs>
          <w:tab w:val="num" w:pos="1440"/>
        </w:tabs>
        <w:ind w:left="1440" w:hanging="360"/>
      </w:pPr>
      <w:rPr>
        <w:rFonts w:ascii="Courier New" w:hAnsi="Courier New" w:hint="default"/>
      </w:rPr>
    </w:lvl>
    <w:lvl w:ilvl="2" w:tplc="04020005">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8">
    <w:nsid w:val="09006DB9"/>
    <w:multiLevelType w:val="multilevel"/>
    <w:tmpl w:val="13D8A378"/>
    <w:lvl w:ilvl="0">
      <w:start w:val="1"/>
      <w:numFmt w:val="decimal"/>
      <w:pStyle w:val="StyleHeading1Kernat14pt1"/>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9">
    <w:nsid w:val="09BB751B"/>
    <w:multiLevelType w:val="hybridMultilevel"/>
    <w:tmpl w:val="D702E9E4"/>
    <w:lvl w:ilvl="0" w:tplc="04020001">
      <w:start w:val="1"/>
      <w:numFmt w:val="bullet"/>
      <w:lvlText w:val=""/>
      <w:lvlJc w:val="left"/>
      <w:pPr>
        <w:tabs>
          <w:tab w:val="num" w:pos="1068"/>
        </w:tabs>
        <w:ind w:left="1068" w:hanging="360"/>
      </w:pPr>
      <w:rPr>
        <w:rFonts w:ascii="Symbol" w:hAnsi="Symbol" w:hint="default"/>
      </w:rPr>
    </w:lvl>
    <w:lvl w:ilvl="1" w:tplc="04020019" w:tentative="1">
      <w:start w:val="1"/>
      <w:numFmt w:val="lowerLetter"/>
      <w:lvlText w:val="%2."/>
      <w:lvlJc w:val="left"/>
      <w:pPr>
        <w:tabs>
          <w:tab w:val="num" w:pos="1788"/>
        </w:tabs>
        <w:ind w:left="1788" w:hanging="360"/>
      </w:pPr>
      <w:rPr>
        <w:rFonts w:cs="Times New Roman"/>
      </w:rPr>
    </w:lvl>
    <w:lvl w:ilvl="2" w:tplc="0402001B" w:tentative="1">
      <w:start w:val="1"/>
      <w:numFmt w:val="lowerRoman"/>
      <w:lvlText w:val="%3."/>
      <w:lvlJc w:val="right"/>
      <w:pPr>
        <w:tabs>
          <w:tab w:val="num" w:pos="2508"/>
        </w:tabs>
        <w:ind w:left="2508" w:hanging="180"/>
      </w:pPr>
      <w:rPr>
        <w:rFonts w:cs="Times New Roman"/>
      </w:rPr>
    </w:lvl>
    <w:lvl w:ilvl="3" w:tplc="0402000F" w:tentative="1">
      <w:start w:val="1"/>
      <w:numFmt w:val="decimal"/>
      <w:lvlText w:val="%4."/>
      <w:lvlJc w:val="left"/>
      <w:pPr>
        <w:tabs>
          <w:tab w:val="num" w:pos="3228"/>
        </w:tabs>
        <w:ind w:left="3228" w:hanging="360"/>
      </w:pPr>
      <w:rPr>
        <w:rFonts w:cs="Times New Roman"/>
      </w:rPr>
    </w:lvl>
    <w:lvl w:ilvl="4" w:tplc="04020019" w:tentative="1">
      <w:start w:val="1"/>
      <w:numFmt w:val="lowerLetter"/>
      <w:lvlText w:val="%5."/>
      <w:lvlJc w:val="left"/>
      <w:pPr>
        <w:tabs>
          <w:tab w:val="num" w:pos="3948"/>
        </w:tabs>
        <w:ind w:left="3948" w:hanging="360"/>
      </w:pPr>
      <w:rPr>
        <w:rFonts w:cs="Times New Roman"/>
      </w:rPr>
    </w:lvl>
    <w:lvl w:ilvl="5" w:tplc="0402001B" w:tentative="1">
      <w:start w:val="1"/>
      <w:numFmt w:val="lowerRoman"/>
      <w:lvlText w:val="%6."/>
      <w:lvlJc w:val="right"/>
      <w:pPr>
        <w:tabs>
          <w:tab w:val="num" w:pos="4668"/>
        </w:tabs>
        <w:ind w:left="4668" w:hanging="180"/>
      </w:pPr>
      <w:rPr>
        <w:rFonts w:cs="Times New Roman"/>
      </w:rPr>
    </w:lvl>
    <w:lvl w:ilvl="6" w:tplc="0402000F" w:tentative="1">
      <w:start w:val="1"/>
      <w:numFmt w:val="decimal"/>
      <w:lvlText w:val="%7."/>
      <w:lvlJc w:val="left"/>
      <w:pPr>
        <w:tabs>
          <w:tab w:val="num" w:pos="5388"/>
        </w:tabs>
        <w:ind w:left="5388" w:hanging="360"/>
      </w:pPr>
      <w:rPr>
        <w:rFonts w:cs="Times New Roman"/>
      </w:rPr>
    </w:lvl>
    <w:lvl w:ilvl="7" w:tplc="04020019" w:tentative="1">
      <w:start w:val="1"/>
      <w:numFmt w:val="lowerLetter"/>
      <w:lvlText w:val="%8."/>
      <w:lvlJc w:val="left"/>
      <w:pPr>
        <w:tabs>
          <w:tab w:val="num" w:pos="6108"/>
        </w:tabs>
        <w:ind w:left="6108" w:hanging="360"/>
      </w:pPr>
      <w:rPr>
        <w:rFonts w:cs="Times New Roman"/>
      </w:rPr>
    </w:lvl>
    <w:lvl w:ilvl="8" w:tplc="0402001B" w:tentative="1">
      <w:start w:val="1"/>
      <w:numFmt w:val="lowerRoman"/>
      <w:lvlText w:val="%9."/>
      <w:lvlJc w:val="right"/>
      <w:pPr>
        <w:tabs>
          <w:tab w:val="num" w:pos="6828"/>
        </w:tabs>
        <w:ind w:left="6828" w:hanging="180"/>
      </w:pPr>
      <w:rPr>
        <w:rFonts w:cs="Times New Roman"/>
      </w:rPr>
    </w:lvl>
  </w:abstractNum>
  <w:abstractNum w:abstractNumId="10">
    <w:nsid w:val="0D366FDB"/>
    <w:multiLevelType w:val="hybridMultilevel"/>
    <w:tmpl w:val="921E2A8A"/>
    <w:lvl w:ilvl="0" w:tplc="FFFFFFFF">
      <w:start w:val="1"/>
      <w:numFmt w:val="bullet"/>
      <w:pStyle w:val="StyleBlackBefore575ptLinespacingExactly12p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nsid w:val="0D8F6711"/>
    <w:multiLevelType w:val="hybridMultilevel"/>
    <w:tmpl w:val="8AA66F96"/>
    <w:lvl w:ilvl="0" w:tplc="FFFFFFFF">
      <w:start w:val="1"/>
      <w:numFmt w:val="bullet"/>
      <w:lvlText w:val="o"/>
      <w:lvlJc w:val="left"/>
      <w:pPr>
        <w:tabs>
          <w:tab w:val="num" w:pos="1428"/>
        </w:tabs>
        <w:ind w:left="1428" w:hanging="360"/>
      </w:pPr>
      <w:rPr>
        <w:rFonts w:ascii="Courier New" w:hAnsi="Courier New" w:hint="default"/>
      </w:rPr>
    </w:lvl>
    <w:lvl w:ilvl="1" w:tplc="FFFFFFFF">
      <w:start w:val="1"/>
      <w:numFmt w:val="bullet"/>
      <w:lvlText w:val="o"/>
      <w:lvlJc w:val="left"/>
      <w:pPr>
        <w:tabs>
          <w:tab w:val="num" w:pos="2508"/>
        </w:tabs>
        <w:ind w:left="2508" w:hanging="360"/>
      </w:pPr>
      <w:rPr>
        <w:rFonts w:ascii="Courier New" w:hAnsi="Courier New" w:hint="default"/>
      </w:rPr>
    </w:lvl>
    <w:lvl w:ilvl="2" w:tplc="FFFFFFFF" w:tentative="1">
      <w:start w:val="1"/>
      <w:numFmt w:val="bullet"/>
      <w:lvlText w:val=""/>
      <w:lvlJc w:val="left"/>
      <w:pPr>
        <w:tabs>
          <w:tab w:val="num" w:pos="3228"/>
        </w:tabs>
        <w:ind w:left="3228" w:hanging="360"/>
      </w:pPr>
      <w:rPr>
        <w:rFonts w:ascii="Wingdings" w:hAnsi="Wingdings" w:hint="default"/>
      </w:rPr>
    </w:lvl>
    <w:lvl w:ilvl="3" w:tplc="FFFFFFFF" w:tentative="1">
      <w:start w:val="1"/>
      <w:numFmt w:val="bullet"/>
      <w:lvlText w:val=""/>
      <w:lvlJc w:val="left"/>
      <w:pPr>
        <w:tabs>
          <w:tab w:val="num" w:pos="3948"/>
        </w:tabs>
        <w:ind w:left="3948" w:hanging="360"/>
      </w:pPr>
      <w:rPr>
        <w:rFonts w:ascii="Symbol" w:hAnsi="Symbol" w:hint="default"/>
      </w:rPr>
    </w:lvl>
    <w:lvl w:ilvl="4" w:tplc="FFFFFFFF" w:tentative="1">
      <w:start w:val="1"/>
      <w:numFmt w:val="bullet"/>
      <w:lvlText w:val="o"/>
      <w:lvlJc w:val="left"/>
      <w:pPr>
        <w:tabs>
          <w:tab w:val="num" w:pos="4668"/>
        </w:tabs>
        <w:ind w:left="4668" w:hanging="360"/>
      </w:pPr>
      <w:rPr>
        <w:rFonts w:ascii="Courier New" w:hAnsi="Courier New" w:hint="default"/>
      </w:rPr>
    </w:lvl>
    <w:lvl w:ilvl="5" w:tplc="FFFFFFFF" w:tentative="1">
      <w:start w:val="1"/>
      <w:numFmt w:val="bullet"/>
      <w:lvlText w:val=""/>
      <w:lvlJc w:val="left"/>
      <w:pPr>
        <w:tabs>
          <w:tab w:val="num" w:pos="5388"/>
        </w:tabs>
        <w:ind w:left="5388" w:hanging="360"/>
      </w:pPr>
      <w:rPr>
        <w:rFonts w:ascii="Wingdings" w:hAnsi="Wingdings" w:hint="default"/>
      </w:rPr>
    </w:lvl>
    <w:lvl w:ilvl="6" w:tplc="FFFFFFFF" w:tentative="1">
      <w:start w:val="1"/>
      <w:numFmt w:val="bullet"/>
      <w:lvlText w:val=""/>
      <w:lvlJc w:val="left"/>
      <w:pPr>
        <w:tabs>
          <w:tab w:val="num" w:pos="6108"/>
        </w:tabs>
        <w:ind w:left="6108" w:hanging="360"/>
      </w:pPr>
      <w:rPr>
        <w:rFonts w:ascii="Symbol" w:hAnsi="Symbol" w:hint="default"/>
      </w:rPr>
    </w:lvl>
    <w:lvl w:ilvl="7" w:tplc="FFFFFFFF" w:tentative="1">
      <w:start w:val="1"/>
      <w:numFmt w:val="bullet"/>
      <w:lvlText w:val="o"/>
      <w:lvlJc w:val="left"/>
      <w:pPr>
        <w:tabs>
          <w:tab w:val="num" w:pos="6828"/>
        </w:tabs>
        <w:ind w:left="6828" w:hanging="360"/>
      </w:pPr>
      <w:rPr>
        <w:rFonts w:ascii="Courier New" w:hAnsi="Courier New" w:hint="default"/>
      </w:rPr>
    </w:lvl>
    <w:lvl w:ilvl="8" w:tplc="FFFFFFFF" w:tentative="1">
      <w:start w:val="1"/>
      <w:numFmt w:val="bullet"/>
      <w:lvlText w:val=""/>
      <w:lvlJc w:val="left"/>
      <w:pPr>
        <w:tabs>
          <w:tab w:val="num" w:pos="7548"/>
        </w:tabs>
        <w:ind w:left="7548" w:hanging="360"/>
      </w:pPr>
      <w:rPr>
        <w:rFonts w:ascii="Wingdings" w:hAnsi="Wingdings" w:hint="default"/>
      </w:rPr>
    </w:lvl>
  </w:abstractNum>
  <w:abstractNum w:abstractNumId="12">
    <w:nsid w:val="13374CE9"/>
    <w:multiLevelType w:val="hybridMultilevel"/>
    <w:tmpl w:val="BCDCC88E"/>
    <w:lvl w:ilvl="0" w:tplc="FFFFFFFF">
      <w:start w:val="1"/>
      <w:numFmt w:val="decimal"/>
      <w:lvlText w:val="%1."/>
      <w:lvlJc w:val="left"/>
      <w:pPr>
        <w:tabs>
          <w:tab w:val="num" w:pos="720"/>
        </w:tabs>
        <w:ind w:left="720" w:hanging="360"/>
      </w:pPr>
      <w:rPr>
        <w:rFonts w:cs="Times New Roman"/>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3">
    <w:nsid w:val="16A141DE"/>
    <w:multiLevelType w:val="hybridMultilevel"/>
    <w:tmpl w:val="931036CA"/>
    <w:lvl w:ilvl="0" w:tplc="04020003">
      <w:start w:val="1"/>
      <w:numFmt w:val="bullet"/>
      <w:lvlText w:val="o"/>
      <w:lvlJc w:val="left"/>
      <w:pPr>
        <w:tabs>
          <w:tab w:val="num" w:pos="1080"/>
        </w:tabs>
        <w:ind w:left="1080" w:hanging="360"/>
      </w:pPr>
      <w:rPr>
        <w:rFonts w:ascii="Courier New" w:hAnsi="Courier New" w:hint="default"/>
      </w:rPr>
    </w:lvl>
    <w:lvl w:ilvl="1" w:tplc="04020003" w:tentative="1">
      <w:start w:val="1"/>
      <w:numFmt w:val="bullet"/>
      <w:lvlText w:val="o"/>
      <w:lvlJc w:val="left"/>
      <w:pPr>
        <w:tabs>
          <w:tab w:val="num" w:pos="1800"/>
        </w:tabs>
        <w:ind w:left="1800" w:hanging="360"/>
      </w:pPr>
      <w:rPr>
        <w:rFonts w:ascii="Courier New" w:hAnsi="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14">
    <w:nsid w:val="19BC6D84"/>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5">
    <w:nsid w:val="288B0A93"/>
    <w:multiLevelType w:val="hybridMultilevel"/>
    <w:tmpl w:val="BDDC2B4A"/>
    <w:lvl w:ilvl="0" w:tplc="10B659E4">
      <w:start w:val="1"/>
      <w:numFmt w:val="decimal"/>
      <w:lvlText w:val="%1."/>
      <w:lvlJc w:val="left"/>
      <w:pPr>
        <w:tabs>
          <w:tab w:val="num" w:pos="720"/>
        </w:tabs>
        <w:ind w:left="720" w:hanging="360"/>
      </w:pPr>
      <w:rPr>
        <w:rFonts w:cs="Times New Roman"/>
      </w:rPr>
    </w:lvl>
    <w:lvl w:ilvl="1" w:tplc="04020003" w:tentative="1">
      <w:start w:val="1"/>
      <w:numFmt w:val="lowerLetter"/>
      <w:lvlText w:val="%2."/>
      <w:lvlJc w:val="left"/>
      <w:pPr>
        <w:tabs>
          <w:tab w:val="num" w:pos="1440"/>
        </w:tabs>
        <w:ind w:left="1440" w:hanging="360"/>
      </w:pPr>
      <w:rPr>
        <w:rFonts w:cs="Times New Roman"/>
      </w:rPr>
    </w:lvl>
    <w:lvl w:ilvl="2" w:tplc="04020005" w:tentative="1">
      <w:start w:val="1"/>
      <w:numFmt w:val="lowerRoman"/>
      <w:lvlText w:val="%3."/>
      <w:lvlJc w:val="right"/>
      <w:pPr>
        <w:tabs>
          <w:tab w:val="num" w:pos="2160"/>
        </w:tabs>
        <w:ind w:left="2160" w:hanging="180"/>
      </w:pPr>
      <w:rPr>
        <w:rFonts w:cs="Times New Roman"/>
      </w:rPr>
    </w:lvl>
    <w:lvl w:ilvl="3" w:tplc="04020001" w:tentative="1">
      <w:start w:val="1"/>
      <w:numFmt w:val="decimal"/>
      <w:lvlText w:val="%4."/>
      <w:lvlJc w:val="left"/>
      <w:pPr>
        <w:tabs>
          <w:tab w:val="num" w:pos="2880"/>
        </w:tabs>
        <w:ind w:left="2880" w:hanging="360"/>
      </w:pPr>
      <w:rPr>
        <w:rFonts w:cs="Times New Roman"/>
      </w:rPr>
    </w:lvl>
    <w:lvl w:ilvl="4" w:tplc="04020003" w:tentative="1">
      <w:start w:val="1"/>
      <w:numFmt w:val="lowerLetter"/>
      <w:lvlText w:val="%5."/>
      <w:lvlJc w:val="left"/>
      <w:pPr>
        <w:tabs>
          <w:tab w:val="num" w:pos="3600"/>
        </w:tabs>
        <w:ind w:left="3600" w:hanging="360"/>
      </w:pPr>
      <w:rPr>
        <w:rFonts w:cs="Times New Roman"/>
      </w:rPr>
    </w:lvl>
    <w:lvl w:ilvl="5" w:tplc="04020005" w:tentative="1">
      <w:start w:val="1"/>
      <w:numFmt w:val="lowerRoman"/>
      <w:lvlText w:val="%6."/>
      <w:lvlJc w:val="right"/>
      <w:pPr>
        <w:tabs>
          <w:tab w:val="num" w:pos="4320"/>
        </w:tabs>
        <w:ind w:left="4320" w:hanging="180"/>
      </w:pPr>
      <w:rPr>
        <w:rFonts w:cs="Times New Roman"/>
      </w:rPr>
    </w:lvl>
    <w:lvl w:ilvl="6" w:tplc="04020001" w:tentative="1">
      <w:start w:val="1"/>
      <w:numFmt w:val="decimal"/>
      <w:lvlText w:val="%7."/>
      <w:lvlJc w:val="left"/>
      <w:pPr>
        <w:tabs>
          <w:tab w:val="num" w:pos="5040"/>
        </w:tabs>
        <w:ind w:left="5040" w:hanging="360"/>
      </w:pPr>
      <w:rPr>
        <w:rFonts w:cs="Times New Roman"/>
      </w:rPr>
    </w:lvl>
    <w:lvl w:ilvl="7" w:tplc="04020003" w:tentative="1">
      <w:start w:val="1"/>
      <w:numFmt w:val="lowerLetter"/>
      <w:lvlText w:val="%8."/>
      <w:lvlJc w:val="left"/>
      <w:pPr>
        <w:tabs>
          <w:tab w:val="num" w:pos="5760"/>
        </w:tabs>
        <w:ind w:left="5760" w:hanging="360"/>
      </w:pPr>
      <w:rPr>
        <w:rFonts w:cs="Times New Roman"/>
      </w:rPr>
    </w:lvl>
    <w:lvl w:ilvl="8" w:tplc="04020005" w:tentative="1">
      <w:start w:val="1"/>
      <w:numFmt w:val="lowerRoman"/>
      <w:lvlText w:val="%9."/>
      <w:lvlJc w:val="right"/>
      <w:pPr>
        <w:tabs>
          <w:tab w:val="num" w:pos="6480"/>
        </w:tabs>
        <w:ind w:left="6480" w:hanging="180"/>
      </w:pPr>
      <w:rPr>
        <w:rFonts w:cs="Times New Roman"/>
      </w:rPr>
    </w:lvl>
  </w:abstractNum>
  <w:abstractNum w:abstractNumId="16">
    <w:nsid w:val="2A414CA3"/>
    <w:multiLevelType w:val="hybridMultilevel"/>
    <w:tmpl w:val="B19C2DE0"/>
    <w:lvl w:ilvl="0" w:tplc="FFFFFFFF">
      <w:start w:val="1"/>
      <w:numFmt w:val="bullet"/>
      <w:lvlText w:val="o"/>
      <w:lvlJc w:val="left"/>
      <w:pPr>
        <w:tabs>
          <w:tab w:val="num" w:pos="1428"/>
        </w:tabs>
        <w:ind w:left="1428" w:hanging="360"/>
      </w:pPr>
      <w:rPr>
        <w:rFonts w:ascii="Courier New" w:hAnsi="Courier New" w:hint="default"/>
      </w:rPr>
    </w:lvl>
    <w:lvl w:ilvl="1" w:tplc="FFFFFFFF">
      <w:start w:val="1"/>
      <w:numFmt w:val="bullet"/>
      <w:lvlText w:val="o"/>
      <w:lvlJc w:val="left"/>
      <w:pPr>
        <w:tabs>
          <w:tab w:val="num" w:pos="2508"/>
        </w:tabs>
        <w:ind w:left="2508" w:hanging="360"/>
      </w:pPr>
      <w:rPr>
        <w:rFonts w:ascii="Courier New" w:hAnsi="Courier New" w:hint="default"/>
      </w:rPr>
    </w:lvl>
    <w:lvl w:ilvl="2" w:tplc="FFFFFFFF" w:tentative="1">
      <w:start w:val="1"/>
      <w:numFmt w:val="bullet"/>
      <w:lvlText w:val=""/>
      <w:lvlJc w:val="left"/>
      <w:pPr>
        <w:tabs>
          <w:tab w:val="num" w:pos="3228"/>
        </w:tabs>
        <w:ind w:left="3228" w:hanging="360"/>
      </w:pPr>
      <w:rPr>
        <w:rFonts w:ascii="Wingdings" w:hAnsi="Wingdings" w:hint="default"/>
      </w:rPr>
    </w:lvl>
    <w:lvl w:ilvl="3" w:tplc="FFFFFFFF" w:tentative="1">
      <w:start w:val="1"/>
      <w:numFmt w:val="bullet"/>
      <w:lvlText w:val=""/>
      <w:lvlJc w:val="left"/>
      <w:pPr>
        <w:tabs>
          <w:tab w:val="num" w:pos="3948"/>
        </w:tabs>
        <w:ind w:left="3948" w:hanging="360"/>
      </w:pPr>
      <w:rPr>
        <w:rFonts w:ascii="Symbol" w:hAnsi="Symbol" w:hint="default"/>
      </w:rPr>
    </w:lvl>
    <w:lvl w:ilvl="4" w:tplc="FFFFFFFF" w:tentative="1">
      <w:start w:val="1"/>
      <w:numFmt w:val="bullet"/>
      <w:lvlText w:val="o"/>
      <w:lvlJc w:val="left"/>
      <w:pPr>
        <w:tabs>
          <w:tab w:val="num" w:pos="4668"/>
        </w:tabs>
        <w:ind w:left="4668" w:hanging="360"/>
      </w:pPr>
      <w:rPr>
        <w:rFonts w:ascii="Courier New" w:hAnsi="Courier New" w:hint="default"/>
      </w:rPr>
    </w:lvl>
    <w:lvl w:ilvl="5" w:tplc="FFFFFFFF" w:tentative="1">
      <w:start w:val="1"/>
      <w:numFmt w:val="bullet"/>
      <w:lvlText w:val=""/>
      <w:lvlJc w:val="left"/>
      <w:pPr>
        <w:tabs>
          <w:tab w:val="num" w:pos="5388"/>
        </w:tabs>
        <w:ind w:left="5388" w:hanging="360"/>
      </w:pPr>
      <w:rPr>
        <w:rFonts w:ascii="Wingdings" w:hAnsi="Wingdings" w:hint="default"/>
      </w:rPr>
    </w:lvl>
    <w:lvl w:ilvl="6" w:tplc="FFFFFFFF" w:tentative="1">
      <w:start w:val="1"/>
      <w:numFmt w:val="bullet"/>
      <w:lvlText w:val=""/>
      <w:lvlJc w:val="left"/>
      <w:pPr>
        <w:tabs>
          <w:tab w:val="num" w:pos="6108"/>
        </w:tabs>
        <w:ind w:left="6108" w:hanging="360"/>
      </w:pPr>
      <w:rPr>
        <w:rFonts w:ascii="Symbol" w:hAnsi="Symbol" w:hint="default"/>
      </w:rPr>
    </w:lvl>
    <w:lvl w:ilvl="7" w:tplc="FFFFFFFF" w:tentative="1">
      <w:start w:val="1"/>
      <w:numFmt w:val="bullet"/>
      <w:lvlText w:val="o"/>
      <w:lvlJc w:val="left"/>
      <w:pPr>
        <w:tabs>
          <w:tab w:val="num" w:pos="6828"/>
        </w:tabs>
        <w:ind w:left="6828" w:hanging="360"/>
      </w:pPr>
      <w:rPr>
        <w:rFonts w:ascii="Courier New" w:hAnsi="Courier New" w:hint="default"/>
      </w:rPr>
    </w:lvl>
    <w:lvl w:ilvl="8" w:tplc="FFFFFFFF" w:tentative="1">
      <w:start w:val="1"/>
      <w:numFmt w:val="bullet"/>
      <w:lvlText w:val=""/>
      <w:lvlJc w:val="left"/>
      <w:pPr>
        <w:tabs>
          <w:tab w:val="num" w:pos="7548"/>
        </w:tabs>
        <w:ind w:left="7548" w:hanging="360"/>
      </w:pPr>
      <w:rPr>
        <w:rFonts w:ascii="Wingdings" w:hAnsi="Wingdings" w:hint="default"/>
      </w:rPr>
    </w:lvl>
  </w:abstractNum>
  <w:abstractNum w:abstractNumId="17">
    <w:nsid w:val="2B0F2A23"/>
    <w:multiLevelType w:val="singleLevel"/>
    <w:tmpl w:val="04150001"/>
    <w:lvl w:ilvl="0">
      <w:start w:val="1"/>
      <w:numFmt w:val="bullet"/>
      <w:pStyle w:val="NormalIndent"/>
      <w:lvlText w:val=""/>
      <w:lvlJc w:val="left"/>
      <w:pPr>
        <w:tabs>
          <w:tab w:val="num" w:pos="360"/>
        </w:tabs>
        <w:ind w:left="360" w:hanging="360"/>
      </w:pPr>
      <w:rPr>
        <w:rFonts w:ascii="Symbol" w:hAnsi="Symbol" w:hint="default"/>
      </w:rPr>
    </w:lvl>
  </w:abstractNum>
  <w:abstractNum w:abstractNumId="18">
    <w:nsid w:val="2B75631B"/>
    <w:multiLevelType w:val="singleLevel"/>
    <w:tmpl w:val="A4DC141A"/>
    <w:lvl w:ilvl="0">
      <w:start w:val="1"/>
      <w:numFmt w:val="bullet"/>
      <w:pStyle w:val="Normal-bullet1"/>
      <w:lvlText w:val=""/>
      <w:lvlJc w:val="left"/>
      <w:pPr>
        <w:tabs>
          <w:tab w:val="num" w:pos="765"/>
        </w:tabs>
        <w:ind w:left="765" w:hanging="283"/>
      </w:pPr>
      <w:rPr>
        <w:rFonts w:ascii="Symbol" w:hAnsi="Symbol"/>
      </w:rPr>
    </w:lvl>
  </w:abstractNum>
  <w:abstractNum w:abstractNumId="19">
    <w:nsid w:val="2B811C52"/>
    <w:multiLevelType w:val="hybridMultilevel"/>
    <w:tmpl w:val="47063670"/>
    <w:lvl w:ilvl="0" w:tplc="FFFFFFFF">
      <w:start w:val="1"/>
      <w:numFmt w:val="bullet"/>
      <w:lvlText w:val="o"/>
      <w:lvlJc w:val="left"/>
      <w:pPr>
        <w:tabs>
          <w:tab w:val="num" w:pos="720"/>
        </w:tabs>
        <w:ind w:left="720" w:hanging="360"/>
      </w:pPr>
      <w:rPr>
        <w:rFonts w:ascii="Courier New" w:hAnsi="Courier New"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66D21B02"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0">
    <w:nsid w:val="30876A9D"/>
    <w:multiLevelType w:val="hybridMultilevel"/>
    <w:tmpl w:val="C68CA096"/>
    <w:lvl w:ilvl="0" w:tplc="04020003">
      <w:start w:val="1"/>
      <w:numFmt w:val="decimal"/>
      <w:lvlText w:val="%1."/>
      <w:lvlJc w:val="left"/>
      <w:pPr>
        <w:tabs>
          <w:tab w:val="num" w:pos="720"/>
        </w:tabs>
        <w:ind w:left="720" w:hanging="360"/>
      </w:pPr>
      <w:rPr>
        <w:rFonts w:cs="Times New Roman"/>
      </w:rPr>
    </w:lvl>
    <w:lvl w:ilvl="1" w:tplc="04020003" w:tentative="1">
      <w:start w:val="1"/>
      <w:numFmt w:val="lowerLetter"/>
      <w:lvlText w:val="%2."/>
      <w:lvlJc w:val="left"/>
      <w:pPr>
        <w:tabs>
          <w:tab w:val="num" w:pos="1440"/>
        </w:tabs>
        <w:ind w:left="1440" w:hanging="360"/>
      </w:pPr>
      <w:rPr>
        <w:rFonts w:cs="Times New Roman"/>
      </w:rPr>
    </w:lvl>
    <w:lvl w:ilvl="2" w:tplc="04020005" w:tentative="1">
      <w:start w:val="1"/>
      <w:numFmt w:val="lowerRoman"/>
      <w:lvlText w:val="%3."/>
      <w:lvlJc w:val="right"/>
      <w:pPr>
        <w:tabs>
          <w:tab w:val="num" w:pos="2160"/>
        </w:tabs>
        <w:ind w:left="2160" w:hanging="180"/>
      </w:pPr>
      <w:rPr>
        <w:rFonts w:cs="Times New Roman"/>
      </w:rPr>
    </w:lvl>
    <w:lvl w:ilvl="3" w:tplc="04020001" w:tentative="1">
      <w:start w:val="1"/>
      <w:numFmt w:val="decimal"/>
      <w:lvlText w:val="%4."/>
      <w:lvlJc w:val="left"/>
      <w:pPr>
        <w:tabs>
          <w:tab w:val="num" w:pos="2880"/>
        </w:tabs>
        <w:ind w:left="2880" w:hanging="360"/>
      </w:pPr>
      <w:rPr>
        <w:rFonts w:cs="Times New Roman"/>
      </w:rPr>
    </w:lvl>
    <w:lvl w:ilvl="4" w:tplc="04020003" w:tentative="1">
      <w:start w:val="1"/>
      <w:numFmt w:val="lowerLetter"/>
      <w:lvlText w:val="%5."/>
      <w:lvlJc w:val="left"/>
      <w:pPr>
        <w:tabs>
          <w:tab w:val="num" w:pos="3600"/>
        </w:tabs>
        <w:ind w:left="3600" w:hanging="360"/>
      </w:pPr>
      <w:rPr>
        <w:rFonts w:cs="Times New Roman"/>
      </w:rPr>
    </w:lvl>
    <w:lvl w:ilvl="5" w:tplc="04020005" w:tentative="1">
      <w:start w:val="1"/>
      <w:numFmt w:val="lowerRoman"/>
      <w:lvlText w:val="%6."/>
      <w:lvlJc w:val="right"/>
      <w:pPr>
        <w:tabs>
          <w:tab w:val="num" w:pos="4320"/>
        </w:tabs>
        <w:ind w:left="4320" w:hanging="180"/>
      </w:pPr>
      <w:rPr>
        <w:rFonts w:cs="Times New Roman"/>
      </w:rPr>
    </w:lvl>
    <w:lvl w:ilvl="6" w:tplc="04020001" w:tentative="1">
      <w:start w:val="1"/>
      <w:numFmt w:val="decimal"/>
      <w:lvlText w:val="%7."/>
      <w:lvlJc w:val="left"/>
      <w:pPr>
        <w:tabs>
          <w:tab w:val="num" w:pos="5040"/>
        </w:tabs>
        <w:ind w:left="5040" w:hanging="360"/>
      </w:pPr>
      <w:rPr>
        <w:rFonts w:cs="Times New Roman"/>
      </w:rPr>
    </w:lvl>
    <w:lvl w:ilvl="7" w:tplc="04020003" w:tentative="1">
      <w:start w:val="1"/>
      <w:numFmt w:val="lowerLetter"/>
      <w:lvlText w:val="%8."/>
      <w:lvlJc w:val="left"/>
      <w:pPr>
        <w:tabs>
          <w:tab w:val="num" w:pos="5760"/>
        </w:tabs>
        <w:ind w:left="5760" w:hanging="360"/>
      </w:pPr>
      <w:rPr>
        <w:rFonts w:cs="Times New Roman"/>
      </w:rPr>
    </w:lvl>
    <w:lvl w:ilvl="8" w:tplc="04020005" w:tentative="1">
      <w:start w:val="1"/>
      <w:numFmt w:val="lowerRoman"/>
      <w:lvlText w:val="%9."/>
      <w:lvlJc w:val="right"/>
      <w:pPr>
        <w:tabs>
          <w:tab w:val="num" w:pos="6480"/>
        </w:tabs>
        <w:ind w:left="6480" w:hanging="180"/>
      </w:pPr>
      <w:rPr>
        <w:rFonts w:cs="Times New Roman"/>
      </w:rPr>
    </w:lvl>
  </w:abstractNum>
  <w:abstractNum w:abstractNumId="21">
    <w:nsid w:val="30CF2BBD"/>
    <w:multiLevelType w:val="multilevel"/>
    <w:tmpl w:val="FFFFFFF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319A17C9"/>
    <w:multiLevelType w:val="hybridMultilevel"/>
    <w:tmpl w:val="60343A70"/>
    <w:lvl w:ilvl="0" w:tplc="04090001">
      <w:start w:val="1"/>
      <w:numFmt w:val="decimal"/>
      <w:lvlText w:val="%1."/>
      <w:lvlJc w:val="left"/>
      <w:pPr>
        <w:tabs>
          <w:tab w:val="num" w:pos="720"/>
        </w:tabs>
        <w:ind w:left="720" w:hanging="360"/>
      </w:pPr>
      <w:rPr>
        <w:rFonts w:cs="Times New Roman"/>
      </w:rPr>
    </w:lvl>
    <w:lvl w:ilvl="1" w:tplc="04090003" w:tentative="1">
      <w:start w:val="1"/>
      <w:numFmt w:val="lowerLetter"/>
      <w:lvlText w:val="%2."/>
      <w:lvlJc w:val="left"/>
      <w:pPr>
        <w:tabs>
          <w:tab w:val="num" w:pos="1440"/>
        </w:tabs>
        <w:ind w:left="1440" w:hanging="360"/>
      </w:pPr>
      <w:rPr>
        <w:rFonts w:cs="Times New Roman"/>
      </w:rPr>
    </w:lvl>
    <w:lvl w:ilvl="2" w:tplc="04090005" w:tentative="1">
      <w:start w:val="1"/>
      <w:numFmt w:val="lowerRoman"/>
      <w:lvlText w:val="%3."/>
      <w:lvlJc w:val="right"/>
      <w:pPr>
        <w:tabs>
          <w:tab w:val="num" w:pos="2160"/>
        </w:tabs>
        <w:ind w:left="2160" w:hanging="180"/>
      </w:pPr>
      <w:rPr>
        <w:rFonts w:cs="Times New Roman"/>
      </w:rPr>
    </w:lvl>
    <w:lvl w:ilvl="3" w:tplc="04090001" w:tentative="1">
      <w:start w:val="1"/>
      <w:numFmt w:val="decimal"/>
      <w:lvlText w:val="%4."/>
      <w:lvlJc w:val="left"/>
      <w:pPr>
        <w:tabs>
          <w:tab w:val="num" w:pos="2880"/>
        </w:tabs>
        <w:ind w:left="2880" w:hanging="360"/>
      </w:pPr>
      <w:rPr>
        <w:rFonts w:cs="Times New Roman"/>
      </w:rPr>
    </w:lvl>
    <w:lvl w:ilvl="4" w:tplc="04090003" w:tentative="1">
      <w:start w:val="1"/>
      <w:numFmt w:val="lowerLetter"/>
      <w:lvlText w:val="%5."/>
      <w:lvlJc w:val="left"/>
      <w:pPr>
        <w:tabs>
          <w:tab w:val="num" w:pos="3600"/>
        </w:tabs>
        <w:ind w:left="3600" w:hanging="360"/>
      </w:pPr>
      <w:rPr>
        <w:rFonts w:cs="Times New Roman"/>
      </w:rPr>
    </w:lvl>
    <w:lvl w:ilvl="5" w:tplc="04090005" w:tentative="1">
      <w:start w:val="1"/>
      <w:numFmt w:val="lowerRoman"/>
      <w:lvlText w:val="%6."/>
      <w:lvlJc w:val="right"/>
      <w:pPr>
        <w:tabs>
          <w:tab w:val="num" w:pos="4320"/>
        </w:tabs>
        <w:ind w:left="4320" w:hanging="180"/>
      </w:pPr>
      <w:rPr>
        <w:rFonts w:cs="Times New Roman"/>
      </w:rPr>
    </w:lvl>
    <w:lvl w:ilvl="6" w:tplc="04090001" w:tentative="1">
      <w:start w:val="1"/>
      <w:numFmt w:val="decimal"/>
      <w:lvlText w:val="%7."/>
      <w:lvlJc w:val="left"/>
      <w:pPr>
        <w:tabs>
          <w:tab w:val="num" w:pos="5040"/>
        </w:tabs>
        <w:ind w:left="5040" w:hanging="360"/>
      </w:pPr>
      <w:rPr>
        <w:rFonts w:cs="Times New Roman"/>
      </w:rPr>
    </w:lvl>
    <w:lvl w:ilvl="7" w:tplc="04090003" w:tentative="1">
      <w:start w:val="1"/>
      <w:numFmt w:val="lowerLetter"/>
      <w:lvlText w:val="%8."/>
      <w:lvlJc w:val="left"/>
      <w:pPr>
        <w:tabs>
          <w:tab w:val="num" w:pos="5760"/>
        </w:tabs>
        <w:ind w:left="5760" w:hanging="360"/>
      </w:pPr>
      <w:rPr>
        <w:rFonts w:cs="Times New Roman"/>
      </w:rPr>
    </w:lvl>
    <w:lvl w:ilvl="8" w:tplc="04090005" w:tentative="1">
      <w:start w:val="1"/>
      <w:numFmt w:val="lowerRoman"/>
      <w:lvlText w:val="%9."/>
      <w:lvlJc w:val="right"/>
      <w:pPr>
        <w:tabs>
          <w:tab w:val="num" w:pos="6480"/>
        </w:tabs>
        <w:ind w:left="6480" w:hanging="180"/>
      </w:pPr>
      <w:rPr>
        <w:rFonts w:cs="Times New Roman"/>
      </w:rPr>
    </w:lvl>
  </w:abstractNum>
  <w:abstractNum w:abstractNumId="23">
    <w:nsid w:val="31F136AE"/>
    <w:multiLevelType w:val="multilevel"/>
    <w:tmpl w:val="0402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4">
    <w:nsid w:val="32F23DCA"/>
    <w:multiLevelType w:val="hybridMultilevel"/>
    <w:tmpl w:val="F57EAD8A"/>
    <w:lvl w:ilvl="0" w:tplc="C538A2D4">
      <w:numFmt w:val="bullet"/>
      <w:lvlText w:val="-"/>
      <w:lvlJc w:val="left"/>
      <w:pPr>
        <w:tabs>
          <w:tab w:val="num" w:pos="1065"/>
        </w:tabs>
        <w:ind w:left="1065" w:hanging="360"/>
      </w:pPr>
      <w:rPr>
        <w:rFonts w:ascii="Times New Roman" w:eastAsia="Times New Roman" w:hAnsi="Times New Roman" w:hint="default"/>
      </w:rPr>
    </w:lvl>
    <w:lvl w:ilvl="1" w:tplc="041F0003">
      <w:start w:val="1"/>
      <w:numFmt w:val="bullet"/>
      <w:lvlText w:val="o"/>
      <w:lvlJc w:val="left"/>
      <w:pPr>
        <w:tabs>
          <w:tab w:val="num" w:pos="1785"/>
        </w:tabs>
        <w:ind w:left="1785" w:hanging="360"/>
      </w:pPr>
      <w:rPr>
        <w:rFonts w:ascii="Courier New" w:hAnsi="Courier New" w:hint="default"/>
      </w:rPr>
    </w:lvl>
    <w:lvl w:ilvl="2" w:tplc="041F0005" w:tentative="1">
      <w:start w:val="1"/>
      <w:numFmt w:val="bullet"/>
      <w:lvlText w:val=""/>
      <w:lvlJc w:val="left"/>
      <w:pPr>
        <w:tabs>
          <w:tab w:val="num" w:pos="2505"/>
        </w:tabs>
        <w:ind w:left="2505" w:hanging="360"/>
      </w:pPr>
      <w:rPr>
        <w:rFonts w:ascii="Wingdings" w:hAnsi="Wingdings" w:hint="default"/>
      </w:rPr>
    </w:lvl>
    <w:lvl w:ilvl="3" w:tplc="041F0001" w:tentative="1">
      <w:start w:val="1"/>
      <w:numFmt w:val="bullet"/>
      <w:lvlText w:val=""/>
      <w:lvlJc w:val="left"/>
      <w:pPr>
        <w:tabs>
          <w:tab w:val="num" w:pos="3225"/>
        </w:tabs>
        <w:ind w:left="3225" w:hanging="360"/>
      </w:pPr>
      <w:rPr>
        <w:rFonts w:ascii="Symbol" w:hAnsi="Symbol" w:hint="default"/>
      </w:rPr>
    </w:lvl>
    <w:lvl w:ilvl="4" w:tplc="041F0003" w:tentative="1">
      <w:start w:val="1"/>
      <w:numFmt w:val="bullet"/>
      <w:lvlText w:val="o"/>
      <w:lvlJc w:val="left"/>
      <w:pPr>
        <w:tabs>
          <w:tab w:val="num" w:pos="3945"/>
        </w:tabs>
        <w:ind w:left="3945" w:hanging="360"/>
      </w:pPr>
      <w:rPr>
        <w:rFonts w:ascii="Courier New" w:hAnsi="Courier New" w:hint="default"/>
      </w:rPr>
    </w:lvl>
    <w:lvl w:ilvl="5" w:tplc="041F0005" w:tentative="1">
      <w:start w:val="1"/>
      <w:numFmt w:val="bullet"/>
      <w:lvlText w:val=""/>
      <w:lvlJc w:val="left"/>
      <w:pPr>
        <w:tabs>
          <w:tab w:val="num" w:pos="4665"/>
        </w:tabs>
        <w:ind w:left="4665" w:hanging="360"/>
      </w:pPr>
      <w:rPr>
        <w:rFonts w:ascii="Wingdings" w:hAnsi="Wingdings" w:hint="default"/>
      </w:rPr>
    </w:lvl>
    <w:lvl w:ilvl="6" w:tplc="041F0001" w:tentative="1">
      <w:start w:val="1"/>
      <w:numFmt w:val="bullet"/>
      <w:lvlText w:val=""/>
      <w:lvlJc w:val="left"/>
      <w:pPr>
        <w:tabs>
          <w:tab w:val="num" w:pos="5385"/>
        </w:tabs>
        <w:ind w:left="5385" w:hanging="360"/>
      </w:pPr>
      <w:rPr>
        <w:rFonts w:ascii="Symbol" w:hAnsi="Symbol" w:hint="default"/>
      </w:rPr>
    </w:lvl>
    <w:lvl w:ilvl="7" w:tplc="041F0003" w:tentative="1">
      <w:start w:val="1"/>
      <w:numFmt w:val="bullet"/>
      <w:lvlText w:val="o"/>
      <w:lvlJc w:val="left"/>
      <w:pPr>
        <w:tabs>
          <w:tab w:val="num" w:pos="6105"/>
        </w:tabs>
        <w:ind w:left="6105" w:hanging="360"/>
      </w:pPr>
      <w:rPr>
        <w:rFonts w:ascii="Courier New" w:hAnsi="Courier New" w:hint="default"/>
      </w:rPr>
    </w:lvl>
    <w:lvl w:ilvl="8" w:tplc="041F0005" w:tentative="1">
      <w:start w:val="1"/>
      <w:numFmt w:val="bullet"/>
      <w:lvlText w:val=""/>
      <w:lvlJc w:val="left"/>
      <w:pPr>
        <w:tabs>
          <w:tab w:val="num" w:pos="6825"/>
        </w:tabs>
        <w:ind w:left="6825" w:hanging="360"/>
      </w:pPr>
      <w:rPr>
        <w:rFonts w:ascii="Wingdings" w:hAnsi="Wingdings" w:hint="default"/>
      </w:rPr>
    </w:lvl>
  </w:abstractNum>
  <w:abstractNum w:abstractNumId="25">
    <w:nsid w:val="33950A88"/>
    <w:multiLevelType w:val="multilevel"/>
    <w:tmpl w:val="53A8AA04"/>
    <w:lvl w:ilvl="0">
      <w:start w:val="1"/>
      <w:numFmt w:val="bullet"/>
      <w:pStyle w:val="Application4"/>
      <w:lvlText w:val=""/>
      <w:lvlJc w:val="left"/>
      <w:pPr>
        <w:tabs>
          <w:tab w:val="num" w:pos="1134"/>
        </w:tabs>
        <w:ind w:left="1134" w:hanging="567"/>
      </w:pPr>
      <w:rPr>
        <w:rFonts w:ascii="Wingdings" w:hAnsi="Wingdings" w:hint="default"/>
        <w:sz w:val="16"/>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6">
    <w:nsid w:val="369520BE"/>
    <w:multiLevelType w:val="hybridMultilevel"/>
    <w:tmpl w:val="53C29DA4"/>
    <w:lvl w:ilvl="0" w:tplc="0402000F">
      <w:start w:val="1"/>
      <w:numFmt w:val="bullet"/>
      <w:lvlText w:val=""/>
      <w:lvlJc w:val="left"/>
      <w:pPr>
        <w:tabs>
          <w:tab w:val="num" w:pos="1080"/>
        </w:tabs>
        <w:ind w:left="1080" w:hanging="360"/>
      </w:pPr>
      <w:rPr>
        <w:rFonts w:ascii="Symbol" w:hAnsi="Symbol" w:hint="default"/>
      </w:rPr>
    </w:lvl>
    <w:lvl w:ilvl="1" w:tplc="04020019">
      <w:start w:val="1"/>
      <w:numFmt w:val="bullet"/>
      <w:lvlText w:val="o"/>
      <w:lvlJc w:val="left"/>
      <w:pPr>
        <w:tabs>
          <w:tab w:val="num" w:pos="1800"/>
        </w:tabs>
        <w:ind w:left="1800" w:hanging="360"/>
      </w:pPr>
      <w:rPr>
        <w:rFonts w:ascii="Courier New" w:hAnsi="Courier New" w:hint="default"/>
      </w:rPr>
    </w:lvl>
    <w:lvl w:ilvl="2" w:tplc="0402001B" w:tentative="1">
      <w:start w:val="1"/>
      <w:numFmt w:val="bullet"/>
      <w:lvlText w:val=""/>
      <w:lvlJc w:val="left"/>
      <w:pPr>
        <w:tabs>
          <w:tab w:val="num" w:pos="2520"/>
        </w:tabs>
        <w:ind w:left="2520" w:hanging="360"/>
      </w:pPr>
      <w:rPr>
        <w:rFonts w:ascii="Wingdings" w:hAnsi="Wingdings" w:hint="default"/>
      </w:rPr>
    </w:lvl>
    <w:lvl w:ilvl="3" w:tplc="0402000F" w:tentative="1">
      <w:start w:val="1"/>
      <w:numFmt w:val="bullet"/>
      <w:lvlText w:val=""/>
      <w:lvlJc w:val="left"/>
      <w:pPr>
        <w:tabs>
          <w:tab w:val="num" w:pos="3240"/>
        </w:tabs>
        <w:ind w:left="3240" w:hanging="360"/>
      </w:pPr>
      <w:rPr>
        <w:rFonts w:ascii="Symbol" w:hAnsi="Symbol" w:hint="default"/>
      </w:rPr>
    </w:lvl>
    <w:lvl w:ilvl="4" w:tplc="04020019" w:tentative="1">
      <w:start w:val="1"/>
      <w:numFmt w:val="bullet"/>
      <w:lvlText w:val="o"/>
      <w:lvlJc w:val="left"/>
      <w:pPr>
        <w:tabs>
          <w:tab w:val="num" w:pos="3960"/>
        </w:tabs>
        <w:ind w:left="3960" w:hanging="360"/>
      </w:pPr>
      <w:rPr>
        <w:rFonts w:ascii="Courier New" w:hAnsi="Courier New" w:hint="default"/>
      </w:rPr>
    </w:lvl>
    <w:lvl w:ilvl="5" w:tplc="0402001B" w:tentative="1">
      <w:start w:val="1"/>
      <w:numFmt w:val="bullet"/>
      <w:lvlText w:val=""/>
      <w:lvlJc w:val="left"/>
      <w:pPr>
        <w:tabs>
          <w:tab w:val="num" w:pos="4680"/>
        </w:tabs>
        <w:ind w:left="4680" w:hanging="360"/>
      </w:pPr>
      <w:rPr>
        <w:rFonts w:ascii="Wingdings" w:hAnsi="Wingdings" w:hint="default"/>
      </w:rPr>
    </w:lvl>
    <w:lvl w:ilvl="6" w:tplc="0402000F" w:tentative="1">
      <w:start w:val="1"/>
      <w:numFmt w:val="bullet"/>
      <w:lvlText w:val=""/>
      <w:lvlJc w:val="left"/>
      <w:pPr>
        <w:tabs>
          <w:tab w:val="num" w:pos="5400"/>
        </w:tabs>
        <w:ind w:left="5400" w:hanging="360"/>
      </w:pPr>
      <w:rPr>
        <w:rFonts w:ascii="Symbol" w:hAnsi="Symbol" w:hint="default"/>
      </w:rPr>
    </w:lvl>
    <w:lvl w:ilvl="7" w:tplc="04020019" w:tentative="1">
      <w:start w:val="1"/>
      <w:numFmt w:val="bullet"/>
      <w:lvlText w:val="o"/>
      <w:lvlJc w:val="left"/>
      <w:pPr>
        <w:tabs>
          <w:tab w:val="num" w:pos="6120"/>
        </w:tabs>
        <w:ind w:left="6120" w:hanging="360"/>
      </w:pPr>
      <w:rPr>
        <w:rFonts w:ascii="Courier New" w:hAnsi="Courier New" w:hint="default"/>
      </w:rPr>
    </w:lvl>
    <w:lvl w:ilvl="8" w:tplc="0402001B" w:tentative="1">
      <w:start w:val="1"/>
      <w:numFmt w:val="bullet"/>
      <w:lvlText w:val=""/>
      <w:lvlJc w:val="left"/>
      <w:pPr>
        <w:tabs>
          <w:tab w:val="num" w:pos="6840"/>
        </w:tabs>
        <w:ind w:left="6840" w:hanging="360"/>
      </w:pPr>
      <w:rPr>
        <w:rFonts w:ascii="Wingdings" w:hAnsi="Wingdings" w:hint="default"/>
      </w:rPr>
    </w:lvl>
  </w:abstractNum>
  <w:abstractNum w:abstractNumId="27">
    <w:nsid w:val="373C2DB1"/>
    <w:multiLevelType w:val="hybridMultilevel"/>
    <w:tmpl w:val="4A2A93B6"/>
    <w:lvl w:ilvl="0" w:tplc="FFFFFFFF">
      <w:start w:val="1"/>
      <w:numFmt w:val="bullet"/>
      <w:lvlText w:val="o"/>
      <w:lvlJc w:val="left"/>
      <w:pPr>
        <w:tabs>
          <w:tab w:val="num" w:pos="1428"/>
        </w:tabs>
        <w:ind w:left="1428" w:hanging="360"/>
      </w:pPr>
      <w:rPr>
        <w:rFonts w:ascii="Courier New" w:hAnsi="Courier New" w:hint="default"/>
      </w:rPr>
    </w:lvl>
    <w:lvl w:ilvl="1" w:tplc="FFFFFFFF">
      <w:start w:val="1"/>
      <w:numFmt w:val="bullet"/>
      <w:lvlText w:val="o"/>
      <w:lvlJc w:val="left"/>
      <w:pPr>
        <w:tabs>
          <w:tab w:val="num" w:pos="2508"/>
        </w:tabs>
        <w:ind w:left="2508" w:hanging="360"/>
      </w:pPr>
      <w:rPr>
        <w:rFonts w:ascii="Courier New" w:hAnsi="Courier New" w:hint="default"/>
      </w:rPr>
    </w:lvl>
    <w:lvl w:ilvl="2" w:tplc="FFFFFFFF" w:tentative="1">
      <w:start w:val="1"/>
      <w:numFmt w:val="bullet"/>
      <w:lvlText w:val=""/>
      <w:lvlJc w:val="left"/>
      <w:pPr>
        <w:tabs>
          <w:tab w:val="num" w:pos="3228"/>
        </w:tabs>
        <w:ind w:left="3228" w:hanging="360"/>
      </w:pPr>
      <w:rPr>
        <w:rFonts w:ascii="Wingdings" w:hAnsi="Wingdings" w:hint="default"/>
      </w:rPr>
    </w:lvl>
    <w:lvl w:ilvl="3" w:tplc="FFFFFFFF" w:tentative="1">
      <w:start w:val="1"/>
      <w:numFmt w:val="bullet"/>
      <w:lvlText w:val=""/>
      <w:lvlJc w:val="left"/>
      <w:pPr>
        <w:tabs>
          <w:tab w:val="num" w:pos="3948"/>
        </w:tabs>
        <w:ind w:left="3948" w:hanging="360"/>
      </w:pPr>
      <w:rPr>
        <w:rFonts w:ascii="Symbol" w:hAnsi="Symbol" w:hint="default"/>
      </w:rPr>
    </w:lvl>
    <w:lvl w:ilvl="4" w:tplc="FFFFFFFF" w:tentative="1">
      <w:start w:val="1"/>
      <w:numFmt w:val="bullet"/>
      <w:lvlText w:val="o"/>
      <w:lvlJc w:val="left"/>
      <w:pPr>
        <w:tabs>
          <w:tab w:val="num" w:pos="4668"/>
        </w:tabs>
        <w:ind w:left="4668" w:hanging="360"/>
      </w:pPr>
      <w:rPr>
        <w:rFonts w:ascii="Courier New" w:hAnsi="Courier New" w:hint="default"/>
      </w:rPr>
    </w:lvl>
    <w:lvl w:ilvl="5" w:tplc="FFFFFFFF" w:tentative="1">
      <w:start w:val="1"/>
      <w:numFmt w:val="bullet"/>
      <w:lvlText w:val=""/>
      <w:lvlJc w:val="left"/>
      <w:pPr>
        <w:tabs>
          <w:tab w:val="num" w:pos="5388"/>
        </w:tabs>
        <w:ind w:left="5388" w:hanging="360"/>
      </w:pPr>
      <w:rPr>
        <w:rFonts w:ascii="Wingdings" w:hAnsi="Wingdings" w:hint="default"/>
      </w:rPr>
    </w:lvl>
    <w:lvl w:ilvl="6" w:tplc="FFFFFFFF" w:tentative="1">
      <w:start w:val="1"/>
      <w:numFmt w:val="bullet"/>
      <w:lvlText w:val=""/>
      <w:lvlJc w:val="left"/>
      <w:pPr>
        <w:tabs>
          <w:tab w:val="num" w:pos="6108"/>
        </w:tabs>
        <w:ind w:left="6108" w:hanging="360"/>
      </w:pPr>
      <w:rPr>
        <w:rFonts w:ascii="Symbol" w:hAnsi="Symbol" w:hint="default"/>
      </w:rPr>
    </w:lvl>
    <w:lvl w:ilvl="7" w:tplc="FFFFFFFF" w:tentative="1">
      <w:start w:val="1"/>
      <w:numFmt w:val="bullet"/>
      <w:lvlText w:val="o"/>
      <w:lvlJc w:val="left"/>
      <w:pPr>
        <w:tabs>
          <w:tab w:val="num" w:pos="6828"/>
        </w:tabs>
        <w:ind w:left="6828" w:hanging="360"/>
      </w:pPr>
      <w:rPr>
        <w:rFonts w:ascii="Courier New" w:hAnsi="Courier New" w:hint="default"/>
      </w:rPr>
    </w:lvl>
    <w:lvl w:ilvl="8" w:tplc="FFFFFFFF" w:tentative="1">
      <w:start w:val="1"/>
      <w:numFmt w:val="bullet"/>
      <w:lvlText w:val=""/>
      <w:lvlJc w:val="left"/>
      <w:pPr>
        <w:tabs>
          <w:tab w:val="num" w:pos="7548"/>
        </w:tabs>
        <w:ind w:left="7548" w:hanging="360"/>
      </w:pPr>
      <w:rPr>
        <w:rFonts w:ascii="Wingdings" w:hAnsi="Wingdings" w:hint="default"/>
      </w:rPr>
    </w:lvl>
  </w:abstractNum>
  <w:abstractNum w:abstractNumId="28">
    <w:nsid w:val="386E1FD9"/>
    <w:multiLevelType w:val="hybridMultilevel"/>
    <w:tmpl w:val="FD1CE8BA"/>
    <w:lvl w:ilvl="0" w:tplc="AD7CE37E">
      <w:start w:val="1"/>
      <w:numFmt w:val="decimal"/>
      <w:lvlText w:val="%1."/>
      <w:lvlJc w:val="left"/>
      <w:pPr>
        <w:tabs>
          <w:tab w:val="num" w:pos="720"/>
        </w:tabs>
        <w:ind w:left="720" w:hanging="360"/>
      </w:pPr>
      <w:rPr>
        <w:rFonts w:cs="Times New Roman"/>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29">
    <w:nsid w:val="46CD731D"/>
    <w:multiLevelType w:val="multilevel"/>
    <w:tmpl w:val="9F7CCAAE"/>
    <w:lvl w:ilvl="0">
      <w:start w:val="1"/>
      <w:numFmt w:val="decimal"/>
      <w:pStyle w:val="StyleHeading1Kernat14pt"/>
      <w:lvlText w:val="%1."/>
      <w:lvlJc w:val="left"/>
      <w:pPr>
        <w:tabs>
          <w:tab w:val="num" w:pos="432"/>
        </w:tabs>
        <w:ind w:left="432" w:hanging="432"/>
      </w:pPr>
      <w:rPr>
        <w:rFonts w:cs="Times New Roman" w:hint="default"/>
        <w:b/>
        <w:i w:val="0"/>
        <w:sz w:val="32"/>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0">
    <w:nsid w:val="48A346C6"/>
    <w:multiLevelType w:val="hybridMultilevel"/>
    <w:tmpl w:val="BBE84FC0"/>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1">
    <w:nsid w:val="4FCF74A0"/>
    <w:multiLevelType w:val="multilevel"/>
    <w:tmpl w:val="6FA8E234"/>
    <w:lvl w:ilvl="0">
      <w:start w:val="1"/>
      <w:numFmt w:val="decimal"/>
      <w:lvlText w:val="%1"/>
      <w:lvlJc w:val="left"/>
      <w:pPr>
        <w:tabs>
          <w:tab w:val="num" w:pos="432"/>
        </w:tabs>
        <w:ind w:left="432" w:hanging="432"/>
      </w:pPr>
      <w:rPr>
        <w:rFonts w:cs="Times New Roman"/>
        <w:sz w:val="32"/>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pStyle w:val="Heading6"/>
      <w:lvlText w:val="%1.%2.%3.%4.%5.%6"/>
      <w:lvlJc w:val="left"/>
      <w:pPr>
        <w:tabs>
          <w:tab w:val="num" w:pos="1152"/>
        </w:tabs>
        <w:ind w:left="1152" w:hanging="1152"/>
      </w:pPr>
      <w:rPr>
        <w:rFonts w:cs="Times New Roman"/>
      </w:rPr>
    </w:lvl>
    <w:lvl w:ilvl="6">
      <w:start w:val="1"/>
      <w:numFmt w:val="decimal"/>
      <w:pStyle w:val="Heading7"/>
      <w:lvlText w:val="%1.%2.%3.%4.%5.%6.%7"/>
      <w:lvlJc w:val="left"/>
      <w:pPr>
        <w:tabs>
          <w:tab w:val="num" w:pos="1296"/>
        </w:tabs>
        <w:ind w:left="1296" w:hanging="1296"/>
      </w:pPr>
      <w:rPr>
        <w:rFonts w:cs="Times New Roman"/>
      </w:rPr>
    </w:lvl>
    <w:lvl w:ilvl="7">
      <w:start w:val="1"/>
      <w:numFmt w:val="decimal"/>
      <w:pStyle w:val="Heading8"/>
      <w:lvlText w:val="%1.%2.%3.%4.%5.%6.%7.%8"/>
      <w:lvlJc w:val="left"/>
      <w:pPr>
        <w:tabs>
          <w:tab w:val="num" w:pos="1440"/>
        </w:tabs>
        <w:ind w:left="1440" w:hanging="1440"/>
      </w:pPr>
      <w:rPr>
        <w:rFonts w:cs="Times New Roman"/>
      </w:rPr>
    </w:lvl>
    <w:lvl w:ilvl="8">
      <w:start w:val="1"/>
      <w:numFmt w:val="decimal"/>
      <w:pStyle w:val="Heading9"/>
      <w:lvlText w:val="%1.%2.%3.%4.%5.%6.%7.%8.%9"/>
      <w:lvlJc w:val="left"/>
      <w:pPr>
        <w:tabs>
          <w:tab w:val="num" w:pos="1584"/>
        </w:tabs>
        <w:ind w:left="1584" w:hanging="1584"/>
      </w:pPr>
      <w:rPr>
        <w:rFonts w:cs="Times New Roman"/>
      </w:rPr>
    </w:lvl>
  </w:abstractNum>
  <w:abstractNum w:abstractNumId="32">
    <w:nsid w:val="50366C7D"/>
    <w:multiLevelType w:val="multilevel"/>
    <w:tmpl w:val="0409001F"/>
    <w:styleLink w:val="111111"/>
    <w:lvl w:ilvl="0">
      <w:start w:val="3"/>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33">
    <w:nsid w:val="533C68A2"/>
    <w:multiLevelType w:val="hybridMultilevel"/>
    <w:tmpl w:val="157EFDBA"/>
    <w:lvl w:ilvl="0" w:tplc="FFFFFFFF">
      <w:start w:val="1"/>
      <w:numFmt w:val="decimal"/>
      <w:lvlText w:val="%1."/>
      <w:lvlJc w:val="left"/>
      <w:pPr>
        <w:tabs>
          <w:tab w:val="num" w:pos="720"/>
        </w:tabs>
        <w:ind w:left="720" w:hanging="360"/>
      </w:pPr>
      <w:rPr>
        <w:rFonts w:cs="Times New Roman"/>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decimal"/>
      <w:lvlText w:val="%3."/>
      <w:lvlJc w:val="left"/>
      <w:pPr>
        <w:tabs>
          <w:tab w:val="num" w:pos="2340"/>
        </w:tabs>
        <w:ind w:left="2340" w:hanging="36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4">
    <w:nsid w:val="57633183"/>
    <w:multiLevelType w:val="hybridMultilevel"/>
    <w:tmpl w:val="63DED900"/>
    <w:lvl w:ilvl="0" w:tplc="CA3269EC">
      <w:start w:val="1"/>
      <w:numFmt w:val="bullet"/>
      <w:lvlText w:val=""/>
      <w:lvlJc w:val="left"/>
      <w:pPr>
        <w:tabs>
          <w:tab w:val="num" w:pos="720"/>
        </w:tabs>
        <w:ind w:left="720" w:hanging="360"/>
      </w:pPr>
      <w:rPr>
        <w:rFonts w:ascii="Symbol" w:hAnsi="Symbol" w:hint="default"/>
      </w:rPr>
    </w:lvl>
    <w:lvl w:ilvl="1" w:tplc="04020019" w:tentative="1">
      <w:start w:val="1"/>
      <w:numFmt w:val="bullet"/>
      <w:lvlText w:val="o"/>
      <w:lvlJc w:val="left"/>
      <w:pPr>
        <w:tabs>
          <w:tab w:val="num" w:pos="1440"/>
        </w:tabs>
        <w:ind w:left="1440" w:hanging="360"/>
      </w:pPr>
      <w:rPr>
        <w:rFonts w:ascii="Courier New" w:hAnsi="Courier New" w:hint="default"/>
      </w:rPr>
    </w:lvl>
    <w:lvl w:ilvl="2" w:tplc="0402001B" w:tentative="1">
      <w:start w:val="1"/>
      <w:numFmt w:val="bullet"/>
      <w:lvlText w:val=""/>
      <w:lvlJc w:val="left"/>
      <w:pPr>
        <w:tabs>
          <w:tab w:val="num" w:pos="2160"/>
        </w:tabs>
        <w:ind w:left="2160" w:hanging="360"/>
      </w:pPr>
      <w:rPr>
        <w:rFonts w:ascii="Wingdings" w:hAnsi="Wingdings" w:hint="default"/>
      </w:rPr>
    </w:lvl>
    <w:lvl w:ilvl="3" w:tplc="0402000F" w:tentative="1">
      <w:start w:val="1"/>
      <w:numFmt w:val="bullet"/>
      <w:lvlText w:val=""/>
      <w:lvlJc w:val="left"/>
      <w:pPr>
        <w:tabs>
          <w:tab w:val="num" w:pos="2880"/>
        </w:tabs>
        <w:ind w:left="2880" w:hanging="360"/>
      </w:pPr>
      <w:rPr>
        <w:rFonts w:ascii="Symbol" w:hAnsi="Symbol" w:hint="default"/>
      </w:rPr>
    </w:lvl>
    <w:lvl w:ilvl="4" w:tplc="04020019" w:tentative="1">
      <w:start w:val="1"/>
      <w:numFmt w:val="bullet"/>
      <w:lvlText w:val="o"/>
      <w:lvlJc w:val="left"/>
      <w:pPr>
        <w:tabs>
          <w:tab w:val="num" w:pos="3600"/>
        </w:tabs>
        <w:ind w:left="3600" w:hanging="360"/>
      </w:pPr>
      <w:rPr>
        <w:rFonts w:ascii="Courier New" w:hAnsi="Courier New" w:hint="default"/>
      </w:rPr>
    </w:lvl>
    <w:lvl w:ilvl="5" w:tplc="0402001B" w:tentative="1">
      <w:start w:val="1"/>
      <w:numFmt w:val="bullet"/>
      <w:lvlText w:val=""/>
      <w:lvlJc w:val="left"/>
      <w:pPr>
        <w:tabs>
          <w:tab w:val="num" w:pos="4320"/>
        </w:tabs>
        <w:ind w:left="4320" w:hanging="360"/>
      </w:pPr>
      <w:rPr>
        <w:rFonts w:ascii="Wingdings" w:hAnsi="Wingdings" w:hint="default"/>
      </w:rPr>
    </w:lvl>
    <w:lvl w:ilvl="6" w:tplc="0402000F" w:tentative="1">
      <w:start w:val="1"/>
      <w:numFmt w:val="bullet"/>
      <w:lvlText w:val=""/>
      <w:lvlJc w:val="left"/>
      <w:pPr>
        <w:tabs>
          <w:tab w:val="num" w:pos="5040"/>
        </w:tabs>
        <w:ind w:left="5040" w:hanging="360"/>
      </w:pPr>
      <w:rPr>
        <w:rFonts w:ascii="Symbol" w:hAnsi="Symbol" w:hint="default"/>
      </w:rPr>
    </w:lvl>
    <w:lvl w:ilvl="7" w:tplc="04020019" w:tentative="1">
      <w:start w:val="1"/>
      <w:numFmt w:val="bullet"/>
      <w:lvlText w:val="o"/>
      <w:lvlJc w:val="left"/>
      <w:pPr>
        <w:tabs>
          <w:tab w:val="num" w:pos="5760"/>
        </w:tabs>
        <w:ind w:left="5760" w:hanging="360"/>
      </w:pPr>
      <w:rPr>
        <w:rFonts w:ascii="Courier New" w:hAnsi="Courier New" w:hint="default"/>
      </w:rPr>
    </w:lvl>
    <w:lvl w:ilvl="8" w:tplc="0402001B" w:tentative="1">
      <w:start w:val="1"/>
      <w:numFmt w:val="bullet"/>
      <w:lvlText w:val=""/>
      <w:lvlJc w:val="left"/>
      <w:pPr>
        <w:tabs>
          <w:tab w:val="num" w:pos="6480"/>
        </w:tabs>
        <w:ind w:left="6480" w:hanging="360"/>
      </w:pPr>
      <w:rPr>
        <w:rFonts w:ascii="Wingdings" w:hAnsi="Wingdings" w:hint="default"/>
      </w:rPr>
    </w:lvl>
  </w:abstractNum>
  <w:abstractNum w:abstractNumId="35">
    <w:nsid w:val="5FDA08F5"/>
    <w:multiLevelType w:val="hybridMultilevel"/>
    <w:tmpl w:val="8708D054"/>
    <w:lvl w:ilvl="0" w:tplc="FFFFFFFF">
      <w:start w:val="1"/>
      <w:numFmt w:val="bullet"/>
      <w:lvlText w:val="o"/>
      <w:lvlJc w:val="left"/>
      <w:pPr>
        <w:tabs>
          <w:tab w:val="num" w:pos="1080"/>
        </w:tabs>
        <w:ind w:left="1080" w:hanging="360"/>
      </w:pPr>
      <w:rPr>
        <w:rFonts w:ascii="Courier New" w:hAnsi="Courier New" w:hint="default"/>
      </w:rPr>
    </w:lvl>
    <w:lvl w:ilvl="1" w:tplc="FFFFFFFF">
      <w:start w:val="1"/>
      <w:numFmt w:val="bullet"/>
      <w:lvlText w:val="o"/>
      <w:lvlJc w:val="left"/>
      <w:pPr>
        <w:tabs>
          <w:tab w:val="num" w:pos="1800"/>
        </w:tabs>
        <w:ind w:left="1800" w:hanging="360"/>
      </w:pPr>
      <w:rPr>
        <w:rFonts w:ascii="Courier New" w:hAnsi="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36">
    <w:nsid w:val="705D013C"/>
    <w:multiLevelType w:val="hybridMultilevel"/>
    <w:tmpl w:val="12989F82"/>
    <w:lvl w:ilvl="0" w:tplc="FFFFFFFF">
      <w:start w:val="1"/>
      <w:numFmt w:val="bullet"/>
      <w:lvlText w:val=""/>
      <w:lvlJc w:val="left"/>
      <w:pPr>
        <w:tabs>
          <w:tab w:val="num" w:pos="1068"/>
        </w:tabs>
        <w:ind w:left="1068" w:hanging="360"/>
      </w:pPr>
      <w:rPr>
        <w:rFonts w:ascii="Symbol" w:hAnsi="Symbol" w:hint="default"/>
      </w:rPr>
    </w:lvl>
    <w:lvl w:ilvl="1" w:tplc="FFFFFFFF">
      <w:start w:val="1"/>
      <w:numFmt w:val="bullet"/>
      <w:lvlText w:val="o"/>
      <w:lvlJc w:val="left"/>
      <w:pPr>
        <w:tabs>
          <w:tab w:val="num" w:pos="2148"/>
        </w:tabs>
        <w:ind w:left="2148" w:hanging="360"/>
      </w:pPr>
      <w:rPr>
        <w:rFonts w:ascii="Courier New" w:hAnsi="Courier New" w:hint="default"/>
      </w:rPr>
    </w:lvl>
    <w:lvl w:ilvl="2" w:tplc="FFFFFFFF" w:tentative="1">
      <w:start w:val="1"/>
      <w:numFmt w:val="bullet"/>
      <w:lvlText w:val=""/>
      <w:lvlJc w:val="left"/>
      <w:pPr>
        <w:tabs>
          <w:tab w:val="num" w:pos="2868"/>
        </w:tabs>
        <w:ind w:left="2868" w:hanging="360"/>
      </w:pPr>
      <w:rPr>
        <w:rFonts w:ascii="Wingdings" w:hAnsi="Wingdings" w:hint="default"/>
      </w:rPr>
    </w:lvl>
    <w:lvl w:ilvl="3" w:tplc="FFFFFFFF" w:tentative="1">
      <w:start w:val="1"/>
      <w:numFmt w:val="bullet"/>
      <w:lvlText w:val=""/>
      <w:lvlJc w:val="left"/>
      <w:pPr>
        <w:tabs>
          <w:tab w:val="num" w:pos="3588"/>
        </w:tabs>
        <w:ind w:left="3588" w:hanging="360"/>
      </w:pPr>
      <w:rPr>
        <w:rFonts w:ascii="Symbol" w:hAnsi="Symbol" w:hint="default"/>
      </w:rPr>
    </w:lvl>
    <w:lvl w:ilvl="4" w:tplc="FFFFFFFF" w:tentative="1">
      <w:start w:val="1"/>
      <w:numFmt w:val="bullet"/>
      <w:lvlText w:val="o"/>
      <w:lvlJc w:val="left"/>
      <w:pPr>
        <w:tabs>
          <w:tab w:val="num" w:pos="4308"/>
        </w:tabs>
        <w:ind w:left="4308" w:hanging="360"/>
      </w:pPr>
      <w:rPr>
        <w:rFonts w:ascii="Courier New" w:hAnsi="Courier New" w:hint="default"/>
      </w:rPr>
    </w:lvl>
    <w:lvl w:ilvl="5" w:tplc="FFFFFFFF" w:tentative="1">
      <w:start w:val="1"/>
      <w:numFmt w:val="bullet"/>
      <w:lvlText w:val=""/>
      <w:lvlJc w:val="left"/>
      <w:pPr>
        <w:tabs>
          <w:tab w:val="num" w:pos="5028"/>
        </w:tabs>
        <w:ind w:left="5028" w:hanging="360"/>
      </w:pPr>
      <w:rPr>
        <w:rFonts w:ascii="Wingdings" w:hAnsi="Wingdings" w:hint="default"/>
      </w:rPr>
    </w:lvl>
    <w:lvl w:ilvl="6" w:tplc="FFFFFFFF" w:tentative="1">
      <w:start w:val="1"/>
      <w:numFmt w:val="bullet"/>
      <w:lvlText w:val=""/>
      <w:lvlJc w:val="left"/>
      <w:pPr>
        <w:tabs>
          <w:tab w:val="num" w:pos="5748"/>
        </w:tabs>
        <w:ind w:left="5748" w:hanging="360"/>
      </w:pPr>
      <w:rPr>
        <w:rFonts w:ascii="Symbol" w:hAnsi="Symbol" w:hint="default"/>
      </w:rPr>
    </w:lvl>
    <w:lvl w:ilvl="7" w:tplc="FFFFFFFF" w:tentative="1">
      <w:start w:val="1"/>
      <w:numFmt w:val="bullet"/>
      <w:lvlText w:val="o"/>
      <w:lvlJc w:val="left"/>
      <w:pPr>
        <w:tabs>
          <w:tab w:val="num" w:pos="6468"/>
        </w:tabs>
        <w:ind w:left="6468" w:hanging="360"/>
      </w:pPr>
      <w:rPr>
        <w:rFonts w:ascii="Courier New" w:hAnsi="Courier New" w:hint="default"/>
      </w:rPr>
    </w:lvl>
    <w:lvl w:ilvl="8" w:tplc="FFFFFFFF" w:tentative="1">
      <w:start w:val="1"/>
      <w:numFmt w:val="bullet"/>
      <w:lvlText w:val=""/>
      <w:lvlJc w:val="left"/>
      <w:pPr>
        <w:tabs>
          <w:tab w:val="num" w:pos="7188"/>
        </w:tabs>
        <w:ind w:left="7188" w:hanging="360"/>
      </w:pPr>
      <w:rPr>
        <w:rFonts w:ascii="Wingdings" w:hAnsi="Wingdings" w:hint="default"/>
      </w:rPr>
    </w:lvl>
  </w:abstractNum>
  <w:abstractNum w:abstractNumId="37">
    <w:nsid w:val="71E24802"/>
    <w:multiLevelType w:val="hybridMultilevel"/>
    <w:tmpl w:val="893891A6"/>
    <w:name w:val="PwCHeadingListTemplate"/>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8">
    <w:nsid w:val="76F2624F"/>
    <w:multiLevelType w:val="hybridMultilevel"/>
    <w:tmpl w:val="7BF4A2DC"/>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9">
    <w:nsid w:val="77F959C5"/>
    <w:multiLevelType w:val="hybridMultilevel"/>
    <w:tmpl w:val="23ACD888"/>
    <w:lvl w:ilvl="0" w:tplc="04020003">
      <w:start w:val="1"/>
      <w:numFmt w:val="decimal"/>
      <w:lvlText w:val="%1."/>
      <w:lvlJc w:val="left"/>
      <w:pPr>
        <w:tabs>
          <w:tab w:val="num" w:pos="1077"/>
        </w:tabs>
        <w:ind w:left="1077" w:hanging="360"/>
      </w:pPr>
      <w:rPr>
        <w:rFonts w:cs="Times New Roman"/>
      </w:rPr>
    </w:lvl>
    <w:lvl w:ilvl="1" w:tplc="04020003" w:tentative="1">
      <w:start w:val="1"/>
      <w:numFmt w:val="lowerLetter"/>
      <w:lvlText w:val="%2."/>
      <w:lvlJc w:val="left"/>
      <w:pPr>
        <w:tabs>
          <w:tab w:val="num" w:pos="1797"/>
        </w:tabs>
        <w:ind w:left="1797" w:hanging="360"/>
      </w:pPr>
      <w:rPr>
        <w:rFonts w:cs="Times New Roman"/>
      </w:rPr>
    </w:lvl>
    <w:lvl w:ilvl="2" w:tplc="04020005" w:tentative="1">
      <w:start w:val="1"/>
      <w:numFmt w:val="lowerRoman"/>
      <w:lvlText w:val="%3."/>
      <w:lvlJc w:val="right"/>
      <w:pPr>
        <w:tabs>
          <w:tab w:val="num" w:pos="2517"/>
        </w:tabs>
        <w:ind w:left="2517" w:hanging="180"/>
      </w:pPr>
      <w:rPr>
        <w:rFonts w:cs="Times New Roman"/>
      </w:rPr>
    </w:lvl>
    <w:lvl w:ilvl="3" w:tplc="04020001" w:tentative="1">
      <w:start w:val="1"/>
      <w:numFmt w:val="decimal"/>
      <w:lvlText w:val="%4."/>
      <w:lvlJc w:val="left"/>
      <w:pPr>
        <w:tabs>
          <w:tab w:val="num" w:pos="3237"/>
        </w:tabs>
        <w:ind w:left="3237" w:hanging="360"/>
      </w:pPr>
      <w:rPr>
        <w:rFonts w:cs="Times New Roman"/>
      </w:rPr>
    </w:lvl>
    <w:lvl w:ilvl="4" w:tplc="04020003" w:tentative="1">
      <w:start w:val="1"/>
      <w:numFmt w:val="lowerLetter"/>
      <w:lvlText w:val="%5."/>
      <w:lvlJc w:val="left"/>
      <w:pPr>
        <w:tabs>
          <w:tab w:val="num" w:pos="3957"/>
        </w:tabs>
        <w:ind w:left="3957" w:hanging="360"/>
      </w:pPr>
      <w:rPr>
        <w:rFonts w:cs="Times New Roman"/>
      </w:rPr>
    </w:lvl>
    <w:lvl w:ilvl="5" w:tplc="04020005" w:tentative="1">
      <w:start w:val="1"/>
      <w:numFmt w:val="lowerRoman"/>
      <w:lvlText w:val="%6."/>
      <w:lvlJc w:val="right"/>
      <w:pPr>
        <w:tabs>
          <w:tab w:val="num" w:pos="4677"/>
        </w:tabs>
        <w:ind w:left="4677" w:hanging="180"/>
      </w:pPr>
      <w:rPr>
        <w:rFonts w:cs="Times New Roman"/>
      </w:rPr>
    </w:lvl>
    <w:lvl w:ilvl="6" w:tplc="04020001" w:tentative="1">
      <w:start w:val="1"/>
      <w:numFmt w:val="decimal"/>
      <w:lvlText w:val="%7."/>
      <w:lvlJc w:val="left"/>
      <w:pPr>
        <w:tabs>
          <w:tab w:val="num" w:pos="5397"/>
        </w:tabs>
        <w:ind w:left="5397" w:hanging="360"/>
      </w:pPr>
      <w:rPr>
        <w:rFonts w:cs="Times New Roman"/>
      </w:rPr>
    </w:lvl>
    <w:lvl w:ilvl="7" w:tplc="04020003" w:tentative="1">
      <w:start w:val="1"/>
      <w:numFmt w:val="lowerLetter"/>
      <w:lvlText w:val="%8."/>
      <w:lvlJc w:val="left"/>
      <w:pPr>
        <w:tabs>
          <w:tab w:val="num" w:pos="6117"/>
        </w:tabs>
        <w:ind w:left="6117" w:hanging="360"/>
      </w:pPr>
      <w:rPr>
        <w:rFonts w:cs="Times New Roman"/>
      </w:rPr>
    </w:lvl>
    <w:lvl w:ilvl="8" w:tplc="04020005" w:tentative="1">
      <w:start w:val="1"/>
      <w:numFmt w:val="lowerRoman"/>
      <w:lvlText w:val="%9."/>
      <w:lvlJc w:val="right"/>
      <w:pPr>
        <w:tabs>
          <w:tab w:val="num" w:pos="6837"/>
        </w:tabs>
        <w:ind w:left="6837" w:hanging="180"/>
      </w:pPr>
      <w:rPr>
        <w:rFonts w:cs="Times New Roman"/>
      </w:rPr>
    </w:lvl>
  </w:abstractNum>
  <w:abstractNum w:abstractNumId="40">
    <w:nsid w:val="7B7A4D6F"/>
    <w:multiLevelType w:val="hybridMultilevel"/>
    <w:tmpl w:val="E072F5F0"/>
    <w:lvl w:ilvl="0" w:tplc="04090003">
      <w:start w:val="4"/>
      <w:numFmt w:val="bullet"/>
      <w:lvlText w:val="-"/>
      <w:lvlJc w:val="left"/>
      <w:pPr>
        <w:tabs>
          <w:tab w:val="num" w:pos="720"/>
        </w:tabs>
        <w:ind w:left="720" w:hanging="360"/>
      </w:pPr>
      <w:rPr>
        <w:rFonts w:ascii="Times New Roman" w:eastAsia="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1"/>
  </w:num>
  <w:num w:numId="3">
    <w:abstractNumId w:val="0"/>
  </w:num>
  <w:num w:numId="4">
    <w:abstractNumId w:val="6"/>
  </w:num>
  <w:num w:numId="5">
    <w:abstractNumId w:val="4"/>
  </w:num>
  <w:num w:numId="6">
    <w:abstractNumId w:val="3"/>
  </w:num>
  <w:num w:numId="7">
    <w:abstractNumId w:val="2"/>
  </w:num>
  <w:num w:numId="8">
    <w:abstractNumId w:val="5"/>
  </w:num>
  <w:num w:numId="9">
    <w:abstractNumId w:val="1"/>
  </w:num>
  <w:num w:numId="10">
    <w:abstractNumId w:val="0"/>
  </w:num>
  <w:num w:numId="11">
    <w:abstractNumId w:val="6"/>
  </w:num>
  <w:num w:numId="12">
    <w:abstractNumId w:val="4"/>
  </w:num>
  <w:num w:numId="13">
    <w:abstractNumId w:val="3"/>
  </w:num>
  <w:num w:numId="14">
    <w:abstractNumId w:val="2"/>
  </w:num>
  <w:num w:numId="15">
    <w:abstractNumId w:val="5"/>
  </w:num>
  <w:num w:numId="16">
    <w:abstractNumId w:val="1"/>
  </w:num>
  <w:num w:numId="17">
    <w:abstractNumId w:val="0"/>
  </w:num>
  <w:num w:numId="18">
    <w:abstractNumId w:val="6"/>
  </w:num>
  <w:num w:numId="19">
    <w:abstractNumId w:val="4"/>
  </w:num>
  <w:num w:numId="20">
    <w:abstractNumId w:val="3"/>
  </w:num>
  <w:num w:numId="21">
    <w:abstractNumId w:val="2"/>
  </w:num>
  <w:num w:numId="22">
    <w:abstractNumId w:val="17"/>
  </w:num>
  <w:num w:numId="23">
    <w:abstractNumId w:val="31"/>
  </w:num>
  <w:num w:numId="24">
    <w:abstractNumId w:val="18"/>
  </w:num>
  <w:num w:numId="25">
    <w:abstractNumId w:val="32"/>
  </w:num>
  <w:num w:numId="26">
    <w:abstractNumId w:val="2"/>
  </w:num>
  <w:num w:numId="27">
    <w:abstractNumId w:val="25"/>
  </w:num>
  <w:num w:numId="28">
    <w:abstractNumId w:val="10"/>
  </w:num>
  <w:num w:numId="29">
    <w:abstractNumId w:val="7"/>
  </w:num>
  <w:num w:numId="30">
    <w:abstractNumId w:val="26"/>
  </w:num>
  <w:num w:numId="31">
    <w:abstractNumId w:val="29"/>
  </w:num>
  <w:num w:numId="32">
    <w:abstractNumId w:val="12"/>
  </w:num>
  <w:num w:numId="33">
    <w:abstractNumId w:val="20"/>
  </w:num>
  <w:num w:numId="34">
    <w:abstractNumId w:val="9"/>
  </w:num>
  <w:num w:numId="35">
    <w:abstractNumId w:val="22"/>
  </w:num>
  <w:num w:numId="36">
    <w:abstractNumId w:val="15"/>
  </w:num>
  <w:num w:numId="37">
    <w:abstractNumId w:val="34"/>
  </w:num>
  <w:num w:numId="38">
    <w:abstractNumId w:val="28"/>
  </w:num>
  <w:num w:numId="39">
    <w:abstractNumId w:val="38"/>
  </w:num>
  <w:num w:numId="40">
    <w:abstractNumId w:val="39"/>
  </w:num>
  <w:num w:numId="41">
    <w:abstractNumId w:val="30"/>
  </w:num>
  <w:num w:numId="42">
    <w:abstractNumId w:val="36"/>
  </w:num>
  <w:num w:numId="43">
    <w:abstractNumId w:val="35"/>
  </w:num>
  <w:num w:numId="44">
    <w:abstractNumId w:val="16"/>
  </w:num>
  <w:num w:numId="45">
    <w:abstractNumId w:val="11"/>
  </w:num>
  <w:num w:numId="46">
    <w:abstractNumId w:val="27"/>
  </w:num>
  <w:num w:numId="47">
    <w:abstractNumId w:val="8"/>
  </w:num>
  <w:num w:numId="48">
    <w:abstractNumId w:val="13"/>
  </w:num>
  <w:num w:numId="49">
    <w:abstractNumId w:val="24"/>
  </w:num>
  <w:num w:numId="50">
    <w:abstractNumId w:val="33"/>
  </w:num>
  <w:num w:numId="51">
    <w:abstractNumId w:val="19"/>
  </w:num>
  <w:num w:numId="52">
    <w:abstractNumId w:val="40"/>
  </w:num>
  <w:num w:numId="53">
    <w:abstractNumId w:val="14"/>
  </w:num>
  <w:num w:numId="54">
    <w:abstractNumId w:val="23"/>
  </w:num>
  <w:num w:numId="55">
    <w:abstractNumId w:val="21"/>
  </w:num>
  <w:numIdMacAtCleanup w:val="3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stylePaneFormatFilter w:val="3F01"/>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318D4"/>
    <w:rsid w:val="000116AC"/>
    <w:rsid w:val="00021A65"/>
    <w:rsid w:val="00045D15"/>
    <w:rsid w:val="002B4473"/>
    <w:rsid w:val="00377FD7"/>
    <w:rsid w:val="00567AA3"/>
    <w:rsid w:val="00734296"/>
    <w:rsid w:val="008D6D67"/>
    <w:rsid w:val="0094612D"/>
    <w:rsid w:val="009E32F7"/>
    <w:rsid w:val="00CF5052"/>
    <w:rsid w:val="00D25F45"/>
    <w:rsid w:val="00D8715F"/>
    <w:rsid w:val="00DB08A7"/>
    <w:rsid w:val="00DD4DE2"/>
    <w:rsid w:val="00E318D4"/>
    <w:rsid w:val="00E35EC3"/>
    <w:rsid w:val="00E77D42"/>
    <w:rsid w:val="00EB2913"/>
  </w:rsids>
  <m:mathPr>
    <m:mathFont m:val="Cambria Math"/>
    <m:brkBin m:val="before"/>
    <m:brkBinSub m:val="--"/>
    <m:smallFrac m:val="off"/>
    <m:dispDef/>
    <m:lMargin m:val="0"/>
    <m:rMargin m:val="0"/>
    <m:defJc m:val="centerGroup"/>
    <m:wrapIndent m:val="1440"/>
    <m:intLim m:val="subSup"/>
    <m:naryLim m:val="undOvr"/>
  </m:mathPr>
  <w:uiCompat97To2003/>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bg-BG" w:eastAsia="bg-BG"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semiHidden="0" w:uiPriority="0" w:unhideWhenUsed="0" w:qFormat="1"/>
    <w:lsdException w:name="heading 8" w:locked="1" w:semiHidden="0" w:uiPriority="0" w:unhideWhenUsed="0" w:qFormat="1"/>
    <w:lsdException w:name="heading 9" w:locked="1"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semiHidden="0" w:uiPriority="0" w:unhideWhenUsed="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E318D4"/>
    <w:rPr>
      <w:sz w:val="20"/>
      <w:szCs w:val="20"/>
      <w:lang w:val="pl-PL" w:eastAsia="pl-PL"/>
    </w:rPr>
  </w:style>
  <w:style w:type="paragraph" w:styleId="Heading1">
    <w:name w:val="heading 1"/>
    <w:basedOn w:val="Normal"/>
    <w:next w:val="Normal"/>
    <w:link w:val="Heading1Char1"/>
    <w:uiPriority w:val="99"/>
    <w:qFormat/>
    <w:rsid w:val="00E318D4"/>
    <w:pPr>
      <w:keepNext/>
      <w:widowControl w:val="0"/>
      <w:shd w:val="clear" w:color="auto" w:fill="FFFFFF"/>
      <w:tabs>
        <w:tab w:val="left" w:pos="3119"/>
      </w:tabs>
      <w:spacing w:after="120"/>
      <w:outlineLvl w:val="0"/>
    </w:pPr>
    <w:rPr>
      <w:b/>
      <w:color w:val="000000"/>
      <w:sz w:val="24"/>
    </w:rPr>
  </w:style>
  <w:style w:type="paragraph" w:styleId="Heading2">
    <w:name w:val="heading 2"/>
    <w:aliases w:val="Heading 2 Char1,Heading 2 Char Char,Car"/>
    <w:basedOn w:val="Normal"/>
    <w:next w:val="Normal"/>
    <w:link w:val="Heading2Char"/>
    <w:uiPriority w:val="99"/>
    <w:qFormat/>
    <w:rsid w:val="00E318D4"/>
    <w:pPr>
      <w:keepNext/>
      <w:widowControl w:val="0"/>
      <w:spacing w:after="120"/>
      <w:jc w:val="both"/>
      <w:outlineLvl w:val="1"/>
    </w:pPr>
    <w:rPr>
      <w:b/>
      <w:sz w:val="24"/>
    </w:rPr>
  </w:style>
  <w:style w:type="paragraph" w:styleId="Heading3">
    <w:name w:val="heading 3"/>
    <w:aliases w:val="Heading 3 Char,Címsor 3 Char,Heading 2 Char Char + Bookman Old Style,Gris - 80 %,Gauche :  2,97 ...,Titre 4 + Bookman Old Style,12 pt,Justifié,64 cm,Suspendu : 1..."/>
    <w:basedOn w:val="Normal"/>
    <w:next w:val="Normal"/>
    <w:link w:val="Heading3Char2"/>
    <w:uiPriority w:val="99"/>
    <w:qFormat/>
    <w:rsid w:val="00E318D4"/>
    <w:pPr>
      <w:keepNext/>
      <w:widowControl w:val="0"/>
      <w:shd w:val="clear" w:color="auto" w:fill="FFFFFF"/>
      <w:spacing w:line="360" w:lineRule="auto"/>
      <w:jc w:val="both"/>
      <w:outlineLvl w:val="2"/>
    </w:pPr>
    <w:rPr>
      <w:b/>
      <w:color w:val="000000"/>
      <w:sz w:val="24"/>
      <w:lang w:val="en-GB"/>
    </w:rPr>
  </w:style>
  <w:style w:type="paragraph" w:styleId="Heading4">
    <w:name w:val="heading 4"/>
    <w:basedOn w:val="Normal"/>
    <w:next w:val="Normal"/>
    <w:link w:val="Heading4Char"/>
    <w:uiPriority w:val="99"/>
    <w:qFormat/>
    <w:rsid w:val="00E318D4"/>
    <w:pPr>
      <w:keepNext/>
      <w:spacing w:after="120"/>
      <w:outlineLvl w:val="3"/>
    </w:pPr>
    <w:rPr>
      <w:b/>
      <w:kern w:val="20"/>
      <w:sz w:val="24"/>
    </w:rPr>
  </w:style>
  <w:style w:type="paragraph" w:styleId="Heading5">
    <w:name w:val="heading 5"/>
    <w:basedOn w:val="Normal"/>
    <w:next w:val="Normal"/>
    <w:link w:val="Heading5Char"/>
    <w:uiPriority w:val="99"/>
    <w:qFormat/>
    <w:rsid w:val="00E318D4"/>
    <w:pPr>
      <w:keepNext/>
      <w:jc w:val="both"/>
      <w:outlineLvl w:val="4"/>
    </w:pPr>
    <w:rPr>
      <w:b/>
      <w:sz w:val="24"/>
    </w:rPr>
  </w:style>
  <w:style w:type="paragraph" w:styleId="Heading6">
    <w:name w:val="heading 6"/>
    <w:basedOn w:val="Normal"/>
    <w:next w:val="Normal"/>
    <w:link w:val="Heading6Char"/>
    <w:uiPriority w:val="99"/>
    <w:qFormat/>
    <w:rsid w:val="00E318D4"/>
    <w:pPr>
      <w:keepNext/>
      <w:widowControl w:val="0"/>
      <w:numPr>
        <w:ilvl w:val="5"/>
        <w:numId w:val="23"/>
      </w:numPr>
      <w:spacing w:line="254" w:lineRule="exact"/>
      <w:jc w:val="center"/>
      <w:outlineLvl w:val="5"/>
    </w:pPr>
    <w:rPr>
      <w:b/>
      <w:smallCaps/>
      <w:color w:val="000000"/>
      <w:spacing w:val="-7"/>
      <w:sz w:val="24"/>
    </w:rPr>
  </w:style>
  <w:style w:type="paragraph" w:styleId="Heading7">
    <w:name w:val="heading 7"/>
    <w:basedOn w:val="Normal"/>
    <w:next w:val="Normal"/>
    <w:link w:val="Heading7Char"/>
    <w:uiPriority w:val="99"/>
    <w:qFormat/>
    <w:rsid w:val="00E318D4"/>
    <w:pPr>
      <w:keepNext/>
      <w:widowControl w:val="0"/>
      <w:numPr>
        <w:ilvl w:val="6"/>
        <w:numId w:val="23"/>
      </w:numPr>
      <w:spacing w:line="254" w:lineRule="exact"/>
      <w:outlineLvl w:val="6"/>
    </w:pPr>
    <w:rPr>
      <w:color w:val="000000"/>
      <w:spacing w:val="-4"/>
      <w:sz w:val="24"/>
    </w:rPr>
  </w:style>
  <w:style w:type="paragraph" w:styleId="Heading8">
    <w:name w:val="heading 8"/>
    <w:basedOn w:val="Normal"/>
    <w:next w:val="Normal"/>
    <w:link w:val="Heading8Char"/>
    <w:uiPriority w:val="99"/>
    <w:qFormat/>
    <w:rsid w:val="00E318D4"/>
    <w:pPr>
      <w:keepNext/>
      <w:numPr>
        <w:ilvl w:val="7"/>
        <w:numId w:val="23"/>
      </w:numPr>
      <w:jc w:val="both"/>
      <w:outlineLvl w:val="7"/>
    </w:pPr>
    <w:rPr>
      <w:b/>
      <w:sz w:val="24"/>
    </w:rPr>
  </w:style>
  <w:style w:type="paragraph" w:styleId="Heading9">
    <w:name w:val="heading 9"/>
    <w:basedOn w:val="Normal"/>
    <w:next w:val="Normal"/>
    <w:link w:val="Heading9Char"/>
    <w:uiPriority w:val="99"/>
    <w:qFormat/>
    <w:rsid w:val="00E318D4"/>
    <w:pPr>
      <w:keepNext/>
      <w:widowControl w:val="0"/>
      <w:numPr>
        <w:ilvl w:val="8"/>
        <w:numId w:val="23"/>
      </w:numPr>
      <w:spacing w:line="254" w:lineRule="exact"/>
      <w:jc w:val="center"/>
      <w:outlineLvl w:val="8"/>
    </w:pPr>
    <w:rPr>
      <w:b/>
      <w:color w:val="000000"/>
      <w:spacing w:val="-5"/>
      <w:sz w:val="23"/>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E318D4"/>
    <w:rPr>
      <w:rFonts w:cs="Times New Roman"/>
      <w:b/>
      <w:smallCaps/>
      <w:noProof/>
      <w:kern w:val="26"/>
      <w:sz w:val="26"/>
      <w:lang w:val="bg-BG" w:eastAsia="bg-BG" w:bidi="ar-SA"/>
    </w:rPr>
  </w:style>
  <w:style w:type="character" w:customStyle="1" w:styleId="Heading2Char">
    <w:name w:val="Heading 2 Char"/>
    <w:aliases w:val="Heading 2 Char1 Char,Heading 2 Char Char Char,Car Char"/>
    <w:basedOn w:val="DefaultParagraphFont"/>
    <w:link w:val="Heading2"/>
    <w:uiPriority w:val="99"/>
    <w:locked/>
    <w:rsid w:val="00E318D4"/>
    <w:rPr>
      <w:rFonts w:cs="Times New Roman"/>
      <w:b/>
      <w:sz w:val="24"/>
      <w:lang w:val="pl-PL" w:eastAsia="pl-PL" w:bidi="ar-SA"/>
    </w:rPr>
  </w:style>
  <w:style w:type="character" w:customStyle="1" w:styleId="Heading3Char1">
    <w:name w:val="Heading 3 Char1"/>
    <w:aliases w:val="Heading 3 Char Char,Címsor 3 Char Char,Heading 2 Char Char + Bookman Old Style Char,Gris - 80 % Char,Gauche :  2 Char,97 ... Char,Titre 4 + Bookman Old Style Char,12 pt Char,Justifié Char,64 cm Char,Suspendu : 1... Char"/>
    <w:basedOn w:val="DefaultParagraphFont"/>
    <w:link w:val="Heading3"/>
    <w:uiPriority w:val="99"/>
    <w:locked/>
    <w:rsid w:val="00E318D4"/>
    <w:rPr>
      <w:rFonts w:ascii="Arial" w:hAnsi="Arial" w:cs="Arial"/>
      <w:b/>
      <w:bCs/>
      <w:i/>
      <w:sz w:val="26"/>
      <w:szCs w:val="26"/>
      <w:lang w:val="bg-BG" w:eastAsia="bg-BG" w:bidi="ar-SA"/>
    </w:rPr>
  </w:style>
  <w:style w:type="character" w:customStyle="1" w:styleId="Heading4Char">
    <w:name w:val="Heading 4 Char"/>
    <w:basedOn w:val="DefaultParagraphFont"/>
    <w:link w:val="Heading4"/>
    <w:uiPriority w:val="99"/>
    <w:semiHidden/>
    <w:locked/>
    <w:rPr>
      <w:rFonts w:ascii="Calibri" w:hAnsi="Calibri" w:cs="Times New Roman"/>
      <w:b/>
      <w:bCs/>
      <w:sz w:val="28"/>
      <w:szCs w:val="28"/>
      <w:lang w:val="pl-PL" w:eastAsia="pl-PL"/>
    </w:rPr>
  </w:style>
  <w:style w:type="character" w:customStyle="1" w:styleId="Heading5Char">
    <w:name w:val="Heading 5 Char"/>
    <w:basedOn w:val="DefaultParagraphFont"/>
    <w:link w:val="Heading5"/>
    <w:uiPriority w:val="99"/>
    <w:semiHidden/>
    <w:locked/>
    <w:rPr>
      <w:rFonts w:ascii="Calibri" w:hAnsi="Calibri" w:cs="Times New Roman"/>
      <w:b/>
      <w:bCs/>
      <w:i/>
      <w:iCs/>
      <w:sz w:val="26"/>
      <w:szCs w:val="26"/>
      <w:lang w:val="pl-PL" w:eastAsia="pl-PL"/>
    </w:rPr>
  </w:style>
  <w:style w:type="character" w:customStyle="1" w:styleId="Heading6Char">
    <w:name w:val="Heading 6 Char"/>
    <w:basedOn w:val="DefaultParagraphFont"/>
    <w:link w:val="Heading6"/>
    <w:uiPriority w:val="99"/>
    <w:locked/>
    <w:rPr>
      <w:b/>
      <w:smallCaps/>
      <w:color w:val="000000"/>
      <w:spacing w:val="-7"/>
      <w:sz w:val="24"/>
      <w:szCs w:val="20"/>
      <w:lang w:val="pl-PL" w:eastAsia="pl-PL"/>
    </w:rPr>
  </w:style>
  <w:style w:type="character" w:customStyle="1" w:styleId="Heading7Char">
    <w:name w:val="Heading 7 Char"/>
    <w:basedOn w:val="DefaultParagraphFont"/>
    <w:link w:val="Heading7"/>
    <w:uiPriority w:val="99"/>
    <w:locked/>
    <w:rPr>
      <w:color w:val="000000"/>
      <w:spacing w:val="-4"/>
      <w:sz w:val="24"/>
      <w:szCs w:val="20"/>
      <w:lang w:val="pl-PL" w:eastAsia="pl-PL"/>
    </w:rPr>
  </w:style>
  <w:style w:type="character" w:customStyle="1" w:styleId="Heading8Char">
    <w:name w:val="Heading 8 Char"/>
    <w:basedOn w:val="DefaultParagraphFont"/>
    <w:link w:val="Heading8"/>
    <w:uiPriority w:val="99"/>
    <w:locked/>
    <w:rPr>
      <w:b/>
      <w:sz w:val="24"/>
      <w:szCs w:val="20"/>
      <w:lang w:val="pl-PL" w:eastAsia="pl-PL"/>
    </w:rPr>
  </w:style>
  <w:style w:type="character" w:customStyle="1" w:styleId="Heading9Char">
    <w:name w:val="Heading 9 Char"/>
    <w:basedOn w:val="DefaultParagraphFont"/>
    <w:link w:val="Heading9"/>
    <w:uiPriority w:val="99"/>
    <w:locked/>
    <w:rPr>
      <w:b/>
      <w:color w:val="000000"/>
      <w:spacing w:val="-5"/>
      <w:sz w:val="23"/>
      <w:szCs w:val="20"/>
      <w:lang w:val="pl-PL" w:eastAsia="pl-PL"/>
    </w:rPr>
  </w:style>
  <w:style w:type="paragraph" w:customStyle="1" w:styleId="BodyText21">
    <w:name w:val="Body Text 21"/>
    <w:basedOn w:val="Normal"/>
    <w:uiPriority w:val="99"/>
    <w:rsid w:val="00E318D4"/>
    <w:pPr>
      <w:jc w:val="both"/>
    </w:pPr>
    <w:rPr>
      <w:sz w:val="24"/>
    </w:rPr>
  </w:style>
  <w:style w:type="character" w:styleId="Hyperlink">
    <w:name w:val="Hyperlink"/>
    <w:basedOn w:val="DefaultParagraphFont"/>
    <w:uiPriority w:val="99"/>
    <w:rsid w:val="00E318D4"/>
    <w:rPr>
      <w:rFonts w:cs="Times New Roman"/>
      <w:color w:val="0000FF"/>
      <w:u w:val="single"/>
    </w:rPr>
  </w:style>
  <w:style w:type="paragraph" w:styleId="TOC1">
    <w:name w:val="toc 1"/>
    <w:basedOn w:val="Normal"/>
    <w:next w:val="Normal"/>
    <w:autoRedefine/>
    <w:uiPriority w:val="99"/>
    <w:semiHidden/>
    <w:rsid w:val="00E318D4"/>
    <w:pPr>
      <w:spacing w:before="120" w:after="120"/>
    </w:pPr>
    <w:rPr>
      <w:b/>
      <w:sz w:val="24"/>
    </w:rPr>
  </w:style>
  <w:style w:type="paragraph" w:styleId="TOC2">
    <w:name w:val="toc 2"/>
    <w:basedOn w:val="Normal"/>
    <w:next w:val="Normal"/>
    <w:autoRedefine/>
    <w:uiPriority w:val="99"/>
    <w:semiHidden/>
    <w:rsid w:val="00E318D4"/>
    <w:pPr>
      <w:widowControl w:val="0"/>
      <w:tabs>
        <w:tab w:val="right" w:leader="dot" w:pos="9631"/>
      </w:tabs>
      <w:spacing w:before="60" w:after="60"/>
      <w:ind w:left="2127" w:hanging="1701"/>
    </w:pPr>
    <w:rPr>
      <w:b/>
      <w:sz w:val="24"/>
      <w:szCs w:val="24"/>
      <w:lang w:val="en-GB"/>
    </w:rPr>
  </w:style>
  <w:style w:type="paragraph" w:styleId="TOC3">
    <w:name w:val="toc 3"/>
    <w:basedOn w:val="Normal"/>
    <w:next w:val="Normal"/>
    <w:autoRedefine/>
    <w:uiPriority w:val="99"/>
    <w:semiHidden/>
    <w:rsid w:val="00E318D4"/>
    <w:pPr>
      <w:widowControl w:val="0"/>
      <w:tabs>
        <w:tab w:val="right" w:leader="dot" w:pos="9631"/>
      </w:tabs>
      <w:ind w:left="1701" w:hanging="567"/>
    </w:pPr>
    <w:rPr>
      <w:noProof/>
      <w:sz w:val="24"/>
    </w:rPr>
  </w:style>
  <w:style w:type="paragraph" w:styleId="TOC4">
    <w:name w:val="toc 4"/>
    <w:basedOn w:val="Normal"/>
    <w:next w:val="Normal"/>
    <w:autoRedefine/>
    <w:uiPriority w:val="99"/>
    <w:semiHidden/>
    <w:rsid w:val="00E318D4"/>
    <w:pPr>
      <w:widowControl w:val="0"/>
      <w:tabs>
        <w:tab w:val="right" w:leader="dot" w:pos="9631"/>
      </w:tabs>
      <w:ind w:left="720" w:firstLine="698"/>
    </w:pPr>
    <w:rPr>
      <w:noProof/>
      <w:sz w:val="24"/>
    </w:rPr>
  </w:style>
  <w:style w:type="paragraph" w:styleId="TOC5">
    <w:name w:val="toc 5"/>
    <w:basedOn w:val="Normal"/>
    <w:next w:val="Normal"/>
    <w:autoRedefine/>
    <w:uiPriority w:val="99"/>
    <w:semiHidden/>
    <w:rsid w:val="00E318D4"/>
    <w:pPr>
      <w:widowControl w:val="0"/>
      <w:tabs>
        <w:tab w:val="right" w:leader="dot" w:pos="9631"/>
      </w:tabs>
      <w:ind w:left="960" w:firstLine="1167"/>
    </w:pPr>
    <w:rPr>
      <w:noProof/>
      <w:sz w:val="24"/>
    </w:rPr>
  </w:style>
  <w:style w:type="paragraph" w:styleId="BodyText">
    <w:name w:val="Body Text"/>
    <w:basedOn w:val="Normal"/>
    <w:link w:val="BodyTextChar"/>
    <w:uiPriority w:val="99"/>
    <w:rsid w:val="00E318D4"/>
    <w:pPr>
      <w:widowControl w:val="0"/>
      <w:shd w:val="clear" w:color="auto" w:fill="FFFFFF"/>
      <w:spacing w:before="264"/>
      <w:jc w:val="both"/>
    </w:pPr>
    <w:rPr>
      <w:color w:val="000000"/>
      <w:spacing w:val="-5"/>
      <w:sz w:val="24"/>
    </w:rPr>
  </w:style>
  <w:style w:type="character" w:customStyle="1" w:styleId="BodyTextChar">
    <w:name w:val="Body Text Char"/>
    <w:basedOn w:val="DefaultParagraphFont"/>
    <w:link w:val="BodyText"/>
    <w:uiPriority w:val="99"/>
    <w:semiHidden/>
    <w:locked/>
    <w:rPr>
      <w:rFonts w:cs="Times New Roman"/>
      <w:lang w:val="pl-PL" w:eastAsia="pl-PL"/>
    </w:rPr>
  </w:style>
  <w:style w:type="paragraph" w:styleId="BodyText3">
    <w:name w:val="Body Text 3"/>
    <w:basedOn w:val="Normal"/>
    <w:link w:val="BodyText3Char"/>
    <w:uiPriority w:val="99"/>
    <w:rsid w:val="00E318D4"/>
    <w:pPr>
      <w:jc w:val="both"/>
    </w:pPr>
    <w:rPr>
      <w:sz w:val="24"/>
    </w:rPr>
  </w:style>
  <w:style w:type="character" w:customStyle="1" w:styleId="BodyText3Char">
    <w:name w:val="Body Text 3 Char"/>
    <w:basedOn w:val="DefaultParagraphFont"/>
    <w:link w:val="BodyText3"/>
    <w:uiPriority w:val="99"/>
    <w:semiHidden/>
    <w:locked/>
    <w:rPr>
      <w:rFonts w:cs="Times New Roman"/>
      <w:sz w:val="16"/>
      <w:szCs w:val="16"/>
      <w:lang w:val="pl-PL" w:eastAsia="pl-PL"/>
    </w:rPr>
  </w:style>
  <w:style w:type="paragraph" w:customStyle="1" w:styleId="Styl1">
    <w:name w:val="Styl1"/>
    <w:basedOn w:val="NormalIndent"/>
    <w:uiPriority w:val="99"/>
    <w:rsid w:val="00E318D4"/>
    <w:pPr>
      <w:widowControl/>
      <w:tabs>
        <w:tab w:val="num" w:pos="360"/>
      </w:tabs>
      <w:spacing w:before="200" w:line="320" w:lineRule="atLeast"/>
      <w:ind w:left="360" w:hanging="360"/>
      <w:jc w:val="both"/>
    </w:pPr>
    <w:rPr>
      <w:rFonts w:ascii="Bookman Old Style" w:hAnsi="Bookman Old Style"/>
      <w:sz w:val="18"/>
    </w:rPr>
  </w:style>
  <w:style w:type="paragraph" w:styleId="NormalIndent">
    <w:name w:val="Normal Indent"/>
    <w:aliases w:val="Normal Indent Char"/>
    <w:basedOn w:val="Normal"/>
    <w:uiPriority w:val="99"/>
    <w:rsid w:val="00E318D4"/>
    <w:pPr>
      <w:widowControl w:val="0"/>
      <w:numPr>
        <w:numId w:val="22"/>
      </w:numPr>
      <w:tabs>
        <w:tab w:val="clear" w:pos="360"/>
      </w:tabs>
      <w:ind w:left="708" w:firstLine="0"/>
    </w:pPr>
    <w:rPr>
      <w:sz w:val="24"/>
    </w:rPr>
  </w:style>
  <w:style w:type="paragraph" w:styleId="Footer">
    <w:name w:val="footer"/>
    <w:basedOn w:val="Normal"/>
    <w:link w:val="FooterChar"/>
    <w:uiPriority w:val="99"/>
    <w:rsid w:val="00E318D4"/>
    <w:pPr>
      <w:tabs>
        <w:tab w:val="center" w:pos="4536"/>
        <w:tab w:val="right" w:pos="9072"/>
      </w:tabs>
      <w:ind w:firstLine="709"/>
      <w:jc w:val="both"/>
    </w:pPr>
    <w:rPr>
      <w:sz w:val="24"/>
    </w:rPr>
  </w:style>
  <w:style w:type="character" w:customStyle="1" w:styleId="FooterChar">
    <w:name w:val="Footer Char"/>
    <w:basedOn w:val="DefaultParagraphFont"/>
    <w:link w:val="Footer"/>
    <w:uiPriority w:val="99"/>
    <w:semiHidden/>
    <w:locked/>
    <w:rsid w:val="00E318D4"/>
    <w:rPr>
      <w:rFonts w:cs="Times New Roman"/>
      <w:sz w:val="24"/>
      <w:lang w:val="pl-PL" w:eastAsia="pl-PL" w:bidi="ar-SA"/>
    </w:rPr>
  </w:style>
  <w:style w:type="paragraph" w:styleId="Header">
    <w:name w:val="header"/>
    <w:aliases w:val="(17) EPR Header"/>
    <w:basedOn w:val="Normal"/>
    <w:link w:val="HeaderChar"/>
    <w:uiPriority w:val="99"/>
    <w:rsid w:val="00E318D4"/>
    <w:pPr>
      <w:tabs>
        <w:tab w:val="center" w:pos="4536"/>
        <w:tab w:val="right" w:pos="9072"/>
      </w:tabs>
    </w:pPr>
    <w:rPr>
      <w:sz w:val="24"/>
    </w:rPr>
  </w:style>
  <w:style w:type="character" w:customStyle="1" w:styleId="HeaderChar">
    <w:name w:val="Header Char"/>
    <w:aliases w:val="(17) EPR Header Char"/>
    <w:basedOn w:val="DefaultParagraphFont"/>
    <w:link w:val="Header"/>
    <w:uiPriority w:val="99"/>
    <w:semiHidden/>
    <w:locked/>
    <w:rPr>
      <w:rFonts w:cs="Times New Roman"/>
      <w:lang w:val="pl-PL" w:eastAsia="pl-PL"/>
    </w:rPr>
  </w:style>
  <w:style w:type="paragraph" w:styleId="BodyText2">
    <w:name w:val="Body Text 2"/>
    <w:basedOn w:val="Normal"/>
    <w:link w:val="BodyText2Char"/>
    <w:uiPriority w:val="99"/>
    <w:rsid w:val="00E318D4"/>
    <w:pPr>
      <w:widowControl w:val="0"/>
    </w:pPr>
    <w:rPr>
      <w:i/>
      <w:sz w:val="24"/>
      <w:u w:val="single"/>
    </w:rPr>
  </w:style>
  <w:style w:type="character" w:customStyle="1" w:styleId="BodyText2Char">
    <w:name w:val="Body Text 2 Char"/>
    <w:basedOn w:val="DefaultParagraphFont"/>
    <w:link w:val="BodyText2"/>
    <w:uiPriority w:val="99"/>
    <w:semiHidden/>
    <w:locked/>
    <w:rPr>
      <w:rFonts w:cs="Times New Roman"/>
      <w:lang w:val="pl-PL" w:eastAsia="pl-PL"/>
    </w:rPr>
  </w:style>
  <w:style w:type="paragraph" w:customStyle="1" w:styleId="NumPar1">
    <w:name w:val="NumPar 1"/>
    <w:basedOn w:val="Normal"/>
    <w:next w:val="Normal"/>
    <w:link w:val="NumPar1Tegn"/>
    <w:uiPriority w:val="99"/>
    <w:rsid w:val="00E318D4"/>
    <w:pPr>
      <w:tabs>
        <w:tab w:val="num" w:pos="360"/>
      </w:tabs>
      <w:spacing w:before="120" w:after="120"/>
      <w:ind w:left="360" w:hanging="360"/>
      <w:jc w:val="both"/>
    </w:pPr>
    <w:rPr>
      <w:sz w:val="24"/>
      <w:lang w:val="en-GB"/>
    </w:rPr>
  </w:style>
  <w:style w:type="paragraph" w:customStyle="1" w:styleId="a">
    <w:name w:val="ŚŚ"/>
    <w:basedOn w:val="Normal"/>
    <w:uiPriority w:val="99"/>
    <w:rsid w:val="00E318D4"/>
    <w:pPr>
      <w:spacing w:line="360" w:lineRule="auto"/>
      <w:jc w:val="both"/>
    </w:pPr>
    <w:rPr>
      <w:sz w:val="24"/>
    </w:rPr>
  </w:style>
  <w:style w:type="paragraph" w:customStyle="1" w:styleId="BodyText23">
    <w:name w:val="Body Text 23"/>
    <w:uiPriority w:val="99"/>
    <w:rsid w:val="00E318D4"/>
    <w:pPr>
      <w:widowControl w:val="0"/>
      <w:tabs>
        <w:tab w:val="left" w:pos="360"/>
      </w:tabs>
      <w:jc w:val="both"/>
    </w:pPr>
    <w:rPr>
      <w:sz w:val="24"/>
      <w:szCs w:val="20"/>
      <w:lang w:val="pl-PL" w:eastAsia="pl-PL"/>
    </w:rPr>
  </w:style>
  <w:style w:type="paragraph" w:styleId="BodyTextIndent">
    <w:name w:val="Body Text Indent"/>
    <w:basedOn w:val="BodyText"/>
    <w:link w:val="BodyTextIndentChar"/>
    <w:uiPriority w:val="99"/>
    <w:rsid w:val="00E318D4"/>
    <w:pPr>
      <w:widowControl/>
      <w:shd w:val="clear" w:color="auto" w:fill="auto"/>
      <w:spacing w:before="0" w:after="160"/>
      <w:ind w:left="360"/>
      <w:jc w:val="left"/>
    </w:pPr>
    <w:rPr>
      <w:color w:val="auto"/>
      <w:spacing w:val="0"/>
      <w:sz w:val="20"/>
    </w:rPr>
  </w:style>
  <w:style w:type="character" w:customStyle="1" w:styleId="BodyTextIndentChar">
    <w:name w:val="Body Text Indent Char"/>
    <w:basedOn w:val="DefaultParagraphFont"/>
    <w:link w:val="BodyTextIndent"/>
    <w:uiPriority w:val="99"/>
    <w:semiHidden/>
    <w:locked/>
    <w:rPr>
      <w:rFonts w:cs="Times New Roman"/>
      <w:lang w:val="pl-PL" w:eastAsia="pl-PL"/>
    </w:rPr>
  </w:style>
  <w:style w:type="paragraph" w:styleId="BodyTextIndent3">
    <w:name w:val="Body Text Indent 3"/>
    <w:basedOn w:val="Normal"/>
    <w:link w:val="BodyTextIndent3Char"/>
    <w:uiPriority w:val="99"/>
    <w:rsid w:val="00E318D4"/>
    <w:pPr>
      <w:widowControl w:val="0"/>
      <w:shd w:val="clear" w:color="auto" w:fill="FFFFFF"/>
      <w:spacing w:line="274" w:lineRule="exact"/>
      <w:ind w:left="67"/>
      <w:jc w:val="both"/>
    </w:pPr>
    <w:rPr>
      <w:color w:val="000000"/>
      <w:sz w:val="24"/>
    </w:rPr>
  </w:style>
  <w:style w:type="character" w:customStyle="1" w:styleId="BodyTextIndent3Char">
    <w:name w:val="Body Text Indent 3 Char"/>
    <w:basedOn w:val="DefaultParagraphFont"/>
    <w:link w:val="BodyTextIndent3"/>
    <w:uiPriority w:val="99"/>
    <w:semiHidden/>
    <w:locked/>
    <w:rPr>
      <w:rFonts w:cs="Times New Roman"/>
      <w:sz w:val="16"/>
      <w:szCs w:val="16"/>
      <w:lang w:val="pl-PL" w:eastAsia="pl-PL"/>
    </w:rPr>
  </w:style>
  <w:style w:type="paragraph" w:styleId="BodyTextIndent2">
    <w:name w:val="Body Text Indent 2"/>
    <w:basedOn w:val="Normal"/>
    <w:link w:val="BodyTextIndent2Char"/>
    <w:uiPriority w:val="99"/>
    <w:rsid w:val="00E318D4"/>
    <w:pPr>
      <w:ind w:left="567"/>
      <w:outlineLvl w:val="0"/>
    </w:pPr>
    <w:rPr>
      <w:sz w:val="24"/>
    </w:rPr>
  </w:style>
  <w:style w:type="character" w:customStyle="1" w:styleId="BodyTextIndent2Char">
    <w:name w:val="Body Text Indent 2 Char"/>
    <w:basedOn w:val="DefaultParagraphFont"/>
    <w:link w:val="BodyTextIndent2"/>
    <w:uiPriority w:val="99"/>
    <w:semiHidden/>
    <w:locked/>
    <w:rPr>
      <w:rFonts w:cs="Times New Roman"/>
      <w:lang w:val="pl-PL" w:eastAsia="pl-PL"/>
    </w:rPr>
  </w:style>
  <w:style w:type="paragraph" w:styleId="BlockText">
    <w:name w:val="Block Text"/>
    <w:basedOn w:val="Normal"/>
    <w:uiPriority w:val="99"/>
    <w:rsid w:val="00E318D4"/>
    <w:pPr>
      <w:widowControl w:val="0"/>
      <w:shd w:val="clear" w:color="auto" w:fill="FFFFFF"/>
      <w:spacing w:before="43" w:line="278" w:lineRule="exact"/>
      <w:ind w:left="24" w:right="38"/>
      <w:jc w:val="both"/>
    </w:pPr>
    <w:rPr>
      <w:color w:val="000000"/>
      <w:sz w:val="24"/>
    </w:rPr>
  </w:style>
  <w:style w:type="character" w:styleId="PageNumber">
    <w:name w:val="page number"/>
    <w:basedOn w:val="DefaultParagraphFont"/>
    <w:uiPriority w:val="99"/>
    <w:rsid w:val="00E318D4"/>
    <w:rPr>
      <w:rFonts w:cs="Times New Roman"/>
    </w:rPr>
  </w:style>
  <w:style w:type="paragraph" w:styleId="TOC7">
    <w:name w:val="toc 7"/>
    <w:basedOn w:val="Normal"/>
    <w:next w:val="Normal"/>
    <w:autoRedefine/>
    <w:uiPriority w:val="99"/>
    <w:semiHidden/>
    <w:rsid w:val="00E318D4"/>
    <w:pPr>
      <w:ind w:left="1440"/>
    </w:pPr>
    <w:rPr>
      <w:sz w:val="18"/>
    </w:rPr>
  </w:style>
  <w:style w:type="paragraph" w:styleId="TOC8">
    <w:name w:val="toc 8"/>
    <w:basedOn w:val="Normal"/>
    <w:next w:val="Normal"/>
    <w:autoRedefine/>
    <w:uiPriority w:val="99"/>
    <w:semiHidden/>
    <w:rsid w:val="00E318D4"/>
    <w:pPr>
      <w:jc w:val="center"/>
    </w:pPr>
  </w:style>
  <w:style w:type="character" w:styleId="FollowedHyperlink">
    <w:name w:val="FollowedHyperlink"/>
    <w:basedOn w:val="DefaultParagraphFont"/>
    <w:uiPriority w:val="99"/>
    <w:rsid w:val="00E318D4"/>
    <w:rPr>
      <w:rFonts w:cs="Times New Roman"/>
      <w:color w:val="800080"/>
      <w:u w:val="single"/>
    </w:rPr>
  </w:style>
  <w:style w:type="paragraph" w:customStyle="1" w:styleId="pkt">
    <w:name w:val="pkt"/>
    <w:basedOn w:val="Normal"/>
    <w:uiPriority w:val="99"/>
    <w:rsid w:val="00E318D4"/>
    <w:pPr>
      <w:overflowPunct w:val="0"/>
      <w:adjustRightInd w:val="0"/>
      <w:spacing w:before="60" w:after="60"/>
      <w:ind w:left="851" w:hanging="295"/>
      <w:jc w:val="both"/>
    </w:pPr>
    <w:rPr>
      <w:sz w:val="24"/>
    </w:rPr>
  </w:style>
  <w:style w:type="paragraph" w:customStyle="1" w:styleId="ust">
    <w:name w:val="ust"/>
    <w:uiPriority w:val="99"/>
    <w:rsid w:val="00E318D4"/>
    <w:pPr>
      <w:overflowPunct w:val="0"/>
      <w:adjustRightInd w:val="0"/>
      <w:spacing w:before="60" w:after="60"/>
      <w:ind w:left="426" w:hanging="284"/>
      <w:jc w:val="both"/>
    </w:pPr>
    <w:rPr>
      <w:sz w:val="24"/>
      <w:szCs w:val="20"/>
      <w:lang w:val="pl-PL" w:eastAsia="pl-PL"/>
    </w:rPr>
  </w:style>
  <w:style w:type="paragraph" w:styleId="NormalWeb">
    <w:name w:val="Normal (Web)"/>
    <w:basedOn w:val="Normal"/>
    <w:uiPriority w:val="99"/>
    <w:rsid w:val="00E318D4"/>
    <w:pPr>
      <w:spacing w:before="100" w:beforeAutospacing="1" w:after="100" w:afterAutospacing="1"/>
    </w:pPr>
    <w:rPr>
      <w:rFonts w:ascii="Verdana" w:eastAsia="Arial Unicode MS" w:hAnsi="Verdana" w:cs="Arial Unicode MS"/>
      <w:color w:val="000000"/>
      <w:sz w:val="18"/>
      <w:szCs w:val="18"/>
    </w:rPr>
  </w:style>
  <w:style w:type="paragraph" w:styleId="Title">
    <w:name w:val="Title"/>
    <w:basedOn w:val="Normal"/>
    <w:link w:val="TitleChar"/>
    <w:uiPriority w:val="99"/>
    <w:qFormat/>
    <w:rsid w:val="00E318D4"/>
    <w:pPr>
      <w:spacing w:line="360" w:lineRule="auto"/>
      <w:ind w:firstLine="708"/>
      <w:jc w:val="center"/>
    </w:pPr>
    <w:rPr>
      <w:b/>
      <w:bCs/>
      <w:sz w:val="28"/>
      <w:szCs w:val="28"/>
      <w:lang w:val="en-GB"/>
    </w:rPr>
  </w:style>
  <w:style w:type="character" w:customStyle="1" w:styleId="TitleChar">
    <w:name w:val="Title Char"/>
    <w:basedOn w:val="DefaultParagraphFont"/>
    <w:link w:val="Title"/>
    <w:uiPriority w:val="99"/>
    <w:locked/>
    <w:rPr>
      <w:rFonts w:ascii="Cambria" w:hAnsi="Cambria" w:cs="Times New Roman"/>
      <w:b/>
      <w:bCs/>
      <w:kern w:val="28"/>
      <w:sz w:val="32"/>
      <w:szCs w:val="32"/>
      <w:lang w:val="pl-PL" w:eastAsia="pl-PL"/>
    </w:rPr>
  </w:style>
  <w:style w:type="character" w:customStyle="1" w:styleId="tw4winTerm">
    <w:name w:val="tw4winTerm"/>
    <w:uiPriority w:val="99"/>
    <w:rsid w:val="00E318D4"/>
    <w:rPr>
      <w:color w:val="0000FF"/>
    </w:rPr>
  </w:style>
  <w:style w:type="paragraph" w:styleId="TOC9">
    <w:name w:val="toc 9"/>
    <w:basedOn w:val="Normal"/>
    <w:next w:val="Normal"/>
    <w:autoRedefine/>
    <w:uiPriority w:val="99"/>
    <w:semiHidden/>
    <w:rsid w:val="00E318D4"/>
    <w:pPr>
      <w:ind w:left="1920"/>
    </w:pPr>
    <w:rPr>
      <w:sz w:val="24"/>
      <w:szCs w:val="24"/>
    </w:rPr>
  </w:style>
  <w:style w:type="paragraph" w:styleId="TOC6">
    <w:name w:val="toc 6"/>
    <w:basedOn w:val="Normal"/>
    <w:next w:val="Normal"/>
    <w:autoRedefine/>
    <w:uiPriority w:val="99"/>
    <w:semiHidden/>
    <w:rsid w:val="00E318D4"/>
    <w:pPr>
      <w:ind w:left="1200"/>
    </w:pPr>
    <w:rPr>
      <w:sz w:val="24"/>
      <w:szCs w:val="24"/>
    </w:rPr>
  </w:style>
  <w:style w:type="paragraph" w:styleId="BalloonText">
    <w:name w:val="Balloon Text"/>
    <w:basedOn w:val="Normal"/>
    <w:link w:val="BalloonTextChar"/>
    <w:uiPriority w:val="99"/>
    <w:semiHidden/>
    <w:rsid w:val="00E318D4"/>
    <w:rPr>
      <w:rFonts w:ascii="Tahoma" w:hAnsi="Tahoma" w:cs="Tahoma"/>
      <w:sz w:val="16"/>
      <w:szCs w:val="16"/>
    </w:rPr>
  </w:style>
  <w:style w:type="character" w:customStyle="1" w:styleId="BalloonTextChar">
    <w:name w:val="Balloon Text Char"/>
    <w:basedOn w:val="DefaultParagraphFont"/>
    <w:link w:val="BalloonText"/>
    <w:uiPriority w:val="99"/>
    <w:semiHidden/>
    <w:locked/>
    <w:rPr>
      <w:rFonts w:cs="Times New Roman"/>
      <w:sz w:val="2"/>
      <w:lang w:val="pl-PL" w:eastAsia="pl-PL"/>
    </w:rPr>
  </w:style>
  <w:style w:type="paragraph" w:customStyle="1" w:styleId="EntEmet">
    <w:name w:val="EntEmet"/>
    <w:basedOn w:val="Normal"/>
    <w:uiPriority w:val="99"/>
    <w:rsid w:val="00E318D4"/>
    <w:pPr>
      <w:widowControl w:val="0"/>
      <w:tabs>
        <w:tab w:val="left" w:pos="284"/>
        <w:tab w:val="left" w:pos="567"/>
        <w:tab w:val="left" w:pos="851"/>
        <w:tab w:val="left" w:pos="1134"/>
        <w:tab w:val="left" w:pos="1418"/>
      </w:tabs>
      <w:spacing w:before="40"/>
    </w:pPr>
    <w:rPr>
      <w:sz w:val="24"/>
      <w:lang w:val="en-GB" w:eastAsia="fr-BE"/>
    </w:rPr>
  </w:style>
  <w:style w:type="paragraph" w:customStyle="1" w:styleId="EntRefer">
    <w:name w:val="EntRefer"/>
    <w:basedOn w:val="Normal"/>
    <w:uiPriority w:val="99"/>
    <w:rsid w:val="00E318D4"/>
    <w:pPr>
      <w:widowControl w:val="0"/>
    </w:pPr>
    <w:rPr>
      <w:b/>
      <w:sz w:val="24"/>
      <w:lang w:val="en-GB" w:eastAsia="fr-BE"/>
    </w:rPr>
  </w:style>
  <w:style w:type="character" w:customStyle="1" w:styleId="Marker">
    <w:name w:val="Marker"/>
    <w:basedOn w:val="DefaultParagraphFont"/>
    <w:uiPriority w:val="99"/>
    <w:rsid w:val="00E318D4"/>
    <w:rPr>
      <w:rFonts w:cs="Times New Roman"/>
      <w:color w:val="0000FF"/>
    </w:rPr>
  </w:style>
  <w:style w:type="paragraph" w:customStyle="1" w:styleId="Datedadoption">
    <w:name w:val="Date d'adoption"/>
    <w:basedOn w:val="Normal"/>
    <w:next w:val="Normal"/>
    <w:uiPriority w:val="99"/>
    <w:rsid w:val="00E318D4"/>
    <w:pPr>
      <w:spacing w:before="360"/>
      <w:jc w:val="center"/>
    </w:pPr>
    <w:rPr>
      <w:b/>
      <w:sz w:val="24"/>
      <w:lang w:val="en-GB" w:eastAsia="zh-CN"/>
    </w:rPr>
  </w:style>
  <w:style w:type="paragraph" w:customStyle="1" w:styleId="Statut">
    <w:name w:val="Statut"/>
    <w:basedOn w:val="Normal"/>
    <w:next w:val="Typedudocument"/>
    <w:uiPriority w:val="99"/>
    <w:rsid w:val="00E318D4"/>
    <w:pPr>
      <w:spacing w:before="360"/>
      <w:jc w:val="center"/>
    </w:pPr>
    <w:rPr>
      <w:sz w:val="24"/>
      <w:lang w:val="en-GB" w:eastAsia="zh-CN"/>
    </w:rPr>
  </w:style>
  <w:style w:type="paragraph" w:customStyle="1" w:styleId="Typedudocument">
    <w:name w:val="Type du document"/>
    <w:basedOn w:val="Normal"/>
    <w:next w:val="Datedadoption"/>
    <w:uiPriority w:val="99"/>
    <w:rsid w:val="00E318D4"/>
    <w:pPr>
      <w:spacing w:before="360"/>
      <w:jc w:val="center"/>
    </w:pPr>
    <w:rPr>
      <w:b/>
      <w:sz w:val="24"/>
      <w:lang w:val="en-GB" w:eastAsia="zh-CN"/>
    </w:rPr>
  </w:style>
  <w:style w:type="paragraph" w:customStyle="1" w:styleId="CharCharChar">
    <w:name w:val="Char Char Char"/>
    <w:basedOn w:val="Normal"/>
    <w:uiPriority w:val="99"/>
    <w:rsid w:val="00E318D4"/>
    <w:pPr>
      <w:tabs>
        <w:tab w:val="left" w:pos="709"/>
      </w:tabs>
    </w:pPr>
    <w:rPr>
      <w:rFonts w:ascii="Tahoma" w:hAnsi="Tahoma"/>
      <w:sz w:val="24"/>
      <w:szCs w:val="24"/>
    </w:rPr>
  </w:style>
  <w:style w:type="paragraph" w:styleId="FootnoteText">
    <w:name w:val="footnote text"/>
    <w:aliases w:val="single space,Podrozdział"/>
    <w:basedOn w:val="Normal"/>
    <w:link w:val="FootnoteTextChar"/>
    <w:uiPriority w:val="99"/>
    <w:semiHidden/>
    <w:rsid w:val="00E318D4"/>
    <w:rPr>
      <w:rFonts w:ascii="Tahoma" w:hAnsi="Tahoma"/>
      <w:lang w:val="en-US" w:eastAsia="zh-CN"/>
    </w:rPr>
  </w:style>
  <w:style w:type="character" w:customStyle="1" w:styleId="FootnoteTextChar">
    <w:name w:val="Footnote Text Char"/>
    <w:aliases w:val="single space Char,Podrozdział Char"/>
    <w:basedOn w:val="DefaultParagraphFont"/>
    <w:link w:val="FootnoteText"/>
    <w:uiPriority w:val="99"/>
    <w:semiHidden/>
    <w:locked/>
    <w:rsid w:val="00E318D4"/>
    <w:rPr>
      <w:rFonts w:ascii="Tahoma" w:hAnsi="Tahoma" w:cs="Times New Roman"/>
      <w:lang w:val="en-US" w:eastAsia="zh-CN" w:bidi="ar-SA"/>
    </w:rPr>
  </w:style>
  <w:style w:type="paragraph" w:customStyle="1" w:styleId="Tiret1">
    <w:name w:val="Tiret 1"/>
    <w:basedOn w:val="Normal"/>
    <w:uiPriority w:val="99"/>
    <w:rsid w:val="00E318D4"/>
    <w:pPr>
      <w:tabs>
        <w:tab w:val="num" w:pos="360"/>
      </w:tabs>
      <w:spacing w:before="120" w:after="120"/>
      <w:ind w:left="360" w:hanging="360"/>
      <w:jc w:val="both"/>
    </w:pPr>
    <w:rPr>
      <w:sz w:val="24"/>
      <w:lang w:val="en-GB" w:eastAsia="ko-KR"/>
    </w:rPr>
  </w:style>
  <w:style w:type="paragraph" w:customStyle="1" w:styleId="CharCharCharCharCharCharCharCharCharCharCharCharCharCharCharCharCharCharCharCharChar1CharCharCharCharCharCharCharCharCharCharCharChar1CharCharChar1CharCharCharCharCharChar">
    <w:name w:val="Char Char Char Char Char Char Char Char Char Char Char Char Char Char Char Char Char Char Char Char Char1 Char Char Char Char Char Char Char Char Char Char Char Char1 Char Char Char1 Char Char Char Char Char Char"/>
    <w:basedOn w:val="Normal"/>
    <w:uiPriority w:val="99"/>
    <w:rsid w:val="00E318D4"/>
    <w:pPr>
      <w:tabs>
        <w:tab w:val="left" w:pos="709"/>
      </w:tabs>
      <w:spacing w:line="360" w:lineRule="auto"/>
    </w:pPr>
    <w:rPr>
      <w:rFonts w:ascii="Tahoma" w:hAnsi="Tahoma"/>
      <w:sz w:val="24"/>
      <w:szCs w:val="24"/>
    </w:rPr>
  </w:style>
  <w:style w:type="paragraph" w:customStyle="1" w:styleId="TextinCSF">
    <w:name w:val="Text in CSF"/>
    <w:basedOn w:val="Normal"/>
    <w:uiPriority w:val="99"/>
    <w:rsid w:val="00E318D4"/>
    <w:pPr>
      <w:overflowPunct w:val="0"/>
      <w:autoSpaceDE w:val="0"/>
      <w:autoSpaceDN w:val="0"/>
      <w:adjustRightInd w:val="0"/>
      <w:spacing w:after="120"/>
      <w:ind w:left="720"/>
      <w:jc w:val="both"/>
      <w:textAlignment w:val="baseline"/>
    </w:pPr>
    <w:rPr>
      <w:sz w:val="24"/>
      <w:lang w:val="en-GB" w:eastAsia="hu-HU"/>
    </w:rPr>
  </w:style>
  <w:style w:type="paragraph" w:customStyle="1" w:styleId="NormalWeb1">
    <w:name w:val="Normal (Web)1"/>
    <w:basedOn w:val="Normal"/>
    <w:uiPriority w:val="99"/>
    <w:rsid w:val="00E318D4"/>
    <w:pPr>
      <w:spacing w:before="100" w:beforeAutospacing="1" w:after="100" w:afterAutospacing="1"/>
    </w:pPr>
    <w:rPr>
      <w:rFonts w:ascii="Verdana" w:hAnsi="Verdana"/>
      <w:color w:val="000000"/>
      <w:sz w:val="17"/>
      <w:szCs w:val="17"/>
      <w:lang w:val="bg-BG" w:eastAsia="bg-BG"/>
    </w:rPr>
  </w:style>
  <w:style w:type="table" w:styleId="TableGrid">
    <w:name w:val="Table Grid"/>
    <w:basedOn w:val="TableNormal"/>
    <w:uiPriority w:val="99"/>
    <w:rsid w:val="00E318D4"/>
    <w:pPr>
      <w:spacing w:before="120"/>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Text">
    <w:name w:val="Default Text"/>
    <w:basedOn w:val="Normal"/>
    <w:uiPriority w:val="99"/>
    <w:rsid w:val="00E318D4"/>
    <w:pPr>
      <w:autoSpaceDE w:val="0"/>
      <w:autoSpaceDN w:val="0"/>
      <w:adjustRightInd w:val="0"/>
    </w:pPr>
    <w:rPr>
      <w:lang w:val="en-US" w:eastAsia="fr-FR"/>
    </w:rPr>
  </w:style>
  <w:style w:type="character" w:customStyle="1" w:styleId="CharChar">
    <w:name w:val="Char Char"/>
    <w:basedOn w:val="DefaultParagraphFont"/>
    <w:uiPriority w:val="99"/>
    <w:rsid w:val="00E318D4"/>
    <w:rPr>
      <w:rFonts w:cs="Times New Roman"/>
      <w:b/>
      <w:color w:val="FF0000"/>
      <w:sz w:val="24"/>
      <w:szCs w:val="24"/>
      <w:lang w:val="en-US" w:eastAsia="bg-BG" w:bidi="ar-SA"/>
    </w:rPr>
  </w:style>
  <w:style w:type="paragraph" w:styleId="Caption">
    <w:name w:val="caption"/>
    <w:basedOn w:val="Normal"/>
    <w:next w:val="Normal"/>
    <w:uiPriority w:val="99"/>
    <w:qFormat/>
    <w:rsid w:val="00E318D4"/>
    <w:rPr>
      <w:b/>
      <w:bCs/>
      <w:lang w:val="bg-BG" w:eastAsia="bg-BG"/>
    </w:rPr>
  </w:style>
  <w:style w:type="paragraph" w:customStyle="1" w:styleId="Style">
    <w:name w:val="Style"/>
    <w:uiPriority w:val="99"/>
    <w:rsid w:val="00E318D4"/>
    <w:pPr>
      <w:widowControl w:val="0"/>
      <w:autoSpaceDE w:val="0"/>
      <w:autoSpaceDN w:val="0"/>
      <w:adjustRightInd w:val="0"/>
      <w:ind w:left="140" w:right="140" w:firstLine="840"/>
      <w:jc w:val="both"/>
    </w:pPr>
    <w:rPr>
      <w:sz w:val="24"/>
      <w:szCs w:val="24"/>
    </w:rPr>
  </w:style>
  <w:style w:type="paragraph" w:customStyle="1" w:styleId="zaglawie">
    <w:name w:val="zaglawie"/>
    <w:basedOn w:val="Normal"/>
    <w:uiPriority w:val="99"/>
    <w:rsid w:val="00E318D4"/>
    <w:pPr>
      <w:spacing w:before="100" w:after="100"/>
      <w:ind w:left="200"/>
      <w:jc w:val="center"/>
    </w:pPr>
    <w:rPr>
      <w:b/>
      <w:bCs/>
      <w:color w:val="000000"/>
      <w:sz w:val="28"/>
      <w:szCs w:val="28"/>
      <w:lang w:val="bg-BG" w:eastAsia="bg-BG"/>
    </w:rPr>
  </w:style>
  <w:style w:type="paragraph" w:customStyle="1" w:styleId="firstline">
    <w:name w:val="firstline"/>
    <w:basedOn w:val="Normal"/>
    <w:uiPriority w:val="99"/>
    <w:rsid w:val="00E318D4"/>
    <w:pPr>
      <w:spacing w:line="240" w:lineRule="atLeast"/>
      <w:ind w:firstLine="640"/>
      <w:jc w:val="both"/>
    </w:pPr>
    <w:rPr>
      <w:color w:val="000000"/>
      <w:sz w:val="24"/>
      <w:szCs w:val="24"/>
      <w:lang w:val="bg-BG" w:eastAsia="bg-BG"/>
    </w:rPr>
  </w:style>
  <w:style w:type="paragraph" w:customStyle="1" w:styleId="text11">
    <w:name w:val="text11"/>
    <w:basedOn w:val="Normal"/>
    <w:uiPriority w:val="99"/>
    <w:rsid w:val="00E318D4"/>
    <w:pPr>
      <w:spacing w:after="100" w:afterAutospacing="1"/>
    </w:pPr>
    <w:rPr>
      <w:rFonts w:ascii="Verdana" w:hAnsi="Verdana"/>
      <w:color w:val="333333"/>
      <w:sz w:val="17"/>
      <w:szCs w:val="17"/>
      <w:lang w:val="bg-BG" w:eastAsia="bg-BG"/>
    </w:rPr>
  </w:style>
  <w:style w:type="paragraph" w:customStyle="1" w:styleId="Text1">
    <w:name w:val="Text 1"/>
    <w:basedOn w:val="Normal"/>
    <w:uiPriority w:val="99"/>
    <w:rsid w:val="00E318D4"/>
    <w:pPr>
      <w:spacing w:after="240"/>
      <w:ind w:left="482"/>
      <w:jc w:val="both"/>
    </w:pPr>
    <w:rPr>
      <w:sz w:val="24"/>
      <w:lang w:val="en-GB" w:eastAsia="en-US"/>
    </w:rPr>
  </w:style>
  <w:style w:type="paragraph" w:customStyle="1" w:styleId="Text2">
    <w:name w:val="Text 2"/>
    <w:basedOn w:val="Normal"/>
    <w:uiPriority w:val="99"/>
    <w:rsid w:val="00E318D4"/>
    <w:pPr>
      <w:tabs>
        <w:tab w:val="left" w:pos="2302"/>
      </w:tabs>
      <w:spacing w:after="240"/>
      <w:ind w:left="1202"/>
      <w:jc w:val="both"/>
    </w:pPr>
    <w:rPr>
      <w:sz w:val="24"/>
      <w:lang w:val="en-GB" w:eastAsia="en-US"/>
    </w:rPr>
  </w:style>
  <w:style w:type="paragraph" w:customStyle="1" w:styleId="Text3">
    <w:name w:val="Text 3"/>
    <w:basedOn w:val="Normal"/>
    <w:uiPriority w:val="99"/>
    <w:rsid w:val="00E318D4"/>
    <w:pPr>
      <w:tabs>
        <w:tab w:val="left" w:pos="2302"/>
      </w:tabs>
      <w:spacing w:after="240"/>
      <w:ind w:left="1202"/>
      <w:jc w:val="both"/>
    </w:pPr>
    <w:rPr>
      <w:sz w:val="24"/>
      <w:lang w:val="en-GB" w:eastAsia="en-US"/>
    </w:rPr>
  </w:style>
  <w:style w:type="paragraph" w:customStyle="1" w:styleId="ListNumberLevel2">
    <w:name w:val="List Number (Level 2)"/>
    <w:basedOn w:val="Normal"/>
    <w:uiPriority w:val="99"/>
    <w:rsid w:val="00E318D4"/>
    <w:pPr>
      <w:spacing w:after="240"/>
      <w:jc w:val="both"/>
    </w:pPr>
    <w:rPr>
      <w:sz w:val="24"/>
      <w:lang w:val="en-GB" w:eastAsia="en-US"/>
    </w:rPr>
  </w:style>
  <w:style w:type="character" w:styleId="FootnoteReference">
    <w:name w:val="footnote reference"/>
    <w:basedOn w:val="DefaultParagraphFont"/>
    <w:uiPriority w:val="99"/>
    <w:semiHidden/>
    <w:rsid w:val="00E318D4"/>
    <w:rPr>
      <w:rFonts w:cs="Times New Roman"/>
      <w:vertAlign w:val="superscript"/>
    </w:rPr>
  </w:style>
  <w:style w:type="paragraph" w:customStyle="1" w:styleId="Normal-bullet1">
    <w:name w:val="Normal-bullet1"/>
    <w:basedOn w:val="Normal"/>
    <w:uiPriority w:val="99"/>
    <w:rsid w:val="00E318D4"/>
    <w:pPr>
      <w:widowControl w:val="0"/>
      <w:numPr>
        <w:numId w:val="24"/>
      </w:numPr>
      <w:tabs>
        <w:tab w:val="left" w:pos="432"/>
        <w:tab w:val="left" w:pos="1152"/>
        <w:tab w:val="left" w:pos="1440"/>
      </w:tabs>
      <w:jc w:val="both"/>
    </w:pPr>
    <w:rPr>
      <w:spacing w:val="-8"/>
      <w:sz w:val="24"/>
      <w:lang w:val="en-GB" w:eastAsia="en-GB"/>
    </w:rPr>
  </w:style>
  <w:style w:type="paragraph" w:customStyle="1" w:styleId="BodyText31">
    <w:name w:val="Body Text 31"/>
    <w:basedOn w:val="Normal"/>
    <w:uiPriority w:val="99"/>
    <w:rsid w:val="00E318D4"/>
    <w:pPr>
      <w:overflowPunct w:val="0"/>
      <w:autoSpaceDE w:val="0"/>
      <w:autoSpaceDN w:val="0"/>
      <w:adjustRightInd w:val="0"/>
      <w:jc w:val="both"/>
      <w:textAlignment w:val="baseline"/>
    </w:pPr>
    <w:rPr>
      <w:sz w:val="24"/>
      <w:lang w:val="en-GB" w:eastAsia="hu-HU"/>
    </w:rPr>
  </w:style>
  <w:style w:type="paragraph" w:customStyle="1" w:styleId="NumPar2">
    <w:name w:val="NumPar 2"/>
    <w:basedOn w:val="Normal"/>
    <w:next w:val="Text2"/>
    <w:uiPriority w:val="99"/>
    <w:rsid w:val="00E318D4"/>
    <w:pPr>
      <w:tabs>
        <w:tab w:val="num" w:pos="850"/>
      </w:tabs>
      <w:spacing w:before="120" w:after="120"/>
      <w:ind w:left="850" w:hanging="850"/>
      <w:jc w:val="both"/>
    </w:pPr>
    <w:rPr>
      <w:sz w:val="24"/>
      <w:lang w:val="en-GB" w:eastAsia="zh-CN"/>
    </w:rPr>
  </w:style>
  <w:style w:type="paragraph" w:customStyle="1" w:styleId="NumPar3">
    <w:name w:val="NumPar 3"/>
    <w:basedOn w:val="Normal"/>
    <w:next w:val="Text3"/>
    <w:uiPriority w:val="99"/>
    <w:rsid w:val="00E318D4"/>
    <w:pPr>
      <w:tabs>
        <w:tab w:val="num" w:pos="850"/>
      </w:tabs>
      <w:spacing w:before="120" w:after="120"/>
      <w:ind w:left="850" w:hanging="850"/>
      <w:jc w:val="both"/>
    </w:pPr>
    <w:rPr>
      <w:sz w:val="24"/>
      <w:lang w:val="en-GB" w:eastAsia="zh-CN"/>
    </w:rPr>
  </w:style>
  <w:style w:type="paragraph" w:customStyle="1" w:styleId="NumPar4">
    <w:name w:val="NumPar 4"/>
    <w:basedOn w:val="Normal"/>
    <w:next w:val="Normal"/>
    <w:uiPriority w:val="99"/>
    <w:rsid w:val="00E318D4"/>
    <w:pPr>
      <w:tabs>
        <w:tab w:val="num" w:pos="850"/>
      </w:tabs>
      <w:spacing w:before="120" w:after="120"/>
      <w:ind w:left="850" w:hanging="850"/>
      <w:jc w:val="both"/>
    </w:pPr>
    <w:rPr>
      <w:sz w:val="24"/>
      <w:lang w:val="en-GB" w:eastAsia="zh-CN"/>
    </w:rPr>
  </w:style>
  <w:style w:type="paragraph" w:customStyle="1" w:styleId="Titrearticle">
    <w:name w:val="Titre article"/>
    <w:basedOn w:val="Normal"/>
    <w:next w:val="Normal"/>
    <w:uiPriority w:val="99"/>
    <w:rsid w:val="00E318D4"/>
    <w:pPr>
      <w:keepNext/>
      <w:spacing w:before="360" w:after="120"/>
      <w:jc w:val="center"/>
    </w:pPr>
    <w:rPr>
      <w:i/>
      <w:sz w:val="24"/>
      <w:lang w:val="en-GB" w:eastAsia="zh-CN"/>
    </w:rPr>
  </w:style>
  <w:style w:type="paragraph" w:customStyle="1" w:styleId="TableText">
    <w:name w:val="Table Text"/>
    <w:basedOn w:val="Normal"/>
    <w:uiPriority w:val="99"/>
    <w:rsid w:val="00E318D4"/>
    <w:pPr>
      <w:spacing w:line="280" w:lineRule="atLeast"/>
    </w:pPr>
    <w:rPr>
      <w:rFonts w:ascii="Arial" w:hAnsi="Arial"/>
      <w:sz w:val="16"/>
      <w:szCs w:val="24"/>
      <w:lang w:val="en-GB" w:eastAsia="en-US"/>
    </w:rPr>
  </w:style>
  <w:style w:type="character" w:styleId="CommentReference">
    <w:name w:val="annotation reference"/>
    <w:basedOn w:val="DefaultParagraphFont"/>
    <w:uiPriority w:val="99"/>
    <w:semiHidden/>
    <w:rsid w:val="00E318D4"/>
    <w:rPr>
      <w:rFonts w:cs="Times New Roman"/>
      <w:sz w:val="16"/>
      <w:szCs w:val="16"/>
    </w:rPr>
  </w:style>
  <w:style w:type="paragraph" w:styleId="CommentText">
    <w:name w:val="annotation text"/>
    <w:basedOn w:val="Normal"/>
    <w:link w:val="CommentTextChar"/>
    <w:uiPriority w:val="99"/>
    <w:semiHidden/>
    <w:rsid w:val="00E318D4"/>
  </w:style>
  <w:style w:type="character" w:customStyle="1" w:styleId="CommentTextChar">
    <w:name w:val="Comment Text Char"/>
    <w:basedOn w:val="DefaultParagraphFont"/>
    <w:link w:val="CommentText"/>
    <w:uiPriority w:val="99"/>
    <w:semiHidden/>
    <w:locked/>
    <w:rPr>
      <w:rFonts w:cs="Times New Roman"/>
      <w:lang w:val="pl-PL" w:eastAsia="pl-PL"/>
    </w:rPr>
  </w:style>
  <w:style w:type="paragraph" w:styleId="CommentSubject">
    <w:name w:val="annotation subject"/>
    <w:basedOn w:val="CommentText"/>
    <w:next w:val="CommentText"/>
    <w:link w:val="CommentSubjectChar"/>
    <w:uiPriority w:val="99"/>
    <w:semiHidden/>
    <w:rsid w:val="00E318D4"/>
    <w:rPr>
      <w:b/>
      <w:bCs/>
    </w:rPr>
  </w:style>
  <w:style w:type="character" w:customStyle="1" w:styleId="CommentSubjectChar">
    <w:name w:val="Comment Subject Char"/>
    <w:basedOn w:val="CommentTextChar"/>
    <w:link w:val="CommentSubject"/>
    <w:uiPriority w:val="99"/>
    <w:semiHidden/>
    <w:locked/>
    <w:rPr>
      <w:b/>
      <w:bCs/>
    </w:rPr>
  </w:style>
  <w:style w:type="paragraph" w:customStyle="1" w:styleId="Applicationdirecte">
    <w:name w:val="Application directe"/>
    <w:basedOn w:val="Normal"/>
    <w:next w:val="Normal"/>
    <w:uiPriority w:val="99"/>
    <w:rsid w:val="00E318D4"/>
    <w:pPr>
      <w:spacing w:before="480" w:after="120"/>
      <w:jc w:val="both"/>
    </w:pPr>
    <w:rPr>
      <w:sz w:val="24"/>
      <w:lang w:val="en-GB"/>
    </w:rPr>
  </w:style>
  <w:style w:type="character" w:customStyle="1" w:styleId="Heading3Char2">
    <w:name w:val="Heading 3 Char2"/>
    <w:aliases w:val="Heading 3 Char Char1,Címsor 3 Char Char1,Heading 2 Char Char + Bookman Old Style Char1,Gris - 80 % Char1,Gauche :  2 Char1,97 ... Char1,Titre 4 + Bookman Old Style Char1,12 pt Char1,Justifié Char1,64 cm Char1,Suspendu : 1... Char1"/>
    <w:basedOn w:val="DefaultParagraphFont"/>
    <w:link w:val="Heading3"/>
    <w:uiPriority w:val="99"/>
    <w:locked/>
    <w:rsid w:val="00E318D4"/>
    <w:rPr>
      <w:rFonts w:cs="Times New Roman"/>
      <w:b/>
      <w:color w:val="000000"/>
      <w:sz w:val="24"/>
      <w:lang w:val="en-GB" w:eastAsia="pl-PL" w:bidi="ar-SA"/>
    </w:rPr>
  </w:style>
  <w:style w:type="paragraph" w:styleId="ListNumber">
    <w:name w:val="List Number"/>
    <w:basedOn w:val="Normal"/>
    <w:uiPriority w:val="99"/>
    <w:rsid w:val="00E318D4"/>
    <w:pPr>
      <w:spacing w:after="240"/>
      <w:jc w:val="both"/>
    </w:pPr>
    <w:rPr>
      <w:sz w:val="24"/>
      <w:lang w:val="en-GB" w:eastAsia="en-US"/>
    </w:rPr>
  </w:style>
  <w:style w:type="paragraph" w:customStyle="1" w:styleId="ZCom">
    <w:name w:val="Z_Com"/>
    <w:basedOn w:val="Normal"/>
    <w:next w:val="ZDGName"/>
    <w:uiPriority w:val="99"/>
    <w:rsid w:val="00E318D4"/>
    <w:pPr>
      <w:widowControl w:val="0"/>
      <w:autoSpaceDE w:val="0"/>
      <w:autoSpaceDN w:val="0"/>
      <w:ind w:right="85"/>
      <w:jc w:val="both"/>
    </w:pPr>
    <w:rPr>
      <w:rFonts w:ascii="Arial" w:hAnsi="Arial" w:cs="Arial"/>
      <w:sz w:val="24"/>
      <w:szCs w:val="24"/>
      <w:lang w:val="en-GB" w:eastAsia="en-GB"/>
    </w:rPr>
  </w:style>
  <w:style w:type="paragraph" w:customStyle="1" w:styleId="ZDGName">
    <w:name w:val="Z_DGName"/>
    <w:basedOn w:val="Normal"/>
    <w:uiPriority w:val="99"/>
    <w:rsid w:val="00E318D4"/>
    <w:pPr>
      <w:widowControl w:val="0"/>
      <w:autoSpaceDE w:val="0"/>
      <w:autoSpaceDN w:val="0"/>
      <w:ind w:right="85"/>
    </w:pPr>
    <w:rPr>
      <w:rFonts w:ascii="Arial" w:hAnsi="Arial" w:cs="Arial"/>
      <w:sz w:val="16"/>
      <w:szCs w:val="16"/>
      <w:lang w:val="en-GB" w:eastAsia="en-GB"/>
    </w:rPr>
  </w:style>
  <w:style w:type="paragraph" w:styleId="ListNumber4">
    <w:name w:val="List Number 4"/>
    <w:basedOn w:val="Text4"/>
    <w:uiPriority w:val="99"/>
    <w:rsid w:val="00E318D4"/>
    <w:pPr>
      <w:tabs>
        <w:tab w:val="clear" w:pos="2302"/>
        <w:tab w:val="num" w:pos="1911"/>
      </w:tabs>
      <w:ind w:left="1911" w:hanging="709"/>
    </w:pPr>
  </w:style>
  <w:style w:type="paragraph" w:customStyle="1" w:styleId="Text4">
    <w:name w:val="Text 4"/>
    <w:basedOn w:val="Normal"/>
    <w:uiPriority w:val="99"/>
    <w:rsid w:val="00E318D4"/>
    <w:pPr>
      <w:tabs>
        <w:tab w:val="left" w:pos="2302"/>
      </w:tabs>
      <w:spacing w:after="240"/>
      <w:ind w:left="1202"/>
      <w:jc w:val="both"/>
    </w:pPr>
    <w:rPr>
      <w:sz w:val="24"/>
      <w:lang w:val="en-GB" w:eastAsia="en-US"/>
    </w:rPr>
  </w:style>
  <w:style w:type="paragraph" w:styleId="ListNumber5">
    <w:name w:val="List Number 5"/>
    <w:basedOn w:val="Normal"/>
    <w:uiPriority w:val="99"/>
    <w:rsid w:val="00E318D4"/>
    <w:pPr>
      <w:tabs>
        <w:tab w:val="num" w:pos="1492"/>
      </w:tabs>
      <w:spacing w:after="240"/>
      <w:ind w:left="1492" w:hanging="360"/>
      <w:jc w:val="both"/>
    </w:pPr>
    <w:rPr>
      <w:sz w:val="24"/>
      <w:lang w:val="en-GB" w:eastAsia="en-US"/>
    </w:rPr>
  </w:style>
  <w:style w:type="paragraph" w:styleId="MessageHeader">
    <w:name w:val="Message Header"/>
    <w:basedOn w:val="Normal"/>
    <w:link w:val="MessageHeaderChar"/>
    <w:uiPriority w:val="99"/>
    <w:rsid w:val="00E318D4"/>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sz w:val="24"/>
      <w:lang w:val="en-GB" w:eastAsia="en-US"/>
    </w:rPr>
  </w:style>
  <w:style w:type="character" w:customStyle="1" w:styleId="MessageHeaderChar">
    <w:name w:val="Message Header Char"/>
    <w:basedOn w:val="DefaultParagraphFont"/>
    <w:link w:val="MessageHeader"/>
    <w:uiPriority w:val="99"/>
    <w:semiHidden/>
    <w:locked/>
    <w:rPr>
      <w:rFonts w:ascii="Cambria" w:hAnsi="Cambria" w:cs="Times New Roman"/>
      <w:sz w:val="24"/>
      <w:szCs w:val="24"/>
      <w:shd w:val="pct20" w:color="auto" w:fill="auto"/>
      <w:lang w:val="pl-PL" w:eastAsia="pl-PL"/>
    </w:rPr>
  </w:style>
  <w:style w:type="paragraph" w:styleId="NoteHeading">
    <w:name w:val="Note Heading"/>
    <w:basedOn w:val="Normal"/>
    <w:next w:val="Normal"/>
    <w:link w:val="NoteHeadingChar"/>
    <w:uiPriority w:val="99"/>
    <w:rsid w:val="00E318D4"/>
    <w:pPr>
      <w:spacing w:after="240"/>
      <w:jc w:val="both"/>
    </w:pPr>
    <w:rPr>
      <w:sz w:val="24"/>
      <w:lang w:val="en-GB" w:eastAsia="en-US"/>
    </w:rPr>
  </w:style>
  <w:style w:type="character" w:customStyle="1" w:styleId="NoteHeadingChar">
    <w:name w:val="Note Heading Char"/>
    <w:basedOn w:val="DefaultParagraphFont"/>
    <w:link w:val="NoteHeading"/>
    <w:uiPriority w:val="99"/>
    <w:semiHidden/>
    <w:locked/>
    <w:rPr>
      <w:rFonts w:cs="Times New Roman"/>
      <w:lang w:val="pl-PL" w:eastAsia="pl-PL"/>
    </w:rPr>
  </w:style>
  <w:style w:type="character" w:customStyle="1" w:styleId="NumPar1Tegn">
    <w:name w:val="NumPar 1 Tegn"/>
    <w:basedOn w:val="DefaultParagraphFont"/>
    <w:link w:val="NumPar1"/>
    <w:uiPriority w:val="99"/>
    <w:locked/>
    <w:rsid w:val="00E318D4"/>
    <w:rPr>
      <w:rFonts w:cs="Times New Roman"/>
      <w:snapToGrid w:val="0"/>
      <w:sz w:val="24"/>
      <w:lang w:val="en-GB" w:eastAsia="pl-PL" w:bidi="ar-SA"/>
    </w:rPr>
  </w:style>
  <w:style w:type="paragraph" w:customStyle="1" w:styleId="PartTitle">
    <w:name w:val="PartTitle"/>
    <w:basedOn w:val="Normal"/>
    <w:next w:val="ChapterTitle"/>
    <w:uiPriority w:val="99"/>
    <w:rsid w:val="00E318D4"/>
    <w:pPr>
      <w:keepNext/>
      <w:pageBreakBefore/>
      <w:spacing w:after="480"/>
      <w:jc w:val="center"/>
    </w:pPr>
    <w:rPr>
      <w:b/>
      <w:sz w:val="36"/>
      <w:lang w:val="en-GB" w:eastAsia="en-US"/>
    </w:rPr>
  </w:style>
  <w:style w:type="paragraph" w:customStyle="1" w:styleId="ChapterTitle">
    <w:name w:val="ChapterTitle"/>
    <w:basedOn w:val="Normal"/>
    <w:next w:val="SectionTitle"/>
    <w:uiPriority w:val="99"/>
    <w:rsid w:val="00E318D4"/>
    <w:pPr>
      <w:keepNext/>
      <w:spacing w:after="480"/>
      <w:jc w:val="center"/>
    </w:pPr>
    <w:rPr>
      <w:b/>
      <w:sz w:val="32"/>
      <w:lang w:val="en-GB" w:eastAsia="en-US"/>
    </w:rPr>
  </w:style>
  <w:style w:type="paragraph" w:customStyle="1" w:styleId="SectionTitle">
    <w:name w:val="SectionTitle"/>
    <w:basedOn w:val="Normal"/>
    <w:next w:val="Heading1"/>
    <w:uiPriority w:val="99"/>
    <w:rsid w:val="00E318D4"/>
    <w:pPr>
      <w:keepNext/>
      <w:spacing w:after="480"/>
      <w:jc w:val="center"/>
    </w:pPr>
    <w:rPr>
      <w:b/>
      <w:smallCaps/>
      <w:sz w:val="28"/>
      <w:lang w:val="en-GB" w:eastAsia="en-US"/>
    </w:rPr>
  </w:style>
  <w:style w:type="paragraph" w:customStyle="1" w:styleId="ListNumber4Level3">
    <w:name w:val="List Number 4 (Level 3)"/>
    <w:basedOn w:val="Text4"/>
    <w:uiPriority w:val="99"/>
    <w:rsid w:val="00E318D4"/>
    <w:pPr>
      <w:tabs>
        <w:tab w:val="clear" w:pos="2302"/>
        <w:tab w:val="num" w:pos="3328"/>
      </w:tabs>
      <w:ind w:left="3328" w:hanging="709"/>
    </w:pPr>
  </w:style>
  <w:style w:type="paragraph" w:customStyle="1" w:styleId="ListNumber4Level4">
    <w:name w:val="List Number 4 (Level 4)"/>
    <w:basedOn w:val="Text4"/>
    <w:uiPriority w:val="99"/>
    <w:rsid w:val="00E318D4"/>
    <w:pPr>
      <w:tabs>
        <w:tab w:val="clear" w:pos="2302"/>
        <w:tab w:val="num" w:pos="4037"/>
      </w:tabs>
      <w:ind w:left="4037" w:hanging="709"/>
    </w:pPr>
  </w:style>
  <w:style w:type="paragraph" w:styleId="TOCHeading">
    <w:name w:val="TOC Heading"/>
    <w:basedOn w:val="Normal"/>
    <w:next w:val="Normal"/>
    <w:uiPriority w:val="99"/>
    <w:qFormat/>
    <w:rsid w:val="00E318D4"/>
    <w:pPr>
      <w:keepNext/>
      <w:spacing w:before="240" w:after="240"/>
      <w:jc w:val="center"/>
    </w:pPr>
    <w:rPr>
      <w:b/>
      <w:sz w:val="24"/>
      <w:lang w:val="en-GB" w:eastAsia="en-US"/>
    </w:rPr>
  </w:style>
  <w:style w:type="paragraph" w:customStyle="1" w:styleId="Contact">
    <w:name w:val="Contact"/>
    <w:basedOn w:val="Normal"/>
    <w:next w:val="Normal"/>
    <w:uiPriority w:val="99"/>
    <w:rsid w:val="00E318D4"/>
    <w:pPr>
      <w:spacing w:after="480"/>
      <w:ind w:left="567" w:hanging="567"/>
    </w:pPr>
    <w:rPr>
      <w:sz w:val="24"/>
      <w:lang w:val="en-GB" w:eastAsia="en-US"/>
    </w:rPr>
  </w:style>
  <w:style w:type="paragraph" w:customStyle="1" w:styleId="Point1">
    <w:name w:val="Point 1"/>
    <w:basedOn w:val="Normal"/>
    <w:uiPriority w:val="99"/>
    <w:rsid w:val="00E318D4"/>
    <w:pPr>
      <w:spacing w:before="120" w:after="120"/>
      <w:ind w:left="1418" w:hanging="567"/>
      <w:jc w:val="both"/>
    </w:pPr>
    <w:rPr>
      <w:sz w:val="24"/>
      <w:lang w:val="en-GB" w:eastAsia="fr-BE"/>
    </w:rPr>
  </w:style>
  <w:style w:type="paragraph" w:customStyle="1" w:styleId="Par-bullet">
    <w:name w:val="Par-bullet"/>
    <w:basedOn w:val="Normal"/>
    <w:next w:val="Normal"/>
    <w:uiPriority w:val="99"/>
    <w:rsid w:val="00E318D4"/>
    <w:pPr>
      <w:widowControl w:val="0"/>
      <w:tabs>
        <w:tab w:val="num" w:pos="567"/>
      </w:tabs>
      <w:spacing w:line="360" w:lineRule="auto"/>
      <w:ind w:left="567" w:hanging="567"/>
    </w:pPr>
    <w:rPr>
      <w:sz w:val="24"/>
      <w:lang w:val="en-GB" w:eastAsia="fr-BE"/>
    </w:rPr>
  </w:style>
  <w:style w:type="paragraph" w:customStyle="1" w:styleId="Par-equal">
    <w:name w:val="Par-equal"/>
    <w:basedOn w:val="Normal"/>
    <w:next w:val="Normal"/>
    <w:uiPriority w:val="99"/>
    <w:rsid w:val="00E318D4"/>
    <w:pPr>
      <w:widowControl w:val="0"/>
      <w:tabs>
        <w:tab w:val="num" w:pos="567"/>
      </w:tabs>
      <w:spacing w:line="360" w:lineRule="auto"/>
      <w:ind w:left="567" w:hanging="567"/>
    </w:pPr>
    <w:rPr>
      <w:sz w:val="24"/>
      <w:lang w:val="en-GB" w:eastAsia="fr-BE"/>
    </w:rPr>
  </w:style>
  <w:style w:type="paragraph" w:customStyle="1" w:styleId="Par-number1">
    <w:name w:val="Par-number (1)"/>
    <w:basedOn w:val="Normal"/>
    <w:next w:val="Normal"/>
    <w:uiPriority w:val="99"/>
    <w:rsid w:val="00E318D4"/>
    <w:pPr>
      <w:widowControl w:val="0"/>
      <w:tabs>
        <w:tab w:val="num" w:pos="567"/>
      </w:tabs>
      <w:spacing w:line="360" w:lineRule="auto"/>
      <w:ind w:left="567" w:hanging="567"/>
    </w:pPr>
    <w:rPr>
      <w:sz w:val="24"/>
      <w:lang w:val="en-GB" w:eastAsia="fr-BE"/>
    </w:rPr>
  </w:style>
  <w:style w:type="paragraph" w:customStyle="1" w:styleId="Par-number10">
    <w:name w:val="Par-number 1."/>
    <w:basedOn w:val="Normal"/>
    <w:next w:val="Normal"/>
    <w:uiPriority w:val="99"/>
    <w:rsid w:val="00E318D4"/>
    <w:pPr>
      <w:widowControl w:val="0"/>
      <w:tabs>
        <w:tab w:val="num" w:pos="567"/>
      </w:tabs>
      <w:spacing w:line="360" w:lineRule="auto"/>
      <w:ind w:left="567" w:hanging="567"/>
    </w:pPr>
    <w:rPr>
      <w:sz w:val="24"/>
      <w:lang w:val="en-GB" w:eastAsia="fr-BE"/>
    </w:rPr>
  </w:style>
  <w:style w:type="paragraph" w:customStyle="1" w:styleId="Par-numberI">
    <w:name w:val="Par-number I."/>
    <w:basedOn w:val="Normal"/>
    <w:next w:val="Normal"/>
    <w:uiPriority w:val="99"/>
    <w:rsid w:val="00E318D4"/>
    <w:pPr>
      <w:widowControl w:val="0"/>
      <w:tabs>
        <w:tab w:val="num" w:pos="567"/>
      </w:tabs>
      <w:spacing w:line="360" w:lineRule="auto"/>
      <w:ind w:left="567" w:hanging="567"/>
    </w:pPr>
    <w:rPr>
      <w:sz w:val="24"/>
      <w:lang w:val="en-GB" w:eastAsia="fr-BE"/>
    </w:rPr>
  </w:style>
  <w:style w:type="paragraph" w:customStyle="1" w:styleId="FooterLandscape">
    <w:name w:val="FooterLandscape"/>
    <w:basedOn w:val="Footer"/>
    <w:uiPriority w:val="99"/>
    <w:rsid w:val="00E318D4"/>
    <w:pPr>
      <w:widowControl w:val="0"/>
      <w:tabs>
        <w:tab w:val="clear" w:pos="4536"/>
        <w:tab w:val="clear" w:pos="9072"/>
        <w:tab w:val="center" w:pos="7371"/>
        <w:tab w:val="center" w:pos="11340"/>
        <w:tab w:val="right" w:pos="14572"/>
      </w:tabs>
      <w:ind w:firstLine="0"/>
      <w:jc w:val="left"/>
    </w:pPr>
    <w:rPr>
      <w:lang w:val="en-GB" w:eastAsia="fr-BE"/>
    </w:rPr>
  </w:style>
  <w:style w:type="paragraph" w:customStyle="1" w:styleId="Point3">
    <w:name w:val="Point 3"/>
    <w:basedOn w:val="Normal"/>
    <w:uiPriority w:val="99"/>
    <w:rsid w:val="00E318D4"/>
    <w:pPr>
      <w:spacing w:before="120" w:after="120"/>
      <w:ind w:left="2552" w:hanging="567"/>
      <w:jc w:val="both"/>
    </w:pPr>
    <w:rPr>
      <w:sz w:val="24"/>
      <w:lang w:val="en-GB" w:eastAsia="fr-BE"/>
    </w:rPr>
  </w:style>
  <w:style w:type="paragraph" w:customStyle="1" w:styleId="Point4">
    <w:name w:val="Point 4"/>
    <w:basedOn w:val="Normal"/>
    <w:uiPriority w:val="99"/>
    <w:rsid w:val="00E318D4"/>
    <w:pPr>
      <w:spacing w:before="120" w:after="120"/>
      <w:ind w:left="3119" w:hanging="567"/>
      <w:jc w:val="both"/>
    </w:pPr>
    <w:rPr>
      <w:sz w:val="24"/>
      <w:lang w:val="en-GB" w:eastAsia="fr-BE"/>
    </w:rPr>
  </w:style>
  <w:style w:type="paragraph" w:customStyle="1" w:styleId="TitreobjetChar">
    <w:name w:val="Titre objet Char"/>
    <w:basedOn w:val="Normal"/>
    <w:next w:val="Normal"/>
    <w:link w:val="TitreobjetCharChar"/>
    <w:uiPriority w:val="99"/>
    <w:rsid w:val="00E318D4"/>
    <w:pPr>
      <w:spacing w:before="360" w:after="360"/>
      <w:jc w:val="center"/>
    </w:pPr>
    <w:rPr>
      <w:b/>
      <w:sz w:val="24"/>
      <w:szCs w:val="24"/>
      <w:lang w:val="en-GB" w:eastAsia="zh-CN"/>
    </w:rPr>
  </w:style>
  <w:style w:type="character" w:customStyle="1" w:styleId="TitreobjetCharChar">
    <w:name w:val="Titre objet Char Char"/>
    <w:basedOn w:val="DefaultParagraphFont"/>
    <w:link w:val="TitreobjetChar"/>
    <w:uiPriority w:val="99"/>
    <w:locked/>
    <w:rsid w:val="00E318D4"/>
    <w:rPr>
      <w:rFonts w:cs="Times New Roman"/>
      <w:b/>
      <w:sz w:val="24"/>
      <w:szCs w:val="24"/>
      <w:lang w:val="en-GB" w:eastAsia="zh-CN" w:bidi="ar-SA"/>
    </w:rPr>
  </w:style>
  <w:style w:type="paragraph" w:customStyle="1" w:styleId="TitrearticleChar">
    <w:name w:val="Titre article Char"/>
    <w:basedOn w:val="Normal"/>
    <w:next w:val="Normal"/>
    <w:link w:val="TitrearticleCharChar"/>
    <w:uiPriority w:val="99"/>
    <w:rsid w:val="00E318D4"/>
    <w:pPr>
      <w:keepNext/>
      <w:spacing w:before="360" w:after="120"/>
      <w:jc w:val="center"/>
    </w:pPr>
    <w:rPr>
      <w:i/>
      <w:sz w:val="24"/>
      <w:szCs w:val="24"/>
      <w:lang w:val="en-GB" w:eastAsia="zh-CN"/>
    </w:rPr>
  </w:style>
  <w:style w:type="character" w:customStyle="1" w:styleId="TitrearticleCharChar">
    <w:name w:val="Titre article Char Char"/>
    <w:basedOn w:val="DefaultParagraphFont"/>
    <w:link w:val="TitrearticleChar"/>
    <w:uiPriority w:val="99"/>
    <w:locked/>
    <w:rsid w:val="00E318D4"/>
    <w:rPr>
      <w:rFonts w:cs="Times New Roman"/>
      <w:i/>
      <w:sz w:val="24"/>
      <w:szCs w:val="24"/>
      <w:lang w:val="en-GB" w:eastAsia="zh-CN" w:bidi="ar-SA"/>
    </w:rPr>
  </w:style>
  <w:style w:type="paragraph" w:customStyle="1" w:styleId="Annexetitreacte">
    <w:name w:val="Annexe titre (acte)"/>
    <w:basedOn w:val="Normal"/>
    <w:next w:val="Normal"/>
    <w:uiPriority w:val="99"/>
    <w:rsid w:val="00E318D4"/>
    <w:pPr>
      <w:spacing w:before="120" w:after="120"/>
      <w:jc w:val="center"/>
    </w:pPr>
    <w:rPr>
      <w:b/>
      <w:sz w:val="24"/>
      <w:u w:val="single"/>
      <w:lang w:val="en-GB" w:eastAsia="zh-CN"/>
    </w:rPr>
  </w:style>
  <w:style w:type="paragraph" w:styleId="ListBullet">
    <w:name w:val="List Bullet"/>
    <w:basedOn w:val="Normal"/>
    <w:uiPriority w:val="99"/>
    <w:rsid w:val="00E318D4"/>
    <w:pPr>
      <w:tabs>
        <w:tab w:val="num" w:pos="283"/>
      </w:tabs>
      <w:spacing w:after="240"/>
      <w:ind w:left="283" w:hanging="283"/>
      <w:jc w:val="both"/>
    </w:pPr>
    <w:rPr>
      <w:sz w:val="24"/>
      <w:lang w:val="en-GB" w:eastAsia="en-US"/>
    </w:rPr>
  </w:style>
  <w:style w:type="paragraph" w:styleId="ListBullet2">
    <w:name w:val="List Bullet 2"/>
    <w:basedOn w:val="Normal"/>
    <w:uiPriority w:val="99"/>
    <w:rsid w:val="00E318D4"/>
    <w:pPr>
      <w:tabs>
        <w:tab w:val="num" w:pos="1485"/>
      </w:tabs>
      <w:spacing w:after="240"/>
      <w:ind w:left="1485" w:hanging="283"/>
      <w:jc w:val="both"/>
    </w:pPr>
    <w:rPr>
      <w:sz w:val="24"/>
      <w:lang w:val="en-GB" w:eastAsia="en-US"/>
    </w:rPr>
  </w:style>
  <w:style w:type="paragraph" w:styleId="ListBullet3">
    <w:name w:val="List Bullet 3"/>
    <w:basedOn w:val="Text3"/>
    <w:uiPriority w:val="99"/>
    <w:rsid w:val="00E318D4"/>
    <w:pPr>
      <w:tabs>
        <w:tab w:val="clear" w:pos="2302"/>
        <w:tab w:val="num" w:pos="1485"/>
      </w:tabs>
      <w:ind w:left="1485" w:hanging="283"/>
    </w:pPr>
  </w:style>
  <w:style w:type="paragraph" w:styleId="DocumentMap">
    <w:name w:val="Document Map"/>
    <w:basedOn w:val="Normal"/>
    <w:link w:val="DocumentMapChar"/>
    <w:uiPriority w:val="99"/>
    <w:semiHidden/>
    <w:rsid w:val="00E318D4"/>
    <w:pPr>
      <w:shd w:val="clear" w:color="auto" w:fill="000080"/>
    </w:pPr>
    <w:rPr>
      <w:rFonts w:ascii="Tahoma" w:hAnsi="Tahoma" w:cs="Tahoma"/>
      <w:lang w:val="en-GB" w:eastAsia="en-GB"/>
    </w:rPr>
  </w:style>
  <w:style w:type="character" w:customStyle="1" w:styleId="DocumentMapChar">
    <w:name w:val="Document Map Char"/>
    <w:basedOn w:val="DefaultParagraphFont"/>
    <w:link w:val="DocumentMap"/>
    <w:uiPriority w:val="99"/>
    <w:semiHidden/>
    <w:locked/>
    <w:rPr>
      <w:rFonts w:cs="Times New Roman"/>
      <w:sz w:val="2"/>
      <w:lang w:val="pl-PL" w:eastAsia="pl-PL"/>
    </w:rPr>
  </w:style>
  <w:style w:type="paragraph" w:customStyle="1" w:styleId="Char">
    <w:name w:val="Char"/>
    <w:basedOn w:val="Normal"/>
    <w:uiPriority w:val="99"/>
    <w:rsid w:val="00E318D4"/>
    <w:pPr>
      <w:spacing w:after="160" w:line="240" w:lineRule="exact"/>
    </w:pPr>
    <w:rPr>
      <w:rFonts w:ascii="Tahoma" w:hAnsi="Tahoma"/>
      <w:lang w:val="en-US" w:eastAsia="en-US"/>
    </w:rPr>
  </w:style>
  <w:style w:type="paragraph" w:customStyle="1" w:styleId="1">
    <w:name w:val="1"/>
    <w:basedOn w:val="Normal"/>
    <w:uiPriority w:val="99"/>
    <w:rsid w:val="00E318D4"/>
    <w:pPr>
      <w:spacing w:after="160" w:line="240" w:lineRule="exact"/>
    </w:pPr>
    <w:rPr>
      <w:rFonts w:ascii="Tahoma" w:hAnsi="Tahoma"/>
      <w:lang w:val="en-US" w:eastAsia="en-US"/>
    </w:rPr>
  </w:style>
  <w:style w:type="paragraph" w:customStyle="1" w:styleId="Footnote">
    <w:name w:val="Footnote"/>
    <w:basedOn w:val="Footer"/>
    <w:link w:val="FootnoteCar"/>
    <w:uiPriority w:val="99"/>
    <w:rsid w:val="00E318D4"/>
    <w:pPr>
      <w:widowControl w:val="0"/>
      <w:tabs>
        <w:tab w:val="clear" w:pos="4536"/>
        <w:tab w:val="clear" w:pos="9072"/>
        <w:tab w:val="center" w:pos="4320"/>
        <w:tab w:val="right" w:pos="8640"/>
      </w:tabs>
      <w:suppressAutoHyphens/>
      <w:spacing w:before="120" w:beforeAutospacing="1" w:after="120" w:afterAutospacing="1"/>
      <w:ind w:firstLine="0"/>
    </w:pPr>
    <w:rPr>
      <w:rFonts w:ascii="Times" w:hAnsi="Times"/>
      <w:color w:val="000000"/>
      <w:sz w:val="20"/>
      <w:szCs w:val="24"/>
      <w:lang w:val="en-US" w:eastAsia="en-US"/>
    </w:rPr>
  </w:style>
  <w:style w:type="character" w:customStyle="1" w:styleId="FootnoteCar">
    <w:name w:val="Footnote Car"/>
    <w:basedOn w:val="DefaultParagraphFont"/>
    <w:link w:val="Footnote"/>
    <w:uiPriority w:val="99"/>
    <w:locked/>
    <w:rsid w:val="00E318D4"/>
    <w:rPr>
      <w:rFonts w:ascii="Times" w:hAnsi="Times" w:cs="Times New Roman"/>
      <w:color w:val="000000"/>
      <w:sz w:val="24"/>
      <w:szCs w:val="24"/>
      <w:lang w:val="en-US" w:eastAsia="en-US" w:bidi="ar-SA"/>
    </w:rPr>
  </w:style>
  <w:style w:type="paragraph" w:styleId="Subtitle">
    <w:name w:val="Subtitle"/>
    <w:basedOn w:val="Normal"/>
    <w:link w:val="SubtitleChar"/>
    <w:uiPriority w:val="99"/>
    <w:qFormat/>
    <w:rsid w:val="00E318D4"/>
    <w:rPr>
      <w:sz w:val="24"/>
      <w:lang w:val="bg-BG" w:eastAsia="bg-BG"/>
    </w:rPr>
  </w:style>
  <w:style w:type="character" w:customStyle="1" w:styleId="SubtitleChar">
    <w:name w:val="Subtitle Char"/>
    <w:basedOn w:val="DefaultParagraphFont"/>
    <w:link w:val="Subtitle"/>
    <w:uiPriority w:val="99"/>
    <w:locked/>
    <w:rPr>
      <w:rFonts w:ascii="Cambria" w:hAnsi="Cambria" w:cs="Times New Roman"/>
      <w:sz w:val="24"/>
      <w:szCs w:val="24"/>
      <w:lang w:val="pl-PL" w:eastAsia="pl-PL"/>
    </w:rPr>
  </w:style>
  <w:style w:type="paragraph" w:customStyle="1" w:styleId="N">
    <w:name w:val="N"/>
    <w:uiPriority w:val="99"/>
    <w:rsid w:val="00E318D4"/>
    <w:pPr>
      <w:suppressAutoHyphens/>
      <w:spacing w:after="120" w:line="360" w:lineRule="auto"/>
      <w:ind w:firstLine="720"/>
      <w:jc w:val="both"/>
    </w:pPr>
    <w:rPr>
      <w:sz w:val="24"/>
      <w:szCs w:val="20"/>
      <w:lang w:val="en-US" w:eastAsia="ar-SA"/>
    </w:rPr>
  </w:style>
  <w:style w:type="paragraph" w:customStyle="1" w:styleId="Formatvorlage1">
    <w:name w:val="Formatvorlage1"/>
    <w:basedOn w:val="Normal"/>
    <w:uiPriority w:val="99"/>
    <w:rsid w:val="00E318D4"/>
    <w:pPr>
      <w:jc w:val="both"/>
    </w:pPr>
    <w:rPr>
      <w:sz w:val="24"/>
      <w:lang w:val="en-GB" w:eastAsia="bg-BG"/>
    </w:rPr>
  </w:style>
  <w:style w:type="paragraph" w:customStyle="1" w:styleId="Bullets">
    <w:name w:val="Bullets"/>
    <w:basedOn w:val="Normal"/>
    <w:uiPriority w:val="99"/>
    <w:rsid w:val="00E318D4"/>
    <w:pPr>
      <w:tabs>
        <w:tab w:val="num" w:pos="360"/>
      </w:tabs>
      <w:overflowPunct w:val="0"/>
      <w:autoSpaceDE w:val="0"/>
      <w:autoSpaceDN w:val="0"/>
      <w:adjustRightInd w:val="0"/>
      <w:jc w:val="both"/>
    </w:pPr>
    <w:rPr>
      <w:sz w:val="22"/>
      <w:lang w:val="fr-FR" w:eastAsia="en-GB"/>
    </w:rPr>
  </w:style>
  <w:style w:type="paragraph" w:styleId="PlainText">
    <w:name w:val="Plain Text"/>
    <w:basedOn w:val="Normal"/>
    <w:link w:val="PlainTextChar"/>
    <w:uiPriority w:val="99"/>
    <w:rsid w:val="00E318D4"/>
    <w:rPr>
      <w:rFonts w:ascii="Courier New" w:hAnsi="Courier New"/>
      <w:lang w:val="bg-BG" w:eastAsia="bg-BG"/>
    </w:rPr>
  </w:style>
  <w:style w:type="character" w:customStyle="1" w:styleId="PlainTextChar">
    <w:name w:val="Plain Text Char"/>
    <w:basedOn w:val="DefaultParagraphFont"/>
    <w:link w:val="PlainText"/>
    <w:uiPriority w:val="99"/>
    <w:semiHidden/>
    <w:locked/>
    <w:rPr>
      <w:rFonts w:ascii="Courier New" w:hAnsi="Courier New" w:cs="Courier New"/>
      <w:lang w:val="pl-PL" w:eastAsia="pl-PL"/>
    </w:rPr>
  </w:style>
  <w:style w:type="paragraph" w:styleId="List">
    <w:name w:val="List"/>
    <w:basedOn w:val="Normal"/>
    <w:uiPriority w:val="99"/>
    <w:rsid w:val="00E318D4"/>
    <w:pPr>
      <w:ind w:left="283" w:hanging="283"/>
    </w:pPr>
    <w:rPr>
      <w:sz w:val="24"/>
      <w:szCs w:val="24"/>
      <w:lang w:val="bg-BG" w:eastAsia="en-US"/>
    </w:rPr>
  </w:style>
  <w:style w:type="paragraph" w:styleId="List2">
    <w:name w:val="List 2"/>
    <w:basedOn w:val="Normal"/>
    <w:uiPriority w:val="99"/>
    <w:rsid w:val="00E318D4"/>
    <w:pPr>
      <w:ind w:left="566" w:hanging="283"/>
    </w:pPr>
    <w:rPr>
      <w:sz w:val="24"/>
      <w:szCs w:val="24"/>
      <w:lang w:val="bg-BG" w:eastAsia="en-US"/>
    </w:rPr>
  </w:style>
  <w:style w:type="paragraph" w:styleId="List3">
    <w:name w:val="List 3"/>
    <w:basedOn w:val="Normal"/>
    <w:uiPriority w:val="99"/>
    <w:rsid w:val="00E318D4"/>
    <w:pPr>
      <w:ind w:left="849" w:hanging="283"/>
    </w:pPr>
    <w:rPr>
      <w:sz w:val="24"/>
      <w:szCs w:val="24"/>
      <w:lang w:val="bg-BG" w:eastAsia="en-US"/>
    </w:rPr>
  </w:style>
  <w:style w:type="paragraph" w:styleId="ListBullet4">
    <w:name w:val="List Bullet 4"/>
    <w:basedOn w:val="Normal"/>
    <w:autoRedefine/>
    <w:uiPriority w:val="99"/>
    <w:rsid w:val="00E318D4"/>
    <w:pPr>
      <w:numPr>
        <w:numId w:val="12"/>
      </w:numPr>
      <w:tabs>
        <w:tab w:val="clear" w:pos="643"/>
        <w:tab w:val="num" w:pos="1209"/>
      </w:tabs>
      <w:ind w:left="1209"/>
    </w:pPr>
    <w:rPr>
      <w:sz w:val="24"/>
      <w:szCs w:val="24"/>
      <w:lang w:val="bg-BG" w:eastAsia="en-US"/>
    </w:rPr>
  </w:style>
  <w:style w:type="paragraph" w:styleId="ListContinue2">
    <w:name w:val="List Continue 2"/>
    <w:basedOn w:val="Normal"/>
    <w:uiPriority w:val="99"/>
    <w:rsid w:val="00E318D4"/>
    <w:pPr>
      <w:spacing w:after="120"/>
      <w:ind w:left="566"/>
    </w:pPr>
    <w:rPr>
      <w:sz w:val="24"/>
      <w:szCs w:val="24"/>
      <w:lang w:val="bg-BG" w:eastAsia="en-US"/>
    </w:rPr>
  </w:style>
  <w:style w:type="character" w:customStyle="1" w:styleId="tstnp1">
    <w:name w:val="tstnp1"/>
    <w:basedOn w:val="DefaultParagraphFont"/>
    <w:uiPriority w:val="99"/>
    <w:rsid w:val="00E318D4"/>
    <w:rPr>
      <w:rFonts w:ascii="Verdana" w:hAnsi="Verdana" w:cs="Times New Roman"/>
      <w:color w:val="000000"/>
      <w:sz w:val="20"/>
      <w:szCs w:val="20"/>
    </w:rPr>
  </w:style>
  <w:style w:type="character" w:customStyle="1" w:styleId="n0">
    <w:name w:val="n"/>
    <w:basedOn w:val="DefaultParagraphFont"/>
    <w:uiPriority w:val="99"/>
    <w:rsid w:val="00E318D4"/>
    <w:rPr>
      <w:rFonts w:cs="Times New Roman"/>
    </w:rPr>
  </w:style>
  <w:style w:type="paragraph" w:customStyle="1" w:styleId="par">
    <w:name w:val="par"/>
    <w:basedOn w:val="Normal"/>
    <w:uiPriority w:val="99"/>
    <w:rsid w:val="00E318D4"/>
    <w:pPr>
      <w:spacing w:before="100" w:beforeAutospacing="1" w:after="100" w:afterAutospacing="1"/>
    </w:pPr>
    <w:rPr>
      <w:sz w:val="24"/>
      <w:szCs w:val="24"/>
      <w:lang w:val="bg-BG" w:eastAsia="bg-BG"/>
    </w:rPr>
  </w:style>
  <w:style w:type="character" w:styleId="Strong">
    <w:name w:val="Strong"/>
    <w:basedOn w:val="DefaultParagraphFont"/>
    <w:uiPriority w:val="99"/>
    <w:qFormat/>
    <w:rsid w:val="00E318D4"/>
    <w:rPr>
      <w:rFonts w:cs="Times New Roman"/>
      <w:b/>
      <w:bCs/>
    </w:rPr>
  </w:style>
  <w:style w:type="table" w:styleId="TableWeb1">
    <w:name w:val="Table Web 1"/>
    <w:basedOn w:val="TableNormal"/>
    <w:uiPriority w:val="99"/>
    <w:rsid w:val="00E318D4"/>
    <w:rPr>
      <w:sz w:val="20"/>
      <w:szCs w:val="20"/>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3">
    <w:name w:val="Table Web 3"/>
    <w:basedOn w:val="TableNormal"/>
    <w:uiPriority w:val="99"/>
    <w:rsid w:val="00E318D4"/>
    <w:rPr>
      <w:sz w:val="20"/>
      <w:szCs w:val="20"/>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List7">
    <w:name w:val="Table List 7"/>
    <w:basedOn w:val="TableNormal"/>
    <w:uiPriority w:val="99"/>
    <w:rsid w:val="00E318D4"/>
    <w:rPr>
      <w:sz w:val="20"/>
      <w:szCs w:val="20"/>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leElegant">
    <w:name w:val="Table Elegant"/>
    <w:basedOn w:val="TableNormal"/>
    <w:uiPriority w:val="99"/>
    <w:rsid w:val="00E318D4"/>
    <w:rPr>
      <w:sz w:val="20"/>
      <w:szCs w:val="20"/>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aps/>
        <w:color w:val="auto"/>
      </w:rPr>
      <w:tblPr/>
      <w:tcPr>
        <w:tcBorders>
          <w:tl2br w:val="none" w:sz="0" w:space="0" w:color="auto"/>
          <w:tr2bl w:val="none" w:sz="0" w:space="0" w:color="auto"/>
        </w:tcBorders>
      </w:tcPr>
    </w:tblStylePr>
  </w:style>
  <w:style w:type="table" w:customStyle="1" w:styleId="TableGrid1">
    <w:name w:val="Table Grid1"/>
    <w:uiPriority w:val="99"/>
    <w:rsid w:val="00E318D4"/>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
    <w:name w:val="Body"/>
    <w:basedOn w:val="Normal"/>
    <w:uiPriority w:val="99"/>
    <w:rsid w:val="00E318D4"/>
    <w:pPr>
      <w:suppressAutoHyphens/>
      <w:spacing w:before="60" w:after="60"/>
    </w:pPr>
    <w:rPr>
      <w:color w:val="000000"/>
      <w:sz w:val="24"/>
      <w:lang w:val="bg-BG" w:eastAsia="ar-SA"/>
    </w:rPr>
  </w:style>
  <w:style w:type="character" w:styleId="Emphasis">
    <w:name w:val="Emphasis"/>
    <w:basedOn w:val="DefaultParagraphFont"/>
    <w:uiPriority w:val="99"/>
    <w:qFormat/>
    <w:rsid w:val="00E318D4"/>
    <w:rPr>
      <w:rFonts w:cs="Times New Roman"/>
      <w:i/>
      <w:iCs/>
    </w:rPr>
  </w:style>
  <w:style w:type="paragraph" w:customStyle="1" w:styleId="txt">
    <w:name w:val="txt"/>
    <w:basedOn w:val="Normal"/>
    <w:uiPriority w:val="99"/>
    <w:rsid w:val="00E318D4"/>
    <w:pPr>
      <w:spacing w:before="100" w:beforeAutospacing="1" w:after="100" w:afterAutospacing="1"/>
    </w:pPr>
    <w:rPr>
      <w:sz w:val="24"/>
      <w:szCs w:val="24"/>
      <w:lang w:val="bg-BG" w:eastAsia="bg-BG"/>
    </w:rPr>
  </w:style>
  <w:style w:type="paragraph" w:customStyle="1" w:styleId="CharCharCharCharCharChar">
    <w:name w:val="Char Char Char Char Char Char"/>
    <w:basedOn w:val="Normal"/>
    <w:uiPriority w:val="99"/>
    <w:rsid w:val="00E318D4"/>
    <w:pPr>
      <w:tabs>
        <w:tab w:val="left" w:pos="709"/>
      </w:tabs>
    </w:pPr>
    <w:rPr>
      <w:rFonts w:ascii="Tahoma" w:hAnsi="Tahoma"/>
      <w:sz w:val="24"/>
      <w:szCs w:val="24"/>
    </w:rPr>
  </w:style>
  <w:style w:type="character" w:styleId="EndnoteReference">
    <w:name w:val="endnote reference"/>
    <w:basedOn w:val="DefaultParagraphFont"/>
    <w:uiPriority w:val="99"/>
    <w:semiHidden/>
    <w:rsid w:val="00E318D4"/>
    <w:rPr>
      <w:rFonts w:cs="Times New Roman"/>
      <w:vertAlign w:val="superscript"/>
    </w:rPr>
  </w:style>
  <w:style w:type="paragraph" w:customStyle="1" w:styleId="Logo">
    <w:name w:val="Logo"/>
    <w:basedOn w:val="Normal"/>
    <w:uiPriority w:val="99"/>
    <w:rsid w:val="00E318D4"/>
    <w:rPr>
      <w:sz w:val="22"/>
      <w:lang w:val="fr-FR" w:eastAsia="sk-SK"/>
    </w:rPr>
  </w:style>
  <w:style w:type="paragraph" w:customStyle="1" w:styleId="ZD">
    <w:name w:val="Z_D"/>
    <w:basedOn w:val="Logo"/>
    <w:uiPriority w:val="99"/>
    <w:rsid w:val="00E318D4"/>
    <w:rPr>
      <w:rFonts w:ascii="Arial" w:hAnsi="Arial"/>
      <w:sz w:val="16"/>
    </w:rPr>
  </w:style>
  <w:style w:type="paragraph" w:customStyle="1" w:styleId="ZU">
    <w:name w:val="Z_U"/>
    <w:basedOn w:val="Logo"/>
    <w:uiPriority w:val="99"/>
    <w:rsid w:val="00E318D4"/>
    <w:rPr>
      <w:rFonts w:ascii="Arial" w:hAnsi="Arial"/>
      <w:b/>
      <w:sz w:val="16"/>
    </w:rPr>
  </w:style>
  <w:style w:type="paragraph" w:styleId="EndnoteText">
    <w:name w:val="endnote text"/>
    <w:basedOn w:val="Normal"/>
    <w:link w:val="EndnoteTextChar"/>
    <w:uiPriority w:val="99"/>
    <w:semiHidden/>
    <w:rsid w:val="00E318D4"/>
    <w:rPr>
      <w:lang w:val="en-GB" w:eastAsia="sk-SK"/>
    </w:rPr>
  </w:style>
  <w:style w:type="character" w:customStyle="1" w:styleId="EndnoteTextChar">
    <w:name w:val="Endnote Text Char"/>
    <w:basedOn w:val="DefaultParagraphFont"/>
    <w:link w:val="EndnoteText"/>
    <w:uiPriority w:val="99"/>
    <w:semiHidden/>
    <w:locked/>
    <w:rPr>
      <w:rFonts w:cs="Times New Roman"/>
      <w:lang w:val="pl-PL" w:eastAsia="pl-PL"/>
    </w:rPr>
  </w:style>
  <w:style w:type="paragraph" w:customStyle="1" w:styleId="Application4">
    <w:name w:val="Application4"/>
    <w:basedOn w:val="Normal"/>
    <w:autoRedefine/>
    <w:uiPriority w:val="99"/>
    <w:rsid w:val="00E318D4"/>
    <w:pPr>
      <w:widowControl w:val="0"/>
      <w:numPr>
        <w:numId w:val="27"/>
      </w:numPr>
      <w:tabs>
        <w:tab w:val="right" w:pos="8789"/>
      </w:tabs>
      <w:suppressAutoHyphens/>
    </w:pPr>
    <w:rPr>
      <w:rFonts w:ascii="Arial" w:hAnsi="Arial"/>
      <w:spacing w:val="-2"/>
      <w:lang w:val="en-GB" w:eastAsia="en-US"/>
    </w:rPr>
  </w:style>
  <w:style w:type="paragraph" w:customStyle="1" w:styleId="NoteHead">
    <w:name w:val="NoteHead"/>
    <w:basedOn w:val="Normal"/>
    <w:next w:val="Normal"/>
    <w:uiPriority w:val="99"/>
    <w:rsid w:val="00E318D4"/>
    <w:pPr>
      <w:spacing w:before="720" w:after="720"/>
      <w:jc w:val="center"/>
    </w:pPr>
    <w:rPr>
      <w:b/>
      <w:bCs/>
      <w:smallCaps/>
      <w:sz w:val="24"/>
      <w:szCs w:val="24"/>
      <w:lang w:val="en-GB" w:eastAsia="fr-FR"/>
    </w:rPr>
  </w:style>
  <w:style w:type="paragraph" w:customStyle="1" w:styleId="111Heading3">
    <w:name w:val="1.1.1 Heading 3"/>
    <w:basedOn w:val="Heading3"/>
    <w:uiPriority w:val="99"/>
    <w:rsid w:val="00E318D4"/>
    <w:pPr>
      <w:widowControl/>
      <w:numPr>
        <w:ilvl w:val="2"/>
      </w:numPr>
      <w:shd w:val="clear" w:color="auto" w:fill="auto"/>
      <w:tabs>
        <w:tab w:val="num" w:pos="851"/>
      </w:tabs>
      <w:spacing w:line="240" w:lineRule="auto"/>
      <w:ind w:left="851" w:hanging="851"/>
      <w:jc w:val="left"/>
    </w:pPr>
    <w:rPr>
      <w:rFonts w:ascii="Bookman Old Style" w:hAnsi="Bookman Old Style" w:cs="Arial"/>
      <w:b w:val="0"/>
      <w:bCs/>
      <w:color w:val="auto"/>
      <w:sz w:val="20"/>
      <w:szCs w:val="18"/>
      <w:lang w:eastAsia="fr-FR"/>
    </w:rPr>
  </w:style>
  <w:style w:type="paragraph" w:customStyle="1" w:styleId="11Heading2">
    <w:name w:val="1.1 Heading 2"/>
    <w:basedOn w:val="Heading2"/>
    <w:uiPriority w:val="99"/>
    <w:rsid w:val="00E318D4"/>
    <w:pPr>
      <w:numPr>
        <w:ilvl w:val="1"/>
      </w:numPr>
      <w:tabs>
        <w:tab w:val="num" w:pos="851"/>
      </w:tabs>
      <w:spacing w:before="240" w:after="60"/>
      <w:ind w:left="851" w:hanging="851"/>
      <w:jc w:val="left"/>
    </w:pPr>
    <w:rPr>
      <w:rFonts w:ascii="Bookman Old Style" w:hAnsi="Bookman Old Style" w:cs="Arial"/>
      <w:b w:val="0"/>
      <w:bCs/>
      <w:iCs/>
      <w:sz w:val="20"/>
      <w:szCs w:val="28"/>
      <w:lang w:val="en-US" w:eastAsia="en-US"/>
    </w:rPr>
  </w:style>
  <w:style w:type="paragraph" w:customStyle="1" w:styleId="StyleHeading2">
    <w:name w:val="Style Heading 2"/>
    <w:aliases w:val="Heading 2 Char Char + 14 pt"/>
    <w:basedOn w:val="Heading2"/>
    <w:autoRedefine/>
    <w:uiPriority w:val="99"/>
    <w:rsid w:val="00E318D4"/>
    <w:pPr>
      <w:widowControl/>
      <w:spacing w:before="360" w:after="240"/>
      <w:jc w:val="left"/>
    </w:pPr>
    <w:rPr>
      <w:rFonts w:ascii="Arial" w:hAnsi="Arial"/>
      <w:bCs/>
      <w:iCs/>
      <w:kern w:val="28"/>
      <w:u w:val="single"/>
      <w:lang w:val="bg-BG" w:eastAsia="en-US"/>
    </w:rPr>
  </w:style>
  <w:style w:type="paragraph" w:customStyle="1" w:styleId="StyleHeading1JustifiedBefore0ptAfter0pt">
    <w:name w:val="Style Heading 1 + Justified Before:  0 pt After:  0 pt"/>
    <w:basedOn w:val="Heading1"/>
    <w:autoRedefine/>
    <w:uiPriority w:val="99"/>
    <w:rsid w:val="00E318D4"/>
    <w:pPr>
      <w:widowControl/>
      <w:shd w:val="clear" w:color="auto" w:fill="auto"/>
      <w:tabs>
        <w:tab w:val="clear" w:pos="3119"/>
      </w:tabs>
      <w:spacing w:before="240"/>
      <w:jc w:val="both"/>
    </w:pPr>
    <w:rPr>
      <w:bCs/>
      <w:color w:val="auto"/>
      <w:kern w:val="28"/>
      <w:lang w:val="bg-BG" w:eastAsia="en-US"/>
    </w:rPr>
  </w:style>
  <w:style w:type="character" w:customStyle="1" w:styleId="StyleBlack">
    <w:name w:val="Style Black"/>
    <w:basedOn w:val="DefaultParagraphFont"/>
    <w:uiPriority w:val="99"/>
    <w:rsid w:val="00E318D4"/>
    <w:rPr>
      <w:rFonts w:ascii="Arial" w:hAnsi="Arial" w:cs="Times New Roman"/>
      <w:color w:val="000000"/>
      <w:sz w:val="24"/>
    </w:rPr>
  </w:style>
  <w:style w:type="paragraph" w:customStyle="1" w:styleId="StyleBlackBefore575ptLinespacingExactly12pt">
    <w:name w:val="Style Black Before:  575 pt Line spacing:  Exactly 12 pt"/>
    <w:basedOn w:val="Normal"/>
    <w:autoRedefine/>
    <w:uiPriority w:val="99"/>
    <w:rsid w:val="00E318D4"/>
    <w:pPr>
      <w:widowControl w:val="0"/>
      <w:numPr>
        <w:numId w:val="28"/>
      </w:numPr>
      <w:shd w:val="clear" w:color="auto" w:fill="FFFFFF"/>
      <w:autoSpaceDE w:val="0"/>
      <w:autoSpaceDN w:val="0"/>
      <w:adjustRightInd w:val="0"/>
      <w:spacing w:before="115" w:line="240" w:lineRule="exact"/>
      <w:jc w:val="both"/>
    </w:pPr>
    <w:rPr>
      <w:color w:val="000000"/>
      <w:sz w:val="22"/>
      <w:lang w:val="bg-BG" w:eastAsia="bg-BG"/>
    </w:rPr>
  </w:style>
  <w:style w:type="paragraph" w:customStyle="1" w:styleId="StyleBlackBefore505ptLinespacingExactly12pt">
    <w:name w:val="Style Black Before:  505 pt Line spacing:  Exactly 12 pt"/>
    <w:basedOn w:val="Normal"/>
    <w:autoRedefine/>
    <w:uiPriority w:val="99"/>
    <w:rsid w:val="00E318D4"/>
    <w:pPr>
      <w:widowControl w:val="0"/>
      <w:shd w:val="clear" w:color="auto" w:fill="FFFFFF"/>
      <w:autoSpaceDE w:val="0"/>
      <w:autoSpaceDN w:val="0"/>
      <w:adjustRightInd w:val="0"/>
      <w:spacing w:before="101" w:line="240" w:lineRule="exact"/>
      <w:ind w:firstLine="709"/>
      <w:jc w:val="both"/>
    </w:pPr>
    <w:rPr>
      <w:color w:val="000000"/>
      <w:sz w:val="22"/>
      <w:lang w:val="bg-BG" w:eastAsia="bg-BG"/>
    </w:rPr>
  </w:style>
  <w:style w:type="paragraph" w:customStyle="1" w:styleId="StyleBlackBefore575pt">
    <w:name w:val="Style Black Before:  575 pt"/>
    <w:basedOn w:val="Normal"/>
    <w:autoRedefine/>
    <w:uiPriority w:val="99"/>
    <w:rsid w:val="00E318D4"/>
    <w:pPr>
      <w:widowControl w:val="0"/>
      <w:shd w:val="clear" w:color="auto" w:fill="FFFFFF"/>
      <w:autoSpaceDE w:val="0"/>
      <w:autoSpaceDN w:val="0"/>
      <w:adjustRightInd w:val="0"/>
      <w:spacing w:before="115"/>
    </w:pPr>
    <w:rPr>
      <w:color w:val="000000"/>
      <w:sz w:val="22"/>
      <w:lang w:val="bg-BG" w:eastAsia="bg-BG"/>
    </w:rPr>
  </w:style>
  <w:style w:type="paragraph" w:customStyle="1" w:styleId="StyleHeading4">
    <w:name w:val="Style Heading 4 +"/>
    <w:basedOn w:val="Heading4"/>
    <w:autoRedefine/>
    <w:uiPriority w:val="99"/>
    <w:rsid w:val="00E318D4"/>
    <w:pPr>
      <w:widowControl w:val="0"/>
      <w:autoSpaceDE w:val="0"/>
      <w:autoSpaceDN w:val="0"/>
      <w:adjustRightInd w:val="0"/>
      <w:spacing w:before="240"/>
    </w:pPr>
    <w:rPr>
      <w:rFonts w:ascii="Arial" w:hAnsi="Arial"/>
      <w:bCs/>
      <w:i/>
      <w:iCs/>
      <w:noProof/>
      <w:kern w:val="0"/>
      <w:lang w:val="bg-BG" w:eastAsia="en-US"/>
    </w:rPr>
  </w:style>
  <w:style w:type="paragraph" w:customStyle="1" w:styleId="StyleHeading1">
    <w:name w:val="Style Heading 1 +"/>
    <w:basedOn w:val="Heading1"/>
    <w:autoRedefine/>
    <w:uiPriority w:val="99"/>
    <w:rsid w:val="00E318D4"/>
    <w:pPr>
      <w:widowControl/>
      <w:shd w:val="clear" w:color="auto" w:fill="auto"/>
      <w:tabs>
        <w:tab w:val="clear" w:pos="3119"/>
      </w:tabs>
      <w:spacing w:before="240"/>
    </w:pPr>
    <w:rPr>
      <w:bCs/>
      <w:color w:val="auto"/>
      <w:lang w:val="bg-BG" w:eastAsia="en-US"/>
    </w:rPr>
  </w:style>
  <w:style w:type="character" w:customStyle="1" w:styleId="EmailStyle191">
    <w:name w:val="EmailStyle1911"/>
    <w:aliases w:val="EmailStyle1911"/>
    <w:basedOn w:val="DefaultParagraphFont"/>
    <w:uiPriority w:val="99"/>
    <w:semiHidden/>
    <w:personal/>
    <w:rsid w:val="00E318D4"/>
    <w:rPr>
      <w:rFonts w:ascii="Arial" w:hAnsi="Arial" w:cs="Arial"/>
      <w:color w:val="auto"/>
      <w:sz w:val="20"/>
      <w:szCs w:val="20"/>
    </w:rPr>
  </w:style>
  <w:style w:type="paragraph" w:customStyle="1" w:styleId="StyleHeading1Kernat14pt">
    <w:name w:val="Style Heading 1 + Kern at 14 pt"/>
    <w:basedOn w:val="Heading1"/>
    <w:autoRedefine/>
    <w:uiPriority w:val="99"/>
    <w:rsid w:val="00E318D4"/>
    <w:pPr>
      <w:widowControl/>
      <w:numPr>
        <w:numId w:val="31"/>
      </w:numPr>
      <w:shd w:val="clear" w:color="auto" w:fill="auto"/>
      <w:tabs>
        <w:tab w:val="clear" w:pos="3119"/>
      </w:tabs>
      <w:spacing w:before="240" w:after="60"/>
    </w:pPr>
    <w:rPr>
      <w:rFonts w:ascii="Arial" w:hAnsi="Arial" w:cs="Arial"/>
      <w:bCs/>
      <w:color w:val="auto"/>
      <w:kern w:val="28"/>
      <w:sz w:val="32"/>
      <w:szCs w:val="32"/>
      <w:lang w:val="en-US" w:eastAsia="en-US"/>
    </w:rPr>
  </w:style>
  <w:style w:type="paragraph" w:customStyle="1" w:styleId="StyleHeading1Kernat14pt1">
    <w:name w:val="Style Heading 1 + Kern at 14 pt1"/>
    <w:basedOn w:val="Heading1"/>
    <w:autoRedefine/>
    <w:uiPriority w:val="99"/>
    <w:rsid w:val="00E318D4"/>
    <w:pPr>
      <w:widowControl/>
      <w:numPr>
        <w:numId w:val="47"/>
      </w:numPr>
      <w:shd w:val="clear" w:color="auto" w:fill="auto"/>
      <w:tabs>
        <w:tab w:val="clear" w:pos="3119"/>
      </w:tabs>
      <w:spacing w:before="240" w:after="60"/>
    </w:pPr>
    <w:rPr>
      <w:rFonts w:ascii="Arial" w:hAnsi="Arial" w:cs="Arial"/>
      <w:bCs/>
      <w:color w:val="auto"/>
      <w:kern w:val="28"/>
      <w:sz w:val="32"/>
      <w:szCs w:val="32"/>
      <w:lang w:val="en-US" w:eastAsia="en-US"/>
    </w:rPr>
  </w:style>
  <w:style w:type="paragraph" w:customStyle="1" w:styleId="xl66">
    <w:name w:val="xl66"/>
    <w:basedOn w:val="Normal"/>
    <w:uiPriority w:val="99"/>
    <w:rsid w:val="00E318D4"/>
    <w:pPr>
      <w:pBdr>
        <w:left w:val="single" w:sz="4" w:space="0" w:color="auto"/>
      </w:pBdr>
      <w:spacing w:before="100" w:beforeAutospacing="1" w:after="100" w:afterAutospacing="1"/>
      <w:textAlignment w:val="center"/>
    </w:pPr>
    <w:rPr>
      <w:rFonts w:ascii="Palatino Linotype" w:hAnsi="Palatino Linotype"/>
      <w:b/>
      <w:bCs/>
      <w:lang w:val="bg-BG" w:eastAsia="bg-BG"/>
    </w:rPr>
  </w:style>
  <w:style w:type="paragraph" w:customStyle="1" w:styleId="xl67">
    <w:name w:val="xl67"/>
    <w:basedOn w:val="Normal"/>
    <w:uiPriority w:val="99"/>
    <w:rsid w:val="00E318D4"/>
    <w:pPr>
      <w:pBdr>
        <w:top w:val="single" w:sz="4" w:space="0" w:color="auto"/>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sz w:val="16"/>
      <w:szCs w:val="16"/>
      <w:lang w:val="bg-BG" w:eastAsia="bg-BG"/>
    </w:rPr>
  </w:style>
  <w:style w:type="paragraph" w:customStyle="1" w:styleId="xl68">
    <w:name w:val="xl68"/>
    <w:basedOn w:val="Normal"/>
    <w:uiPriority w:val="99"/>
    <w:rsid w:val="00E318D4"/>
    <w:pPr>
      <w:pBdr>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lang w:val="bg-BG" w:eastAsia="bg-BG"/>
    </w:rPr>
  </w:style>
  <w:style w:type="paragraph" w:customStyle="1" w:styleId="xl69">
    <w:name w:val="xl69"/>
    <w:basedOn w:val="Normal"/>
    <w:uiPriority w:val="99"/>
    <w:rsid w:val="00E318D4"/>
    <w:pPr>
      <w:pBdr>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lang w:val="bg-BG" w:eastAsia="bg-BG"/>
    </w:rPr>
  </w:style>
  <w:style w:type="paragraph" w:customStyle="1" w:styleId="xl70">
    <w:name w:val="xl70"/>
    <w:basedOn w:val="Normal"/>
    <w:uiPriority w:val="99"/>
    <w:rsid w:val="00E318D4"/>
    <w:pPr>
      <w:pBdr>
        <w:right w:val="single" w:sz="4" w:space="0" w:color="auto"/>
      </w:pBdr>
      <w:spacing w:before="100" w:beforeAutospacing="1" w:after="100" w:afterAutospacing="1"/>
      <w:jc w:val="center"/>
      <w:textAlignment w:val="center"/>
    </w:pPr>
    <w:rPr>
      <w:rFonts w:ascii="Palatino Linotype" w:hAnsi="Palatino Linotype"/>
      <w:b/>
      <w:bCs/>
      <w:sz w:val="16"/>
      <w:szCs w:val="16"/>
      <w:lang w:val="bg-BG" w:eastAsia="bg-BG"/>
    </w:rPr>
  </w:style>
  <w:style w:type="paragraph" w:customStyle="1" w:styleId="xl71">
    <w:name w:val="xl71"/>
    <w:basedOn w:val="Normal"/>
    <w:uiPriority w:val="99"/>
    <w:rsid w:val="00E318D4"/>
    <w:pPr>
      <w:pBdr>
        <w:top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72">
    <w:name w:val="xl72"/>
    <w:basedOn w:val="Normal"/>
    <w:uiPriority w:val="99"/>
    <w:rsid w:val="00E318D4"/>
    <w:pPr>
      <w:pBdr>
        <w:top w:val="single" w:sz="4" w:space="0" w:color="auto"/>
      </w:pBdr>
      <w:spacing w:before="100" w:beforeAutospacing="1" w:after="100" w:afterAutospacing="1"/>
      <w:jc w:val="center"/>
      <w:textAlignment w:val="center"/>
    </w:pPr>
    <w:rPr>
      <w:rFonts w:ascii="Palatino Linotype" w:hAnsi="Palatino Linotype"/>
      <w:b/>
      <w:bCs/>
      <w:sz w:val="16"/>
      <w:szCs w:val="16"/>
      <w:lang w:val="bg-BG" w:eastAsia="bg-BG"/>
    </w:rPr>
  </w:style>
  <w:style w:type="paragraph" w:customStyle="1" w:styleId="xl73">
    <w:name w:val="xl73"/>
    <w:basedOn w:val="Normal"/>
    <w:uiPriority w:val="99"/>
    <w:rsid w:val="00E318D4"/>
    <w:pPr>
      <w:pBdr>
        <w:left w:val="single" w:sz="4" w:space="0" w:color="auto"/>
      </w:pBdr>
      <w:spacing w:before="100" w:beforeAutospacing="1" w:after="100" w:afterAutospacing="1"/>
      <w:jc w:val="center"/>
      <w:textAlignment w:val="center"/>
    </w:pPr>
    <w:rPr>
      <w:rFonts w:ascii="Palatino Linotype" w:hAnsi="Palatino Linotype"/>
      <w:b/>
      <w:bCs/>
      <w:sz w:val="16"/>
      <w:szCs w:val="16"/>
      <w:lang w:val="bg-BG" w:eastAsia="bg-BG"/>
    </w:rPr>
  </w:style>
  <w:style w:type="paragraph" w:customStyle="1" w:styleId="xl74">
    <w:name w:val="xl74"/>
    <w:basedOn w:val="Normal"/>
    <w:uiPriority w:val="99"/>
    <w:rsid w:val="00E318D4"/>
    <w:pPr>
      <w:spacing w:before="100" w:beforeAutospacing="1" w:after="100" w:afterAutospacing="1"/>
      <w:textAlignment w:val="center"/>
    </w:pPr>
    <w:rPr>
      <w:rFonts w:ascii="Palatino Linotype" w:hAnsi="Palatino Linotype"/>
      <w:lang w:val="bg-BG" w:eastAsia="bg-BG"/>
    </w:rPr>
  </w:style>
  <w:style w:type="paragraph" w:customStyle="1" w:styleId="xl75">
    <w:name w:val="xl75"/>
    <w:basedOn w:val="Normal"/>
    <w:uiPriority w:val="99"/>
    <w:rsid w:val="00E318D4"/>
    <w:pPr>
      <w:spacing w:before="100" w:beforeAutospacing="1" w:after="100" w:afterAutospacing="1"/>
      <w:textAlignment w:val="center"/>
    </w:pPr>
    <w:rPr>
      <w:rFonts w:ascii="Palatino Linotype" w:hAnsi="Palatino Linotype"/>
      <w:sz w:val="24"/>
      <w:szCs w:val="24"/>
      <w:lang w:val="bg-BG" w:eastAsia="bg-BG"/>
    </w:rPr>
  </w:style>
  <w:style w:type="paragraph" w:customStyle="1" w:styleId="xl76">
    <w:name w:val="xl76"/>
    <w:basedOn w:val="Normal"/>
    <w:uiPriority w:val="99"/>
    <w:rsid w:val="00E318D4"/>
    <w:pPr>
      <w:spacing w:before="100" w:beforeAutospacing="1" w:after="100" w:afterAutospacing="1"/>
      <w:jc w:val="right"/>
      <w:textAlignment w:val="center"/>
    </w:pPr>
    <w:rPr>
      <w:rFonts w:ascii="Palatino Linotype" w:hAnsi="Palatino Linotype"/>
      <w:b/>
      <w:bCs/>
      <w:sz w:val="16"/>
      <w:szCs w:val="16"/>
      <w:lang w:val="bg-BG" w:eastAsia="bg-BG"/>
    </w:rPr>
  </w:style>
  <w:style w:type="paragraph" w:customStyle="1" w:styleId="xl77">
    <w:name w:val="xl77"/>
    <w:basedOn w:val="Normal"/>
    <w:uiPriority w:val="99"/>
    <w:rsid w:val="00E318D4"/>
    <w:pPr>
      <w:spacing w:before="100" w:beforeAutospacing="1" w:after="100" w:afterAutospacing="1"/>
      <w:jc w:val="center"/>
      <w:textAlignment w:val="center"/>
    </w:pPr>
    <w:rPr>
      <w:rFonts w:ascii="Palatino Linotype" w:hAnsi="Palatino Linotype"/>
      <w:b/>
      <w:bCs/>
      <w:sz w:val="16"/>
      <w:szCs w:val="16"/>
      <w:lang w:val="bg-BG" w:eastAsia="bg-BG"/>
    </w:rPr>
  </w:style>
  <w:style w:type="paragraph" w:customStyle="1" w:styleId="xl78">
    <w:name w:val="xl78"/>
    <w:basedOn w:val="Normal"/>
    <w:uiPriority w:val="99"/>
    <w:rsid w:val="00E318D4"/>
    <w:pPr>
      <w:spacing w:before="100" w:beforeAutospacing="1" w:after="100" w:afterAutospacing="1"/>
      <w:jc w:val="center"/>
      <w:textAlignment w:val="center"/>
    </w:pPr>
    <w:rPr>
      <w:rFonts w:ascii="Palatino Linotype" w:hAnsi="Palatino Linotype"/>
      <w:b/>
      <w:bCs/>
      <w:sz w:val="16"/>
      <w:szCs w:val="16"/>
      <w:lang w:val="bg-BG" w:eastAsia="bg-BG"/>
    </w:rPr>
  </w:style>
  <w:style w:type="paragraph" w:customStyle="1" w:styleId="xl79">
    <w:name w:val="xl79"/>
    <w:basedOn w:val="Normal"/>
    <w:uiPriority w:val="99"/>
    <w:rsid w:val="00E318D4"/>
    <w:pPr>
      <w:spacing w:before="100" w:beforeAutospacing="1" w:after="100" w:afterAutospacing="1"/>
      <w:jc w:val="center"/>
      <w:textAlignment w:val="center"/>
    </w:pPr>
    <w:rPr>
      <w:rFonts w:ascii="Palatino Linotype" w:hAnsi="Palatino Linotype"/>
      <w:b/>
      <w:bCs/>
      <w:sz w:val="16"/>
      <w:szCs w:val="16"/>
      <w:lang w:val="bg-BG" w:eastAsia="bg-BG"/>
    </w:rPr>
  </w:style>
  <w:style w:type="paragraph" w:customStyle="1" w:styleId="xl80">
    <w:name w:val="xl80"/>
    <w:basedOn w:val="Normal"/>
    <w:uiPriority w:val="99"/>
    <w:rsid w:val="00E318D4"/>
    <w:pPr>
      <w:spacing w:before="100" w:beforeAutospacing="1" w:after="100" w:afterAutospacing="1"/>
      <w:textAlignment w:val="center"/>
    </w:pPr>
    <w:rPr>
      <w:rFonts w:ascii="Palatino Linotype" w:hAnsi="Palatino Linotype"/>
      <w:sz w:val="16"/>
      <w:szCs w:val="16"/>
      <w:lang w:val="bg-BG" w:eastAsia="bg-BG"/>
    </w:rPr>
  </w:style>
  <w:style w:type="paragraph" w:customStyle="1" w:styleId="xl81">
    <w:name w:val="xl81"/>
    <w:basedOn w:val="Normal"/>
    <w:uiPriority w:val="99"/>
    <w:rsid w:val="00E318D4"/>
    <w:pPr>
      <w:spacing w:before="100" w:beforeAutospacing="1" w:after="100" w:afterAutospacing="1"/>
      <w:textAlignment w:val="center"/>
    </w:pPr>
    <w:rPr>
      <w:rFonts w:ascii="Palatino Linotype" w:hAnsi="Palatino Linotype"/>
      <w:b/>
      <w:bCs/>
      <w:sz w:val="16"/>
      <w:szCs w:val="16"/>
      <w:lang w:val="bg-BG" w:eastAsia="bg-BG"/>
    </w:rPr>
  </w:style>
  <w:style w:type="paragraph" w:customStyle="1" w:styleId="xl82">
    <w:name w:val="xl82"/>
    <w:basedOn w:val="Normal"/>
    <w:uiPriority w:val="99"/>
    <w:rsid w:val="00E318D4"/>
    <w:pPr>
      <w:pBdr>
        <w:left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83">
    <w:name w:val="xl83"/>
    <w:basedOn w:val="Normal"/>
    <w:uiPriority w:val="99"/>
    <w:rsid w:val="00E318D4"/>
    <w:pPr>
      <w:spacing w:before="100" w:beforeAutospacing="1" w:after="100" w:afterAutospacing="1"/>
      <w:textAlignment w:val="center"/>
    </w:pPr>
    <w:rPr>
      <w:rFonts w:ascii="Palatino Linotype" w:hAnsi="Palatino Linotype"/>
      <w:b/>
      <w:bCs/>
      <w:sz w:val="16"/>
      <w:szCs w:val="16"/>
      <w:lang w:val="bg-BG" w:eastAsia="bg-BG"/>
    </w:rPr>
  </w:style>
  <w:style w:type="paragraph" w:customStyle="1" w:styleId="xl84">
    <w:name w:val="xl84"/>
    <w:basedOn w:val="Normal"/>
    <w:uiPriority w:val="99"/>
    <w:rsid w:val="00E318D4"/>
    <w:pPr>
      <w:spacing w:before="100" w:beforeAutospacing="1" w:after="100" w:afterAutospacing="1"/>
      <w:textAlignment w:val="center"/>
    </w:pPr>
    <w:rPr>
      <w:rFonts w:ascii="Palatino Linotype" w:hAnsi="Palatino Linotype"/>
      <w:sz w:val="16"/>
      <w:szCs w:val="16"/>
      <w:lang w:val="bg-BG" w:eastAsia="bg-BG"/>
    </w:rPr>
  </w:style>
  <w:style w:type="paragraph" w:customStyle="1" w:styleId="xl85">
    <w:name w:val="xl85"/>
    <w:basedOn w:val="Normal"/>
    <w:uiPriority w:val="99"/>
    <w:rsid w:val="00E318D4"/>
    <w:pPr>
      <w:spacing w:before="100" w:beforeAutospacing="1" w:after="100" w:afterAutospacing="1"/>
      <w:textAlignment w:val="center"/>
    </w:pPr>
    <w:rPr>
      <w:rFonts w:ascii="Palatino Linotype" w:hAnsi="Palatino Linotype"/>
      <w:sz w:val="16"/>
      <w:szCs w:val="16"/>
      <w:lang w:val="bg-BG" w:eastAsia="bg-BG"/>
    </w:rPr>
  </w:style>
  <w:style w:type="paragraph" w:customStyle="1" w:styleId="xl86">
    <w:name w:val="xl86"/>
    <w:basedOn w:val="Normal"/>
    <w:uiPriority w:val="99"/>
    <w:rsid w:val="00E318D4"/>
    <w:pPr>
      <w:spacing w:before="100" w:beforeAutospacing="1" w:after="100" w:afterAutospacing="1"/>
      <w:textAlignment w:val="center"/>
    </w:pPr>
    <w:rPr>
      <w:rFonts w:ascii="Palatino Linotype" w:hAnsi="Palatino Linotype"/>
      <w:sz w:val="16"/>
      <w:szCs w:val="16"/>
      <w:lang w:val="bg-BG" w:eastAsia="bg-BG"/>
    </w:rPr>
  </w:style>
  <w:style w:type="paragraph" w:customStyle="1" w:styleId="xl87">
    <w:name w:val="xl87"/>
    <w:basedOn w:val="Normal"/>
    <w:uiPriority w:val="99"/>
    <w:rsid w:val="00E318D4"/>
    <w:pPr>
      <w:pBdr>
        <w:left w:val="single" w:sz="4" w:space="0" w:color="auto"/>
        <w:bottom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88">
    <w:name w:val="xl88"/>
    <w:basedOn w:val="Normal"/>
    <w:uiPriority w:val="99"/>
    <w:rsid w:val="00E318D4"/>
    <w:pPr>
      <w:pBdr>
        <w:bottom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89">
    <w:name w:val="xl89"/>
    <w:basedOn w:val="Normal"/>
    <w:uiPriority w:val="99"/>
    <w:rsid w:val="00E318D4"/>
    <w:pPr>
      <w:pBdr>
        <w:top w:val="single" w:sz="4" w:space="0" w:color="auto"/>
        <w:bottom w:val="single" w:sz="4" w:space="0" w:color="auto"/>
      </w:pBdr>
      <w:spacing w:before="100" w:beforeAutospacing="1" w:after="100" w:afterAutospacing="1"/>
      <w:jc w:val="right"/>
      <w:textAlignment w:val="center"/>
    </w:pPr>
    <w:rPr>
      <w:rFonts w:ascii="Palatino Linotype" w:hAnsi="Palatino Linotype"/>
      <w:sz w:val="16"/>
      <w:szCs w:val="16"/>
      <w:lang w:val="bg-BG" w:eastAsia="bg-BG"/>
    </w:rPr>
  </w:style>
  <w:style w:type="paragraph" w:customStyle="1" w:styleId="xl90">
    <w:name w:val="xl90"/>
    <w:basedOn w:val="Normal"/>
    <w:uiPriority w:val="99"/>
    <w:rsid w:val="00E318D4"/>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91">
    <w:name w:val="xl91"/>
    <w:basedOn w:val="Normal"/>
    <w:uiPriority w:val="99"/>
    <w:rsid w:val="00E318D4"/>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92">
    <w:name w:val="xl92"/>
    <w:basedOn w:val="Normal"/>
    <w:uiPriority w:val="99"/>
    <w:rsid w:val="00E318D4"/>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93">
    <w:name w:val="xl93"/>
    <w:basedOn w:val="Normal"/>
    <w:uiPriority w:val="99"/>
    <w:rsid w:val="00E318D4"/>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94">
    <w:name w:val="xl94"/>
    <w:basedOn w:val="Normal"/>
    <w:uiPriority w:val="99"/>
    <w:rsid w:val="00E318D4"/>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95">
    <w:name w:val="xl95"/>
    <w:basedOn w:val="Normal"/>
    <w:uiPriority w:val="99"/>
    <w:rsid w:val="00E318D4"/>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96">
    <w:name w:val="xl96"/>
    <w:basedOn w:val="Normal"/>
    <w:uiPriority w:val="99"/>
    <w:rsid w:val="00E318D4"/>
    <w:pPr>
      <w:pBdr>
        <w:left w:val="single" w:sz="4" w:space="0" w:color="auto"/>
        <w:right w:val="single" w:sz="4" w:space="0" w:color="auto"/>
      </w:pBdr>
      <w:spacing w:before="100" w:beforeAutospacing="1" w:after="100" w:afterAutospacing="1"/>
      <w:jc w:val="right"/>
      <w:textAlignment w:val="center"/>
    </w:pPr>
    <w:rPr>
      <w:rFonts w:ascii="Palatino Linotype" w:hAnsi="Palatino Linotype"/>
      <w:sz w:val="16"/>
      <w:szCs w:val="16"/>
      <w:lang w:val="bg-BG" w:eastAsia="bg-BG"/>
    </w:rPr>
  </w:style>
  <w:style w:type="paragraph" w:customStyle="1" w:styleId="xl97">
    <w:name w:val="xl97"/>
    <w:basedOn w:val="Normal"/>
    <w:uiPriority w:val="99"/>
    <w:rsid w:val="00E318D4"/>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98">
    <w:name w:val="xl98"/>
    <w:basedOn w:val="Normal"/>
    <w:uiPriority w:val="99"/>
    <w:rsid w:val="00E318D4"/>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8"/>
      <w:szCs w:val="18"/>
      <w:lang w:val="bg-BG" w:eastAsia="bg-BG"/>
    </w:rPr>
  </w:style>
  <w:style w:type="paragraph" w:customStyle="1" w:styleId="xl99">
    <w:name w:val="xl99"/>
    <w:basedOn w:val="Normal"/>
    <w:uiPriority w:val="99"/>
    <w:rsid w:val="00E318D4"/>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100">
    <w:name w:val="xl100"/>
    <w:basedOn w:val="Normal"/>
    <w:uiPriority w:val="99"/>
    <w:rsid w:val="00E318D4"/>
    <w:pPr>
      <w:pBdr>
        <w:left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101">
    <w:name w:val="xl101"/>
    <w:basedOn w:val="Normal"/>
    <w:uiPriority w:val="99"/>
    <w:rsid w:val="00E318D4"/>
    <w:pPr>
      <w:pBdr>
        <w:left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lang w:val="bg-BG" w:eastAsia="bg-BG"/>
    </w:rPr>
  </w:style>
  <w:style w:type="paragraph" w:customStyle="1" w:styleId="xl102">
    <w:name w:val="xl102"/>
    <w:basedOn w:val="Normal"/>
    <w:uiPriority w:val="99"/>
    <w:rsid w:val="00E318D4"/>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103">
    <w:name w:val="xl103"/>
    <w:basedOn w:val="Normal"/>
    <w:uiPriority w:val="99"/>
    <w:rsid w:val="00E318D4"/>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104">
    <w:name w:val="xl104"/>
    <w:basedOn w:val="Normal"/>
    <w:uiPriority w:val="99"/>
    <w:rsid w:val="00E318D4"/>
    <w:pPr>
      <w:pBdr>
        <w:top w:val="single" w:sz="4" w:space="0" w:color="auto"/>
        <w:left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105">
    <w:name w:val="xl105"/>
    <w:basedOn w:val="Normal"/>
    <w:uiPriority w:val="99"/>
    <w:rsid w:val="00E318D4"/>
    <w:pPr>
      <w:pBdr>
        <w:top w:val="single" w:sz="4" w:space="0" w:color="auto"/>
        <w:right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106">
    <w:name w:val="xl106"/>
    <w:basedOn w:val="Normal"/>
    <w:uiPriority w:val="99"/>
    <w:rsid w:val="00E318D4"/>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107">
    <w:name w:val="xl107"/>
    <w:basedOn w:val="Normal"/>
    <w:uiPriority w:val="99"/>
    <w:rsid w:val="00E318D4"/>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108">
    <w:name w:val="xl108"/>
    <w:basedOn w:val="Normal"/>
    <w:uiPriority w:val="99"/>
    <w:rsid w:val="00E318D4"/>
    <w:pPr>
      <w:spacing w:before="100" w:beforeAutospacing="1" w:after="100" w:afterAutospacing="1"/>
      <w:jc w:val="right"/>
      <w:textAlignment w:val="center"/>
    </w:pPr>
    <w:rPr>
      <w:rFonts w:ascii="Palatino Linotype" w:hAnsi="Palatino Linotype"/>
      <w:sz w:val="16"/>
      <w:szCs w:val="16"/>
      <w:lang w:val="bg-BG" w:eastAsia="bg-BG"/>
    </w:rPr>
  </w:style>
  <w:style w:type="paragraph" w:customStyle="1" w:styleId="xl109">
    <w:name w:val="xl109"/>
    <w:basedOn w:val="Normal"/>
    <w:uiPriority w:val="99"/>
    <w:rsid w:val="00E318D4"/>
    <w:pPr>
      <w:pBdr>
        <w:right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110">
    <w:name w:val="xl110"/>
    <w:basedOn w:val="Normal"/>
    <w:uiPriority w:val="99"/>
    <w:rsid w:val="00E318D4"/>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111">
    <w:name w:val="xl111"/>
    <w:basedOn w:val="Normal"/>
    <w:uiPriority w:val="99"/>
    <w:rsid w:val="00E318D4"/>
    <w:pPr>
      <w:pBdr>
        <w:bottom w:val="single" w:sz="4" w:space="0" w:color="auto"/>
        <w:right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112">
    <w:name w:val="xl112"/>
    <w:basedOn w:val="Normal"/>
    <w:uiPriority w:val="99"/>
    <w:rsid w:val="00E318D4"/>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113">
    <w:name w:val="xl113"/>
    <w:basedOn w:val="Normal"/>
    <w:uiPriority w:val="99"/>
    <w:rsid w:val="00E318D4"/>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114">
    <w:name w:val="xl114"/>
    <w:basedOn w:val="Normal"/>
    <w:uiPriority w:val="99"/>
    <w:rsid w:val="00E318D4"/>
    <w:pPr>
      <w:pBdr>
        <w:left w:val="single" w:sz="4" w:space="0" w:color="auto"/>
        <w:bottom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lang w:val="bg-BG" w:eastAsia="bg-BG"/>
    </w:rPr>
  </w:style>
  <w:style w:type="paragraph" w:customStyle="1" w:styleId="xl115">
    <w:name w:val="xl115"/>
    <w:basedOn w:val="Normal"/>
    <w:uiPriority w:val="99"/>
    <w:rsid w:val="00E318D4"/>
    <w:pPr>
      <w:spacing w:before="100" w:beforeAutospacing="1" w:after="100" w:afterAutospacing="1"/>
      <w:textAlignment w:val="center"/>
    </w:pPr>
    <w:rPr>
      <w:rFonts w:ascii="Palatino Linotype" w:hAnsi="Palatino Linotype"/>
      <w:sz w:val="16"/>
      <w:szCs w:val="16"/>
      <w:lang w:val="bg-BG" w:eastAsia="bg-BG"/>
    </w:rPr>
  </w:style>
  <w:style w:type="paragraph" w:customStyle="1" w:styleId="xl116">
    <w:name w:val="xl116"/>
    <w:basedOn w:val="Normal"/>
    <w:uiPriority w:val="99"/>
    <w:rsid w:val="00E318D4"/>
    <w:pPr>
      <w:spacing w:before="100" w:beforeAutospacing="1" w:after="100" w:afterAutospacing="1"/>
      <w:textAlignment w:val="center"/>
    </w:pPr>
    <w:rPr>
      <w:rFonts w:ascii="Palatino Linotype" w:hAnsi="Palatino Linotype"/>
      <w:b/>
      <w:bCs/>
      <w:sz w:val="16"/>
      <w:szCs w:val="16"/>
      <w:lang w:val="bg-BG" w:eastAsia="bg-BG"/>
    </w:rPr>
  </w:style>
  <w:style w:type="paragraph" w:customStyle="1" w:styleId="xl117">
    <w:name w:val="xl117"/>
    <w:basedOn w:val="Normal"/>
    <w:uiPriority w:val="99"/>
    <w:rsid w:val="00E318D4"/>
    <w:pPr>
      <w:spacing w:before="100" w:beforeAutospacing="1" w:after="100" w:afterAutospacing="1"/>
      <w:textAlignment w:val="center"/>
    </w:pPr>
    <w:rPr>
      <w:rFonts w:ascii="Palatino Linotype" w:hAnsi="Palatino Linotype"/>
      <w:sz w:val="14"/>
      <w:szCs w:val="14"/>
      <w:lang w:val="bg-BG" w:eastAsia="bg-BG"/>
    </w:rPr>
  </w:style>
  <w:style w:type="paragraph" w:customStyle="1" w:styleId="xl118">
    <w:name w:val="xl118"/>
    <w:basedOn w:val="Normal"/>
    <w:uiPriority w:val="99"/>
    <w:rsid w:val="00E318D4"/>
    <w:pPr>
      <w:spacing w:before="100" w:beforeAutospacing="1" w:after="100" w:afterAutospacing="1"/>
      <w:textAlignment w:val="center"/>
    </w:pPr>
    <w:rPr>
      <w:rFonts w:ascii="Palatino Linotype" w:hAnsi="Palatino Linotype"/>
      <w:sz w:val="14"/>
      <w:szCs w:val="14"/>
      <w:lang w:val="bg-BG" w:eastAsia="bg-BG"/>
    </w:rPr>
  </w:style>
  <w:style w:type="paragraph" w:customStyle="1" w:styleId="xl119">
    <w:name w:val="xl119"/>
    <w:basedOn w:val="Normal"/>
    <w:uiPriority w:val="99"/>
    <w:rsid w:val="00E318D4"/>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lang w:val="bg-BG" w:eastAsia="bg-BG"/>
    </w:rPr>
  </w:style>
  <w:style w:type="paragraph" w:customStyle="1" w:styleId="xl120">
    <w:name w:val="xl120"/>
    <w:basedOn w:val="Normal"/>
    <w:uiPriority w:val="99"/>
    <w:rsid w:val="00E318D4"/>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lang w:val="bg-BG" w:eastAsia="bg-BG"/>
    </w:rPr>
  </w:style>
  <w:style w:type="paragraph" w:customStyle="1" w:styleId="xl121">
    <w:name w:val="xl121"/>
    <w:basedOn w:val="Normal"/>
    <w:uiPriority w:val="99"/>
    <w:rsid w:val="00E318D4"/>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lang w:val="bg-BG" w:eastAsia="bg-BG"/>
    </w:rPr>
  </w:style>
  <w:style w:type="paragraph" w:customStyle="1" w:styleId="xl122">
    <w:name w:val="xl122"/>
    <w:basedOn w:val="Normal"/>
    <w:uiPriority w:val="99"/>
    <w:rsid w:val="00E318D4"/>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lang w:val="bg-BG" w:eastAsia="bg-BG"/>
    </w:rPr>
  </w:style>
  <w:style w:type="paragraph" w:customStyle="1" w:styleId="xl123">
    <w:name w:val="xl123"/>
    <w:basedOn w:val="Normal"/>
    <w:uiPriority w:val="99"/>
    <w:rsid w:val="00E318D4"/>
    <w:pPr>
      <w:pBdr>
        <w:left w:val="single" w:sz="4" w:space="0" w:color="000000"/>
      </w:pBdr>
      <w:spacing w:before="100" w:beforeAutospacing="1" w:after="100" w:afterAutospacing="1"/>
      <w:textAlignment w:val="center"/>
    </w:pPr>
    <w:rPr>
      <w:rFonts w:ascii="Palatino Linotype" w:hAnsi="Palatino Linotype"/>
      <w:sz w:val="14"/>
      <w:szCs w:val="14"/>
      <w:lang w:val="bg-BG" w:eastAsia="bg-BG"/>
    </w:rPr>
  </w:style>
  <w:style w:type="paragraph" w:customStyle="1" w:styleId="xl124">
    <w:name w:val="xl124"/>
    <w:basedOn w:val="Normal"/>
    <w:uiPriority w:val="99"/>
    <w:rsid w:val="00E318D4"/>
    <w:pPr>
      <w:pBdr>
        <w:left w:val="single" w:sz="4" w:space="0" w:color="000000"/>
      </w:pBdr>
      <w:spacing w:before="100" w:beforeAutospacing="1" w:after="100" w:afterAutospacing="1"/>
      <w:textAlignment w:val="center"/>
    </w:pPr>
    <w:rPr>
      <w:rFonts w:ascii="Palatino Linotype" w:hAnsi="Palatino Linotype"/>
      <w:sz w:val="14"/>
      <w:szCs w:val="14"/>
      <w:lang w:val="bg-BG" w:eastAsia="bg-BG"/>
    </w:rPr>
  </w:style>
  <w:style w:type="paragraph" w:customStyle="1" w:styleId="xl125">
    <w:name w:val="xl125"/>
    <w:basedOn w:val="Normal"/>
    <w:uiPriority w:val="99"/>
    <w:rsid w:val="00E318D4"/>
    <w:pPr>
      <w:pBdr>
        <w:left w:val="single" w:sz="4" w:space="0" w:color="000000"/>
      </w:pBdr>
      <w:spacing w:before="100" w:beforeAutospacing="1" w:after="100" w:afterAutospacing="1"/>
      <w:textAlignment w:val="center"/>
    </w:pPr>
    <w:rPr>
      <w:rFonts w:ascii="Palatino Linotype" w:hAnsi="Palatino Linotype"/>
      <w:sz w:val="14"/>
      <w:szCs w:val="14"/>
      <w:lang w:val="bg-BG" w:eastAsia="bg-BG"/>
    </w:rPr>
  </w:style>
  <w:style w:type="paragraph" w:customStyle="1" w:styleId="xl126">
    <w:name w:val="xl126"/>
    <w:basedOn w:val="Normal"/>
    <w:uiPriority w:val="99"/>
    <w:rsid w:val="00E318D4"/>
    <w:pPr>
      <w:pBdr>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lang w:val="bg-BG" w:eastAsia="bg-BG"/>
    </w:rPr>
  </w:style>
  <w:style w:type="paragraph" w:customStyle="1" w:styleId="xl127">
    <w:name w:val="xl127"/>
    <w:basedOn w:val="Normal"/>
    <w:uiPriority w:val="99"/>
    <w:rsid w:val="00E318D4"/>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lang w:val="bg-BG" w:eastAsia="bg-BG"/>
    </w:rPr>
  </w:style>
  <w:style w:type="paragraph" w:customStyle="1" w:styleId="xl128">
    <w:name w:val="xl128"/>
    <w:basedOn w:val="Normal"/>
    <w:uiPriority w:val="99"/>
    <w:rsid w:val="00E318D4"/>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lang w:val="bg-BG" w:eastAsia="bg-BG"/>
    </w:rPr>
  </w:style>
  <w:style w:type="paragraph" w:customStyle="1" w:styleId="xl129">
    <w:name w:val="xl129"/>
    <w:basedOn w:val="Normal"/>
    <w:uiPriority w:val="99"/>
    <w:rsid w:val="00E318D4"/>
    <w:pPr>
      <w:pBdr>
        <w:top w:val="single" w:sz="4" w:space="0" w:color="000000"/>
      </w:pBdr>
      <w:spacing w:before="100" w:beforeAutospacing="1" w:after="100" w:afterAutospacing="1"/>
      <w:textAlignment w:val="center"/>
    </w:pPr>
    <w:rPr>
      <w:rFonts w:ascii="Palatino Linotype" w:hAnsi="Palatino Linotype"/>
      <w:sz w:val="14"/>
      <w:szCs w:val="14"/>
      <w:lang w:val="bg-BG" w:eastAsia="bg-BG"/>
    </w:rPr>
  </w:style>
  <w:style w:type="paragraph" w:customStyle="1" w:styleId="xl130">
    <w:name w:val="xl130"/>
    <w:basedOn w:val="Normal"/>
    <w:uiPriority w:val="99"/>
    <w:rsid w:val="00E318D4"/>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lang w:val="bg-BG" w:eastAsia="bg-BG"/>
    </w:rPr>
  </w:style>
  <w:style w:type="paragraph" w:customStyle="1" w:styleId="xl131">
    <w:name w:val="xl131"/>
    <w:basedOn w:val="Normal"/>
    <w:uiPriority w:val="99"/>
    <w:rsid w:val="00E318D4"/>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Palatino Linotype" w:hAnsi="Palatino Linotype"/>
      <w:sz w:val="14"/>
      <w:szCs w:val="14"/>
      <w:lang w:val="bg-BG" w:eastAsia="bg-BG"/>
    </w:rPr>
  </w:style>
  <w:style w:type="paragraph" w:customStyle="1" w:styleId="xl132">
    <w:name w:val="xl132"/>
    <w:basedOn w:val="Normal"/>
    <w:uiPriority w:val="99"/>
    <w:rsid w:val="00E318D4"/>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lang w:val="bg-BG" w:eastAsia="bg-BG"/>
    </w:rPr>
  </w:style>
  <w:style w:type="paragraph" w:customStyle="1" w:styleId="xl133">
    <w:name w:val="xl133"/>
    <w:basedOn w:val="Normal"/>
    <w:uiPriority w:val="99"/>
    <w:rsid w:val="00E318D4"/>
    <w:pPr>
      <w:spacing w:before="100" w:beforeAutospacing="1" w:after="100" w:afterAutospacing="1"/>
      <w:textAlignment w:val="center"/>
    </w:pPr>
    <w:rPr>
      <w:rFonts w:ascii="Palatino Linotype" w:hAnsi="Palatino Linotype"/>
      <w:lang w:val="bg-BG" w:eastAsia="bg-BG"/>
    </w:rPr>
  </w:style>
  <w:style w:type="paragraph" w:customStyle="1" w:styleId="xl134">
    <w:name w:val="xl134"/>
    <w:basedOn w:val="Normal"/>
    <w:uiPriority w:val="99"/>
    <w:rsid w:val="00E318D4"/>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lang w:val="bg-BG" w:eastAsia="bg-BG"/>
    </w:rPr>
  </w:style>
  <w:style w:type="paragraph" w:customStyle="1" w:styleId="xl135">
    <w:name w:val="xl135"/>
    <w:basedOn w:val="Normal"/>
    <w:uiPriority w:val="99"/>
    <w:rsid w:val="00E318D4"/>
    <w:pPr>
      <w:pBdr>
        <w:left w:val="single" w:sz="4" w:space="0" w:color="000000"/>
      </w:pBdr>
      <w:spacing w:before="100" w:beforeAutospacing="1" w:after="100" w:afterAutospacing="1"/>
      <w:textAlignment w:val="center"/>
    </w:pPr>
    <w:rPr>
      <w:rFonts w:ascii="Palatino Linotype" w:hAnsi="Palatino Linotype"/>
      <w:sz w:val="14"/>
      <w:szCs w:val="14"/>
      <w:lang w:val="bg-BG" w:eastAsia="bg-BG"/>
    </w:rPr>
  </w:style>
  <w:style w:type="paragraph" w:customStyle="1" w:styleId="xl136">
    <w:name w:val="xl136"/>
    <w:basedOn w:val="Normal"/>
    <w:uiPriority w:val="99"/>
    <w:rsid w:val="00E318D4"/>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lang w:val="bg-BG" w:eastAsia="bg-BG"/>
    </w:rPr>
  </w:style>
  <w:style w:type="paragraph" w:customStyle="1" w:styleId="xl137">
    <w:name w:val="xl137"/>
    <w:basedOn w:val="Normal"/>
    <w:uiPriority w:val="99"/>
    <w:rsid w:val="00E318D4"/>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lang w:val="bg-BG" w:eastAsia="bg-BG"/>
    </w:rPr>
  </w:style>
  <w:style w:type="paragraph" w:customStyle="1" w:styleId="xl138">
    <w:name w:val="xl138"/>
    <w:basedOn w:val="Normal"/>
    <w:uiPriority w:val="99"/>
    <w:rsid w:val="00E318D4"/>
    <w:pPr>
      <w:pBdr>
        <w:left w:val="single" w:sz="4" w:space="0" w:color="000000"/>
      </w:pBdr>
      <w:spacing w:before="100" w:beforeAutospacing="1" w:after="100" w:afterAutospacing="1"/>
      <w:textAlignment w:val="center"/>
    </w:pPr>
    <w:rPr>
      <w:rFonts w:ascii="Palatino Linotype" w:hAnsi="Palatino Linotype"/>
      <w:sz w:val="14"/>
      <w:szCs w:val="14"/>
      <w:lang w:val="bg-BG" w:eastAsia="bg-BG"/>
    </w:rPr>
  </w:style>
  <w:style w:type="paragraph" w:customStyle="1" w:styleId="xl139">
    <w:name w:val="xl139"/>
    <w:basedOn w:val="Normal"/>
    <w:uiPriority w:val="99"/>
    <w:rsid w:val="00E318D4"/>
    <w:pPr>
      <w:pBdr>
        <w:top w:val="single" w:sz="4" w:space="0" w:color="000000"/>
        <w:left w:val="single" w:sz="4" w:space="0" w:color="000000"/>
      </w:pBdr>
      <w:spacing w:before="100" w:beforeAutospacing="1" w:after="100" w:afterAutospacing="1"/>
      <w:jc w:val="center"/>
      <w:textAlignment w:val="center"/>
    </w:pPr>
    <w:rPr>
      <w:rFonts w:ascii="Palatino Linotype" w:hAnsi="Palatino Linotype"/>
      <w:sz w:val="14"/>
      <w:szCs w:val="14"/>
      <w:lang w:val="bg-BG" w:eastAsia="bg-BG"/>
    </w:rPr>
  </w:style>
  <w:style w:type="paragraph" w:customStyle="1" w:styleId="xl140">
    <w:name w:val="xl140"/>
    <w:basedOn w:val="Normal"/>
    <w:uiPriority w:val="99"/>
    <w:rsid w:val="00E318D4"/>
    <w:pPr>
      <w:pBdr>
        <w:right w:val="single" w:sz="4" w:space="0" w:color="auto"/>
      </w:pBdr>
      <w:spacing w:before="100" w:beforeAutospacing="1" w:after="100" w:afterAutospacing="1"/>
      <w:textAlignment w:val="center"/>
    </w:pPr>
    <w:rPr>
      <w:rFonts w:ascii="Palatino Linotype" w:hAnsi="Palatino Linotype"/>
      <w:lang w:val="bg-BG" w:eastAsia="bg-BG"/>
    </w:rPr>
  </w:style>
  <w:style w:type="paragraph" w:customStyle="1" w:styleId="xl141">
    <w:name w:val="xl141"/>
    <w:basedOn w:val="Normal"/>
    <w:uiPriority w:val="99"/>
    <w:rsid w:val="00E318D4"/>
    <w:pPr>
      <w:pBdr>
        <w:top w:val="single" w:sz="4" w:space="0" w:color="auto"/>
        <w:left w:val="single" w:sz="4" w:space="0" w:color="auto"/>
        <w:bottom w:val="single" w:sz="4" w:space="0" w:color="auto"/>
      </w:pBdr>
      <w:spacing w:before="100" w:beforeAutospacing="1" w:after="100" w:afterAutospacing="1"/>
      <w:jc w:val="center"/>
      <w:textAlignment w:val="center"/>
    </w:pPr>
    <w:rPr>
      <w:rFonts w:ascii="Palatino Linotype" w:hAnsi="Palatino Linotype"/>
      <w:b/>
      <w:bCs/>
      <w:sz w:val="16"/>
      <w:szCs w:val="16"/>
      <w:lang w:val="bg-BG" w:eastAsia="bg-BG"/>
    </w:rPr>
  </w:style>
  <w:style w:type="paragraph" w:customStyle="1" w:styleId="xl142">
    <w:name w:val="xl142"/>
    <w:basedOn w:val="Normal"/>
    <w:uiPriority w:val="99"/>
    <w:rsid w:val="00E318D4"/>
    <w:pPr>
      <w:pBdr>
        <w:top w:val="single" w:sz="4" w:space="0" w:color="auto"/>
        <w:bottom w:val="single" w:sz="4" w:space="0" w:color="auto"/>
      </w:pBdr>
      <w:spacing w:before="100" w:beforeAutospacing="1" w:after="100" w:afterAutospacing="1"/>
      <w:jc w:val="center"/>
      <w:textAlignment w:val="center"/>
    </w:pPr>
    <w:rPr>
      <w:rFonts w:ascii="Palatino Linotype" w:hAnsi="Palatino Linotype"/>
      <w:lang w:val="bg-BG" w:eastAsia="bg-BG"/>
    </w:rPr>
  </w:style>
  <w:style w:type="paragraph" w:customStyle="1" w:styleId="xl143">
    <w:name w:val="xl143"/>
    <w:basedOn w:val="Normal"/>
    <w:uiPriority w:val="99"/>
    <w:rsid w:val="00E318D4"/>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lang w:val="bg-BG" w:eastAsia="bg-BG"/>
    </w:rPr>
  </w:style>
  <w:style w:type="paragraph" w:customStyle="1" w:styleId="xl144">
    <w:name w:val="xl144"/>
    <w:basedOn w:val="Normal"/>
    <w:uiPriority w:val="99"/>
    <w:rsid w:val="00E318D4"/>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lang w:val="bg-BG" w:eastAsia="bg-BG"/>
    </w:rPr>
  </w:style>
  <w:style w:type="paragraph" w:customStyle="1" w:styleId="xl145">
    <w:name w:val="xl145"/>
    <w:basedOn w:val="Normal"/>
    <w:uiPriority w:val="99"/>
    <w:rsid w:val="00E318D4"/>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lang w:val="bg-BG" w:eastAsia="bg-BG"/>
    </w:rPr>
  </w:style>
  <w:style w:type="paragraph" w:customStyle="1" w:styleId="xl146">
    <w:name w:val="xl146"/>
    <w:basedOn w:val="Normal"/>
    <w:uiPriority w:val="99"/>
    <w:rsid w:val="00E318D4"/>
    <w:pPr>
      <w:pBdr>
        <w:top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lang w:val="bg-BG" w:eastAsia="bg-BG"/>
    </w:rPr>
  </w:style>
  <w:style w:type="paragraph" w:customStyle="1" w:styleId="xl147">
    <w:name w:val="xl147"/>
    <w:basedOn w:val="Normal"/>
    <w:uiPriority w:val="99"/>
    <w:rsid w:val="00E318D4"/>
    <w:pPr>
      <w:pBdr>
        <w:top w:val="single" w:sz="4" w:space="0" w:color="auto"/>
        <w:left w:val="single" w:sz="4" w:space="0" w:color="auto"/>
      </w:pBdr>
      <w:spacing w:before="100" w:beforeAutospacing="1" w:after="100" w:afterAutospacing="1"/>
      <w:jc w:val="center"/>
      <w:textAlignment w:val="center"/>
    </w:pPr>
    <w:rPr>
      <w:rFonts w:ascii="Palatino Linotype" w:hAnsi="Palatino Linotype"/>
      <w:b/>
      <w:bCs/>
      <w:sz w:val="16"/>
      <w:szCs w:val="16"/>
      <w:lang w:val="bg-BG" w:eastAsia="bg-BG"/>
    </w:rPr>
  </w:style>
  <w:style w:type="paragraph" w:customStyle="1" w:styleId="xl148">
    <w:name w:val="xl148"/>
    <w:basedOn w:val="Normal"/>
    <w:uiPriority w:val="99"/>
    <w:rsid w:val="00E318D4"/>
    <w:pPr>
      <w:pBdr>
        <w:left w:val="single" w:sz="4" w:space="0" w:color="auto"/>
      </w:pBdr>
      <w:spacing w:before="100" w:beforeAutospacing="1" w:after="100" w:afterAutospacing="1"/>
      <w:jc w:val="center"/>
      <w:textAlignment w:val="center"/>
    </w:pPr>
    <w:rPr>
      <w:rFonts w:ascii="Palatino Linotype" w:hAnsi="Palatino Linotype"/>
      <w:lang w:val="bg-BG" w:eastAsia="bg-BG"/>
    </w:rPr>
  </w:style>
  <w:style w:type="paragraph" w:customStyle="1" w:styleId="xl149">
    <w:name w:val="xl149"/>
    <w:basedOn w:val="Normal"/>
    <w:uiPriority w:val="99"/>
    <w:rsid w:val="00E318D4"/>
    <w:pPr>
      <w:pBdr>
        <w:left w:val="single" w:sz="4" w:space="0" w:color="auto"/>
        <w:bottom w:val="single" w:sz="4" w:space="0" w:color="auto"/>
      </w:pBdr>
      <w:spacing w:before="100" w:beforeAutospacing="1" w:after="100" w:afterAutospacing="1"/>
      <w:jc w:val="center"/>
      <w:textAlignment w:val="center"/>
    </w:pPr>
    <w:rPr>
      <w:rFonts w:ascii="Palatino Linotype" w:hAnsi="Palatino Linotype"/>
      <w:lang w:val="bg-BG" w:eastAsia="bg-BG"/>
    </w:rPr>
  </w:style>
  <w:style w:type="paragraph" w:customStyle="1" w:styleId="xl150">
    <w:name w:val="xl150"/>
    <w:basedOn w:val="Normal"/>
    <w:uiPriority w:val="99"/>
    <w:rsid w:val="00E318D4"/>
    <w:pPr>
      <w:pBdr>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lang w:val="bg-BG" w:eastAsia="bg-BG"/>
    </w:rPr>
  </w:style>
  <w:style w:type="paragraph" w:customStyle="1" w:styleId="xl151">
    <w:name w:val="xl151"/>
    <w:basedOn w:val="Normal"/>
    <w:uiPriority w:val="99"/>
    <w:rsid w:val="00E318D4"/>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lang w:val="bg-BG" w:eastAsia="bg-BG"/>
    </w:rPr>
  </w:style>
  <w:style w:type="paragraph" w:customStyle="1" w:styleId="xl152">
    <w:name w:val="xl152"/>
    <w:basedOn w:val="Normal"/>
    <w:uiPriority w:val="99"/>
    <w:rsid w:val="00E318D4"/>
    <w:pPr>
      <w:pBdr>
        <w:left w:val="single" w:sz="4" w:space="0" w:color="auto"/>
        <w:right w:val="single" w:sz="4" w:space="0" w:color="auto"/>
      </w:pBdr>
      <w:spacing w:before="100" w:beforeAutospacing="1" w:after="100" w:afterAutospacing="1"/>
      <w:jc w:val="center"/>
      <w:textAlignment w:val="center"/>
    </w:pPr>
    <w:rPr>
      <w:rFonts w:ascii="Palatino Linotype" w:hAnsi="Palatino Linotype"/>
      <w:lang w:val="bg-BG" w:eastAsia="bg-BG"/>
    </w:rPr>
  </w:style>
  <w:style w:type="paragraph" w:customStyle="1" w:styleId="xl153">
    <w:name w:val="xl153"/>
    <w:basedOn w:val="Normal"/>
    <w:uiPriority w:val="99"/>
    <w:rsid w:val="00E318D4"/>
    <w:pPr>
      <w:pBdr>
        <w:left w:val="single" w:sz="4" w:space="0" w:color="auto"/>
        <w:right w:val="single" w:sz="4" w:space="0" w:color="auto"/>
      </w:pBdr>
      <w:spacing w:before="100" w:beforeAutospacing="1" w:after="100" w:afterAutospacing="1"/>
      <w:jc w:val="center"/>
      <w:textAlignment w:val="center"/>
    </w:pPr>
    <w:rPr>
      <w:sz w:val="24"/>
      <w:szCs w:val="24"/>
      <w:lang w:val="bg-BG" w:eastAsia="bg-BG"/>
    </w:rPr>
  </w:style>
  <w:style w:type="paragraph" w:customStyle="1" w:styleId="xl154">
    <w:name w:val="xl154"/>
    <w:basedOn w:val="Normal"/>
    <w:uiPriority w:val="99"/>
    <w:rsid w:val="00E318D4"/>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lang w:val="bg-BG" w:eastAsia="bg-BG"/>
    </w:rPr>
  </w:style>
  <w:style w:type="paragraph" w:customStyle="1" w:styleId="xl155">
    <w:name w:val="xl155"/>
    <w:basedOn w:val="Normal"/>
    <w:uiPriority w:val="99"/>
    <w:rsid w:val="00E318D4"/>
    <w:pPr>
      <w:pBdr>
        <w:top w:val="single" w:sz="4" w:space="0" w:color="auto"/>
        <w:left w:val="single" w:sz="4" w:space="0" w:color="auto"/>
        <w:bottom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156">
    <w:name w:val="xl156"/>
    <w:basedOn w:val="Normal"/>
    <w:uiPriority w:val="99"/>
    <w:rsid w:val="00E318D4"/>
    <w:pPr>
      <w:pBdr>
        <w:top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lang w:val="bg-BG" w:eastAsia="bg-BG"/>
    </w:rPr>
  </w:style>
  <w:style w:type="paragraph" w:customStyle="1" w:styleId="CharChar2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w:basedOn w:val="Normal"/>
    <w:uiPriority w:val="99"/>
    <w:rsid w:val="00E318D4"/>
    <w:pPr>
      <w:tabs>
        <w:tab w:val="left" w:pos="709"/>
      </w:tabs>
    </w:pPr>
    <w:rPr>
      <w:rFonts w:ascii="Tahoma" w:hAnsi="Tahoma"/>
      <w:sz w:val="24"/>
      <w:szCs w:val="24"/>
    </w:rPr>
  </w:style>
  <w:style w:type="paragraph" w:customStyle="1" w:styleId="default">
    <w:name w:val="default"/>
    <w:basedOn w:val="Normal"/>
    <w:uiPriority w:val="99"/>
    <w:rsid w:val="00E318D4"/>
    <w:pPr>
      <w:autoSpaceDE w:val="0"/>
      <w:autoSpaceDN w:val="0"/>
    </w:pPr>
    <w:rPr>
      <w:color w:val="000000"/>
      <w:sz w:val="24"/>
      <w:szCs w:val="24"/>
      <w:lang w:val="bg-BG" w:eastAsia="bg-BG"/>
    </w:rPr>
  </w:style>
  <w:style w:type="paragraph" w:customStyle="1" w:styleId="TableContents">
    <w:name w:val="Table Contents"/>
    <w:basedOn w:val="BodyText"/>
    <w:uiPriority w:val="99"/>
    <w:rsid w:val="00E318D4"/>
    <w:pPr>
      <w:suppressLineNumbers/>
      <w:shd w:val="clear" w:color="auto" w:fill="auto"/>
      <w:suppressAutoHyphens/>
      <w:spacing w:before="0" w:after="120"/>
      <w:jc w:val="left"/>
    </w:pPr>
    <w:rPr>
      <w:noProof/>
      <w:spacing w:val="0"/>
      <w:lang w:val="en-US" w:eastAsia="bg-BG"/>
    </w:rPr>
  </w:style>
  <w:style w:type="paragraph" w:customStyle="1" w:styleId="a0">
    <w:name w:val="Знак Знак"/>
    <w:basedOn w:val="Normal"/>
    <w:uiPriority w:val="99"/>
    <w:rsid w:val="00E318D4"/>
    <w:pPr>
      <w:tabs>
        <w:tab w:val="left" w:pos="709"/>
      </w:tabs>
    </w:pPr>
    <w:rPr>
      <w:rFonts w:ascii="Tahoma" w:hAnsi="Tahoma"/>
      <w:sz w:val="24"/>
      <w:szCs w:val="24"/>
    </w:rPr>
  </w:style>
  <w:style w:type="paragraph" w:styleId="Closing">
    <w:name w:val="Closing"/>
    <w:basedOn w:val="Normal"/>
    <w:link w:val="ClosingChar"/>
    <w:uiPriority w:val="99"/>
    <w:rsid w:val="00E318D4"/>
    <w:pPr>
      <w:spacing w:line="290" w:lineRule="atLeast"/>
    </w:pPr>
    <w:rPr>
      <w:sz w:val="24"/>
      <w:lang w:val="en-GB" w:eastAsia="en-US"/>
    </w:rPr>
  </w:style>
  <w:style w:type="character" w:customStyle="1" w:styleId="ClosingChar">
    <w:name w:val="Closing Char"/>
    <w:basedOn w:val="DefaultParagraphFont"/>
    <w:link w:val="Closing"/>
    <w:uiPriority w:val="99"/>
    <w:semiHidden/>
    <w:locked/>
    <w:rPr>
      <w:rFonts w:cs="Times New Roman"/>
      <w:lang w:val="pl-PL" w:eastAsia="pl-PL"/>
    </w:rPr>
  </w:style>
  <w:style w:type="paragraph" w:customStyle="1" w:styleId="TableColumnHeader">
    <w:name w:val="Table Column Header"/>
    <w:basedOn w:val="Normal"/>
    <w:uiPriority w:val="99"/>
    <w:rsid w:val="00E318D4"/>
    <w:pPr>
      <w:spacing w:before="120" w:after="170" w:line="290" w:lineRule="atLeast"/>
    </w:pPr>
    <w:rPr>
      <w:b/>
      <w:sz w:val="24"/>
      <w:lang w:val="en-GB" w:eastAsia="en-US"/>
    </w:rPr>
  </w:style>
  <w:style w:type="paragraph" w:customStyle="1" w:styleId="xl157">
    <w:name w:val="xl157"/>
    <w:basedOn w:val="Normal"/>
    <w:uiPriority w:val="99"/>
    <w:rsid w:val="00E318D4"/>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sz w:val="16"/>
      <w:szCs w:val="16"/>
      <w:lang w:val="bg-BG" w:eastAsia="bg-BG"/>
    </w:rPr>
  </w:style>
  <w:style w:type="paragraph" w:customStyle="1" w:styleId="xl158">
    <w:name w:val="xl158"/>
    <w:basedOn w:val="Normal"/>
    <w:uiPriority w:val="99"/>
    <w:rsid w:val="00E318D4"/>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sz w:val="18"/>
      <w:szCs w:val="18"/>
      <w:lang w:val="bg-BG" w:eastAsia="bg-BG"/>
    </w:rPr>
  </w:style>
  <w:style w:type="paragraph" w:customStyle="1" w:styleId="xl159">
    <w:name w:val="xl159"/>
    <w:basedOn w:val="Normal"/>
    <w:uiPriority w:val="99"/>
    <w:rsid w:val="00E318D4"/>
    <w:pPr>
      <w:pBdr>
        <w:left w:val="single" w:sz="4" w:space="0" w:color="auto"/>
        <w:bottom w:val="single" w:sz="4" w:space="0" w:color="auto"/>
        <w:right w:val="single" w:sz="4" w:space="0" w:color="auto"/>
      </w:pBdr>
      <w:spacing w:before="100" w:beforeAutospacing="1" w:after="100" w:afterAutospacing="1"/>
    </w:pPr>
    <w:rPr>
      <w:rFonts w:ascii="Palatino Linotype" w:hAnsi="Palatino Linotype"/>
      <w:sz w:val="16"/>
      <w:szCs w:val="16"/>
      <w:lang w:val="bg-BG" w:eastAsia="bg-BG"/>
    </w:rPr>
  </w:style>
  <w:style w:type="paragraph" w:customStyle="1" w:styleId="xl160">
    <w:name w:val="xl160"/>
    <w:basedOn w:val="Normal"/>
    <w:uiPriority w:val="99"/>
    <w:rsid w:val="00E318D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lang w:val="bg-BG" w:eastAsia="bg-BG"/>
    </w:rPr>
  </w:style>
  <w:style w:type="paragraph" w:customStyle="1" w:styleId="xl161">
    <w:name w:val="xl161"/>
    <w:basedOn w:val="Normal"/>
    <w:uiPriority w:val="99"/>
    <w:rsid w:val="00E318D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sz w:val="24"/>
      <w:szCs w:val="24"/>
      <w:lang w:val="bg-BG" w:eastAsia="bg-BG"/>
    </w:rPr>
  </w:style>
  <w:style w:type="paragraph" w:customStyle="1" w:styleId="xl162">
    <w:name w:val="xl162"/>
    <w:basedOn w:val="Normal"/>
    <w:uiPriority w:val="99"/>
    <w:rsid w:val="00E318D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lang w:val="bg-BG" w:eastAsia="bg-BG"/>
    </w:rPr>
  </w:style>
  <w:style w:type="paragraph" w:customStyle="1" w:styleId="xl163">
    <w:name w:val="xl163"/>
    <w:basedOn w:val="Normal"/>
    <w:uiPriority w:val="99"/>
    <w:rsid w:val="00E318D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sz w:val="24"/>
      <w:szCs w:val="24"/>
      <w:lang w:val="bg-BG" w:eastAsia="bg-BG"/>
    </w:rPr>
  </w:style>
  <w:style w:type="paragraph" w:customStyle="1" w:styleId="xl164">
    <w:name w:val="xl164"/>
    <w:basedOn w:val="Normal"/>
    <w:uiPriority w:val="99"/>
    <w:rsid w:val="00E318D4"/>
    <w:pPr>
      <w:pBdr>
        <w:top w:val="single" w:sz="4" w:space="0" w:color="auto"/>
      </w:pBdr>
      <w:spacing w:before="100" w:beforeAutospacing="1" w:after="100" w:afterAutospacing="1"/>
      <w:textAlignment w:val="center"/>
    </w:pPr>
    <w:rPr>
      <w:rFonts w:ascii="Palatino Linotype" w:hAnsi="Palatino Linotype"/>
      <w:b/>
      <w:bCs/>
      <w:sz w:val="24"/>
      <w:szCs w:val="24"/>
      <w:lang w:val="bg-BG" w:eastAsia="bg-BG"/>
    </w:rPr>
  </w:style>
  <w:style w:type="paragraph" w:customStyle="1" w:styleId="xl165">
    <w:name w:val="xl165"/>
    <w:basedOn w:val="Normal"/>
    <w:uiPriority w:val="99"/>
    <w:rsid w:val="00E318D4"/>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166">
    <w:name w:val="xl166"/>
    <w:basedOn w:val="Normal"/>
    <w:uiPriority w:val="99"/>
    <w:rsid w:val="00E318D4"/>
    <w:pPr>
      <w:pBdr>
        <w:right w:val="single" w:sz="4" w:space="0" w:color="auto"/>
      </w:pBdr>
      <w:spacing w:before="100" w:beforeAutospacing="1" w:after="100" w:afterAutospacing="1"/>
      <w:textAlignment w:val="center"/>
    </w:pPr>
    <w:rPr>
      <w:rFonts w:ascii="Palatino Linotype" w:hAnsi="Palatino Linotype"/>
      <w:color w:val="000000"/>
      <w:sz w:val="22"/>
      <w:szCs w:val="22"/>
      <w:lang w:val="bg-BG" w:eastAsia="bg-BG"/>
    </w:rPr>
  </w:style>
  <w:style w:type="paragraph" w:customStyle="1" w:styleId="xl167">
    <w:name w:val="xl167"/>
    <w:basedOn w:val="Normal"/>
    <w:uiPriority w:val="99"/>
    <w:rsid w:val="00E318D4"/>
    <w:pPr>
      <w:pBdr>
        <w:bottom w:val="single" w:sz="4" w:space="0" w:color="auto"/>
      </w:pBdr>
      <w:spacing w:before="100" w:beforeAutospacing="1" w:after="100" w:afterAutospacing="1"/>
    </w:pPr>
    <w:rPr>
      <w:rFonts w:ascii="Palatino Linotype" w:hAnsi="Palatino Linotype"/>
      <w:sz w:val="16"/>
      <w:szCs w:val="16"/>
      <w:lang w:val="bg-BG" w:eastAsia="bg-BG"/>
    </w:rPr>
  </w:style>
  <w:style w:type="paragraph" w:customStyle="1" w:styleId="xl168">
    <w:name w:val="xl168"/>
    <w:basedOn w:val="Normal"/>
    <w:uiPriority w:val="99"/>
    <w:rsid w:val="00E318D4"/>
    <w:pPr>
      <w:pBdr>
        <w:top w:val="single" w:sz="4" w:space="0" w:color="auto"/>
        <w:bottom w:val="single" w:sz="4" w:space="0" w:color="auto"/>
      </w:pBdr>
      <w:spacing w:before="100" w:beforeAutospacing="1" w:after="100" w:afterAutospacing="1"/>
      <w:textAlignment w:val="center"/>
    </w:pPr>
    <w:rPr>
      <w:rFonts w:ascii="Palatino Linotype" w:hAnsi="Palatino Linotype"/>
      <w:sz w:val="24"/>
      <w:szCs w:val="24"/>
      <w:lang w:val="bg-BG" w:eastAsia="bg-BG"/>
    </w:rPr>
  </w:style>
  <w:style w:type="paragraph" w:customStyle="1" w:styleId="xl169">
    <w:name w:val="xl169"/>
    <w:basedOn w:val="Normal"/>
    <w:uiPriority w:val="99"/>
    <w:rsid w:val="00E318D4"/>
    <w:pPr>
      <w:pBdr>
        <w:top w:val="single" w:sz="4" w:space="0" w:color="000000"/>
        <w:left w:val="single" w:sz="4" w:space="0" w:color="000000"/>
        <w:bottom w:val="single" w:sz="4" w:space="0" w:color="auto"/>
        <w:right w:val="single" w:sz="4" w:space="0" w:color="000000"/>
      </w:pBdr>
      <w:spacing w:before="100" w:beforeAutospacing="1" w:after="100" w:afterAutospacing="1"/>
      <w:jc w:val="center"/>
      <w:textAlignment w:val="center"/>
    </w:pPr>
    <w:rPr>
      <w:rFonts w:ascii="Palatino Linotype" w:hAnsi="Palatino Linotype"/>
      <w:sz w:val="14"/>
      <w:szCs w:val="14"/>
      <w:lang w:val="bg-BG" w:eastAsia="bg-BG"/>
    </w:rPr>
  </w:style>
  <w:style w:type="paragraph" w:customStyle="1" w:styleId="xl170">
    <w:name w:val="xl170"/>
    <w:basedOn w:val="Normal"/>
    <w:uiPriority w:val="99"/>
    <w:rsid w:val="00E318D4"/>
    <w:pPr>
      <w:pBdr>
        <w:top w:val="single" w:sz="4" w:space="0" w:color="auto"/>
        <w:left w:val="single" w:sz="4" w:space="0" w:color="auto"/>
        <w:right w:val="single" w:sz="4" w:space="0" w:color="000000"/>
      </w:pBdr>
      <w:spacing w:before="100" w:beforeAutospacing="1" w:after="100" w:afterAutospacing="1"/>
    </w:pPr>
    <w:rPr>
      <w:rFonts w:ascii="Palatino Linotype" w:hAnsi="Palatino Linotype"/>
      <w:color w:val="DD0806"/>
      <w:sz w:val="18"/>
      <w:szCs w:val="18"/>
      <w:lang w:val="bg-BG" w:eastAsia="bg-BG"/>
    </w:rPr>
  </w:style>
  <w:style w:type="paragraph" w:customStyle="1" w:styleId="xl171">
    <w:name w:val="xl171"/>
    <w:basedOn w:val="Normal"/>
    <w:uiPriority w:val="99"/>
    <w:rsid w:val="00E318D4"/>
    <w:pPr>
      <w:pBdr>
        <w:left w:val="single" w:sz="4" w:space="0" w:color="auto"/>
      </w:pBdr>
      <w:spacing w:before="100" w:beforeAutospacing="1" w:after="100" w:afterAutospacing="1"/>
    </w:pPr>
    <w:rPr>
      <w:rFonts w:ascii="Palatino Linotype" w:hAnsi="Palatino Linotype"/>
      <w:color w:val="DD0806"/>
      <w:sz w:val="14"/>
      <w:szCs w:val="14"/>
      <w:lang w:val="bg-BG" w:eastAsia="bg-BG"/>
    </w:rPr>
  </w:style>
  <w:style w:type="paragraph" w:customStyle="1" w:styleId="xl172">
    <w:name w:val="xl172"/>
    <w:basedOn w:val="Normal"/>
    <w:uiPriority w:val="99"/>
    <w:rsid w:val="00E318D4"/>
    <w:pPr>
      <w:pBdr>
        <w:left w:val="single" w:sz="4" w:space="0" w:color="auto"/>
      </w:pBdr>
      <w:spacing w:before="100" w:beforeAutospacing="1" w:after="100" w:afterAutospacing="1"/>
      <w:textAlignment w:val="center"/>
    </w:pPr>
    <w:rPr>
      <w:rFonts w:ascii="Palatino Linotype" w:hAnsi="Palatino Linotype"/>
      <w:sz w:val="14"/>
      <w:szCs w:val="14"/>
      <w:lang w:val="bg-BG" w:eastAsia="bg-BG"/>
    </w:rPr>
  </w:style>
  <w:style w:type="paragraph" w:customStyle="1" w:styleId="xl173">
    <w:name w:val="xl173"/>
    <w:basedOn w:val="Normal"/>
    <w:uiPriority w:val="99"/>
    <w:rsid w:val="00E318D4"/>
    <w:pPr>
      <w:pBdr>
        <w:top w:val="single" w:sz="4" w:space="0" w:color="auto"/>
        <w:left w:val="single" w:sz="8" w:space="0" w:color="000000"/>
        <w:bottom w:val="single" w:sz="8" w:space="0" w:color="000000"/>
        <w:right w:val="single" w:sz="8" w:space="0" w:color="000000"/>
      </w:pBdr>
      <w:spacing w:before="100" w:beforeAutospacing="1" w:after="100" w:afterAutospacing="1"/>
    </w:pPr>
    <w:rPr>
      <w:rFonts w:ascii="Palatino Linotype" w:hAnsi="Palatino Linotype"/>
      <w:color w:val="DD0806"/>
      <w:sz w:val="14"/>
      <w:szCs w:val="14"/>
      <w:lang w:val="bg-BG" w:eastAsia="bg-BG"/>
    </w:rPr>
  </w:style>
  <w:style w:type="paragraph" w:customStyle="1" w:styleId="xl174">
    <w:name w:val="xl174"/>
    <w:basedOn w:val="Normal"/>
    <w:uiPriority w:val="99"/>
    <w:rsid w:val="00E318D4"/>
    <w:pPr>
      <w:pBdr>
        <w:top w:val="single" w:sz="4" w:space="0" w:color="auto"/>
        <w:left w:val="single" w:sz="4" w:space="0" w:color="auto"/>
      </w:pBdr>
      <w:spacing w:before="100" w:beforeAutospacing="1" w:after="100" w:afterAutospacing="1"/>
    </w:pPr>
    <w:rPr>
      <w:rFonts w:ascii="Palatino Linotype" w:hAnsi="Palatino Linotype"/>
      <w:color w:val="DD0806"/>
      <w:sz w:val="14"/>
      <w:szCs w:val="14"/>
      <w:lang w:val="bg-BG" w:eastAsia="bg-BG"/>
    </w:rPr>
  </w:style>
  <w:style w:type="paragraph" w:customStyle="1" w:styleId="xl175">
    <w:name w:val="xl175"/>
    <w:basedOn w:val="Normal"/>
    <w:uiPriority w:val="99"/>
    <w:rsid w:val="00E318D4"/>
    <w:pPr>
      <w:pBdr>
        <w:left w:val="single" w:sz="4" w:space="0" w:color="auto"/>
        <w:bottom w:val="single" w:sz="4" w:space="0" w:color="000000"/>
        <w:right w:val="single" w:sz="4" w:space="0" w:color="auto"/>
      </w:pBdr>
      <w:spacing w:before="100" w:beforeAutospacing="1" w:after="100" w:afterAutospacing="1"/>
    </w:pPr>
    <w:rPr>
      <w:rFonts w:ascii="Palatino Linotype" w:hAnsi="Palatino Linotype"/>
      <w:color w:val="DD0806"/>
      <w:sz w:val="14"/>
      <w:szCs w:val="14"/>
      <w:lang w:val="bg-BG" w:eastAsia="bg-BG"/>
    </w:rPr>
  </w:style>
  <w:style w:type="paragraph" w:customStyle="1" w:styleId="xl176">
    <w:name w:val="xl176"/>
    <w:basedOn w:val="Normal"/>
    <w:uiPriority w:val="99"/>
    <w:rsid w:val="00E318D4"/>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lang w:val="bg-BG" w:eastAsia="bg-BG"/>
    </w:rPr>
  </w:style>
  <w:style w:type="paragraph" w:customStyle="1" w:styleId="xl177">
    <w:name w:val="xl177"/>
    <w:basedOn w:val="Normal"/>
    <w:uiPriority w:val="99"/>
    <w:rsid w:val="00E318D4"/>
    <w:pPr>
      <w:pBdr>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lang w:val="bg-BG" w:eastAsia="bg-BG"/>
    </w:rPr>
  </w:style>
  <w:style w:type="paragraph" w:customStyle="1" w:styleId="xl178">
    <w:name w:val="xl178"/>
    <w:basedOn w:val="Normal"/>
    <w:uiPriority w:val="99"/>
    <w:rsid w:val="00E318D4"/>
    <w:pPr>
      <w:pBdr>
        <w:left w:val="single" w:sz="4" w:space="0" w:color="auto"/>
        <w:right w:val="single" w:sz="4" w:space="0" w:color="auto"/>
      </w:pBdr>
      <w:spacing w:before="100" w:beforeAutospacing="1" w:after="100" w:afterAutospacing="1"/>
      <w:jc w:val="center"/>
      <w:textAlignment w:val="center"/>
    </w:pPr>
    <w:rPr>
      <w:rFonts w:ascii="Palatino Linotype" w:hAnsi="Palatino Linotype"/>
      <w:sz w:val="24"/>
      <w:szCs w:val="24"/>
      <w:lang w:val="bg-BG" w:eastAsia="bg-BG"/>
    </w:rPr>
  </w:style>
  <w:style w:type="paragraph" w:customStyle="1" w:styleId="xl179">
    <w:name w:val="xl179"/>
    <w:basedOn w:val="Normal"/>
    <w:uiPriority w:val="99"/>
    <w:rsid w:val="00E318D4"/>
    <w:pPr>
      <w:pBdr>
        <w:left w:val="single" w:sz="4" w:space="0" w:color="auto"/>
        <w:right w:val="single" w:sz="4" w:space="0" w:color="auto"/>
      </w:pBdr>
      <w:spacing w:before="100" w:beforeAutospacing="1" w:after="100" w:afterAutospacing="1"/>
      <w:jc w:val="center"/>
      <w:textAlignment w:val="center"/>
    </w:pPr>
    <w:rPr>
      <w:sz w:val="24"/>
      <w:szCs w:val="24"/>
      <w:lang w:val="bg-BG" w:eastAsia="bg-BG"/>
    </w:rPr>
  </w:style>
  <w:style w:type="paragraph" w:customStyle="1" w:styleId="xl180">
    <w:name w:val="xl180"/>
    <w:basedOn w:val="Normal"/>
    <w:uiPriority w:val="99"/>
    <w:rsid w:val="00E318D4"/>
    <w:pPr>
      <w:pBdr>
        <w:top w:val="single" w:sz="4" w:space="0" w:color="auto"/>
        <w:left w:val="single" w:sz="4" w:space="0" w:color="auto"/>
        <w:bottom w:val="single" w:sz="4" w:space="0" w:color="auto"/>
      </w:pBdr>
      <w:spacing w:before="100" w:beforeAutospacing="1" w:after="100" w:afterAutospacing="1"/>
      <w:jc w:val="center"/>
      <w:textAlignment w:val="center"/>
    </w:pPr>
    <w:rPr>
      <w:rFonts w:ascii="Palatino Linotype" w:hAnsi="Palatino Linotype"/>
      <w:b/>
      <w:bCs/>
      <w:sz w:val="16"/>
      <w:szCs w:val="16"/>
      <w:lang w:val="bg-BG" w:eastAsia="bg-BG"/>
    </w:rPr>
  </w:style>
  <w:style w:type="paragraph" w:customStyle="1" w:styleId="xl181">
    <w:name w:val="xl181"/>
    <w:basedOn w:val="Normal"/>
    <w:uiPriority w:val="99"/>
    <w:rsid w:val="00E318D4"/>
    <w:pPr>
      <w:pBdr>
        <w:top w:val="single" w:sz="4" w:space="0" w:color="auto"/>
        <w:bottom w:val="single" w:sz="4" w:space="0" w:color="auto"/>
      </w:pBdr>
      <w:spacing w:before="100" w:beforeAutospacing="1" w:after="100" w:afterAutospacing="1"/>
      <w:jc w:val="center"/>
      <w:textAlignment w:val="center"/>
    </w:pPr>
    <w:rPr>
      <w:rFonts w:ascii="Palatino Linotype" w:hAnsi="Palatino Linotype"/>
      <w:sz w:val="24"/>
      <w:szCs w:val="24"/>
      <w:lang w:val="bg-BG" w:eastAsia="bg-BG"/>
    </w:rPr>
  </w:style>
  <w:style w:type="paragraph" w:customStyle="1" w:styleId="xl182">
    <w:name w:val="xl182"/>
    <w:basedOn w:val="Normal"/>
    <w:uiPriority w:val="99"/>
    <w:rsid w:val="00E318D4"/>
    <w:pPr>
      <w:pBdr>
        <w:top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sz w:val="24"/>
      <w:szCs w:val="24"/>
      <w:lang w:val="bg-BG" w:eastAsia="bg-BG"/>
    </w:rPr>
  </w:style>
  <w:style w:type="paragraph" w:customStyle="1" w:styleId="xl183">
    <w:name w:val="xl183"/>
    <w:basedOn w:val="Normal"/>
    <w:uiPriority w:val="99"/>
    <w:rsid w:val="00E318D4"/>
    <w:pPr>
      <w:pBdr>
        <w:left w:val="single" w:sz="4" w:space="0" w:color="auto"/>
        <w:right w:val="single" w:sz="4" w:space="0" w:color="auto"/>
      </w:pBdr>
      <w:spacing w:before="100" w:beforeAutospacing="1" w:after="100" w:afterAutospacing="1"/>
      <w:jc w:val="center"/>
      <w:textAlignment w:val="center"/>
    </w:pPr>
    <w:rPr>
      <w:rFonts w:ascii="Palatino Linotype" w:hAnsi="Palatino Linotype"/>
      <w:sz w:val="24"/>
      <w:szCs w:val="24"/>
      <w:lang w:val="bg-BG" w:eastAsia="bg-BG"/>
    </w:rPr>
  </w:style>
  <w:style w:type="paragraph" w:customStyle="1" w:styleId="xl184">
    <w:name w:val="xl184"/>
    <w:basedOn w:val="Normal"/>
    <w:uiPriority w:val="99"/>
    <w:rsid w:val="00E318D4"/>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lang w:val="bg-BG" w:eastAsia="bg-BG"/>
    </w:rPr>
  </w:style>
  <w:style w:type="paragraph" w:customStyle="1" w:styleId="xl185">
    <w:name w:val="xl185"/>
    <w:basedOn w:val="Normal"/>
    <w:uiPriority w:val="99"/>
    <w:rsid w:val="00E318D4"/>
    <w:pPr>
      <w:pBdr>
        <w:top w:val="single" w:sz="4" w:space="0" w:color="auto"/>
        <w:left w:val="single" w:sz="4" w:space="0" w:color="auto"/>
        <w:bottom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186">
    <w:name w:val="xl186"/>
    <w:basedOn w:val="Normal"/>
    <w:uiPriority w:val="99"/>
    <w:rsid w:val="00E318D4"/>
    <w:pPr>
      <w:pBdr>
        <w:top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24"/>
      <w:szCs w:val="24"/>
      <w:lang w:val="bg-BG" w:eastAsia="bg-BG"/>
    </w:rPr>
  </w:style>
  <w:style w:type="paragraph" w:customStyle="1" w:styleId="font5">
    <w:name w:val="font5"/>
    <w:basedOn w:val="Normal"/>
    <w:uiPriority w:val="99"/>
    <w:rsid w:val="00E318D4"/>
    <w:pPr>
      <w:spacing w:before="100" w:beforeAutospacing="1" w:after="100" w:afterAutospacing="1"/>
    </w:pPr>
    <w:rPr>
      <w:rFonts w:ascii="Palatino Linotype" w:hAnsi="Palatino Linotype"/>
      <w:lang w:val="bg-BG" w:eastAsia="bg-BG"/>
    </w:rPr>
  </w:style>
  <w:style w:type="paragraph" w:customStyle="1" w:styleId="xl187">
    <w:name w:val="xl187"/>
    <w:basedOn w:val="Normal"/>
    <w:uiPriority w:val="99"/>
    <w:rsid w:val="00E318D4"/>
    <w:pPr>
      <w:pBdr>
        <w:top w:val="single" w:sz="8" w:space="0" w:color="000000"/>
        <w:left w:val="single" w:sz="8" w:space="0" w:color="000000"/>
        <w:bottom w:val="single" w:sz="8" w:space="0" w:color="000000"/>
        <w:right w:val="single" w:sz="8" w:space="0" w:color="000000"/>
      </w:pBdr>
      <w:spacing w:before="100" w:beforeAutospacing="1" w:after="100" w:afterAutospacing="1"/>
    </w:pPr>
    <w:rPr>
      <w:rFonts w:ascii="Palatino Linotype" w:hAnsi="Palatino Linotype"/>
      <w:color w:val="DD0806"/>
      <w:sz w:val="18"/>
      <w:szCs w:val="18"/>
      <w:lang w:val="bg-BG" w:eastAsia="bg-BG"/>
    </w:rPr>
  </w:style>
  <w:style w:type="paragraph" w:customStyle="1" w:styleId="xl188">
    <w:name w:val="xl188"/>
    <w:basedOn w:val="Normal"/>
    <w:uiPriority w:val="99"/>
    <w:rsid w:val="00E318D4"/>
    <w:pPr>
      <w:pBdr>
        <w:top w:val="single" w:sz="4" w:space="0" w:color="auto"/>
        <w:left w:val="single" w:sz="8" w:space="0" w:color="000000"/>
        <w:bottom w:val="single" w:sz="8" w:space="0" w:color="000000"/>
        <w:right w:val="single" w:sz="8" w:space="0" w:color="000000"/>
      </w:pBdr>
      <w:spacing w:before="100" w:beforeAutospacing="1" w:after="100" w:afterAutospacing="1"/>
    </w:pPr>
    <w:rPr>
      <w:rFonts w:ascii="Palatino Linotype" w:hAnsi="Palatino Linotype"/>
      <w:color w:val="DD0806"/>
      <w:sz w:val="18"/>
      <w:szCs w:val="18"/>
      <w:lang w:val="bg-BG" w:eastAsia="bg-BG"/>
    </w:rPr>
  </w:style>
  <w:style w:type="paragraph" w:customStyle="1" w:styleId="Default0">
    <w:name w:val="Default"/>
    <w:uiPriority w:val="99"/>
    <w:rsid w:val="00E318D4"/>
    <w:pPr>
      <w:autoSpaceDE w:val="0"/>
      <w:autoSpaceDN w:val="0"/>
      <w:adjustRightInd w:val="0"/>
    </w:pPr>
    <w:rPr>
      <w:rFonts w:ascii="Georgia" w:hAnsi="Georgia" w:cs="Georgia"/>
      <w:color w:val="000000"/>
      <w:sz w:val="24"/>
      <w:szCs w:val="24"/>
      <w:lang w:val="en-US" w:eastAsia="en-US"/>
    </w:rPr>
  </w:style>
  <w:style w:type="character" w:customStyle="1" w:styleId="ec796581011-05082008">
    <w:name w:val="ec_796581011-05082008"/>
    <w:basedOn w:val="DefaultParagraphFont"/>
    <w:uiPriority w:val="99"/>
    <w:rsid w:val="00E318D4"/>
    <w:rPr>
      <w:rFonts w:cs="Times New Roman"/>
    </w:rPr>
  </w:style>
  <w:style w:type="paragraph" w:customStyle="1" w:styleId="Berto">
    <w:name w:val="Berto"/>
    <w:basedOn w:val="Normal"/>
    <w:uiPriority w:val="99"/>
    <w:rsid w:val="00E318D4"/>
    <w:pPr>
      <w:autoSpaceDE w:val="0"/>
      <w:autoSpaceDN w:val="0"/>
      <w:spacing w:before="120"/>
    </w:pPr>
    <w:rPr>
      <w:rFonts w:ascii="Garamond" w:hAnsi="Garamond"/>
      <w:szCs w:val="24"/>
      <w:lang w:val="en-GB" w:eastAsia="en-US"/>
    </w:rPr>
  </w:style>
  <w:style w:type="paragraph" w:customStyle="1" w:styleId="Pa1">
    <w:name w:val="Pa1"/>
    <w:basedOn w:val="Normal"/>
    <w:next w:val="Normal"/>
    <w:uiPriority w:val="99"/>
    <w:rsid w:val="00E318D4"/>
    <w:pPr>
      <w:autoSpaceDE w:val="0"/>
      <w:autoSpaceDN w:val="0"/>
      <w:adjustRightInd w:val="0"/>
      <w:spacing w:line="241" w:lineRule="atLeast"/>
    </w:pPr>
    <w:rPr>
      <w:rFonts w:ascii="OWBUTZ+HelenBg-Regular" w:hAnsi="OWBUTZ+HelenBg-Regular"/>
      <w:sz w:val="24"/>
      <w:szCs w:val="24"/>
      <w:lang w:val="bg-BG" w:eastAsia="bg-BG"/>
    </w:rPr>
  </w:style>
  <w:style w:type="character" w:customStyle="1" w:styleId="A9">
    <w:name w:val="A9"/>
    <w:uiPriority w:val="99"/>
    <w:rsid w:val="00E318D4"/>
    <w:rPr>
      <w:color w:val="000000"/>
      <w:sz w:val="19"/>
    </w:rPr>
  </w:style>
  <w:style w:type="paragraph" w:customStyle="1" w:styleId="xl189">
    <w:name w:val="xl189"/>
    <w:basedOn w:val="Normal"/>
    <w:uiPriority w:val="99"/>
    <w:rsid w:val="00E318D4"/>
    <w:pPr>
      <w:spacing w:before="100" w:beforeAutospacing="1" w:after="100" w:afterAutospacing="1"/>
      <w:textAlignment w:val="center"/>
    </w:pPr>
    <w:rPr>
      <w:sz w:val="24"/>
      <w:szCs w:val="24"/>
      <w:lang w:val="bg-BG" w:eastAsia="bg-BG"/>
    </w:rPr>
  </w:style>
  <w:style w:type="paragraph" w:customStyle="1" w:styleId="xl190">
    <w:name w:val="xl190"/>
    <w:basedOn w:val="Normal"/>
    <w:uiPriority w:val="99"/>
    <w:rsid w:val="00E318D4"/>
    <w:pPr>
      <w:pBdr>
        <w:top w:val="single" w:sz="4" w:space="0" w:color="auto"/>
        <w:right w:val="single" w:sz="4" w:space="0" w:color="auto"/>
      </w:pBdr>
      <w:spacing w:before="100" w:beforeAutospacing="1" w:after="100" w:afterAutospacing="1"/>
      <w:jc w:val="center"/>
      <w:textAlignment w:val="center"/>
    </w:pPr>
    <w:rPr>
      <w:b/>
      <w:bCs/>
      <w:sz w:val="16"/>
      <w:szCs w:val="16"/>
      <w:lang w:val="bg-BG" w:eastAsia="bg-BG"/>
    </w:rPr>
  </w:style>
  <w:style w:type="paragraph" w:customStyle="1" w:styleId="xl191">
    <w:name w:val="xl191"/>
    <w:basedOn w:val="Normal"/>
    <w:uiPriority w:val="99"/>
    <w:rsid w:val="00E318D4"/>
    <w:pPr>
      <w:pBdr>
        <w:bottom w:val="single" w:sz="8" w:space="0" w:color="auto"/>
        <w:right w:val="single" w:sz="4" w:space="0" w:color="auto"/>
      </w:pBdr>
      <w:spacing w:before="100" w:beforeAutospacing="1" w:after="100" w:afterAutospacing="1"/>
      <w:jc w:val="center"/>
      <w:textAlignment w:val="center"/>
    </w:pPr>
    <w:rPr>
      <w:sz w:val="16"/>
      <w:szCs w:val="16"/>
      <w:lang w:val="bg-BG" w:eastAsia="bg-BG"/>
    </w:rPr>
  </w:style>
  <w:style w:type="paragraph" w:customStyle="1" w:styleId="xl192">
    <w:name w:val="xl192"/>
    <w:basedOn w:val="Normal"/>
    <w:uiPriority w:val="99"/>
    <w:rsid w:val="00E318D4"/>
    <w:pPr>
      <w:pBdr>
        <w:top w:val="single" w:sz="4" w:space="0" w:color="auto"/>
        <w:right w:val="single" w:sz="4" w:space="0" w:color="auto"/>
      </w:pBdr>
      <w:spacing w:before="100" w:beforeAutospacing="1" w:after="100" w:afterAutospacing="1"/>
      <w:jc w:val="center"/>
      <w:textAlignment w:val="center"/>
    </w:pPr>
    <w:rPr>
      <w:b/>
      <w:bCs/>
      <w:sz w:val="14"/>
      <w:szCs w:val="14"/>
      <w:lang w:val="bg-BG" w:eastAsia="bg-BG"/>
    </w:rPr>
  </w:style>
  <w:style w:type="paragraph" w:customStyle="1" w:styleId="xl193">
    <w:name w:val="xl193"/>
    <w:basedOn w:val="Normal"/>
    <w:uiPriority w:val="99"/>
    <w:rsid w:val="00E318D4"/>
    <w:pPr>
      <w:pBdr>
        <w:bottom w:val="single" w:sz="8" w:space="0" w:color="auto"/>
        <w:right w:val="single" w:sz="4" w:space="0" w:color="auto"/>
      </w:pBdr>
      <w:spacing w:before="100" w:beforeAutospacing="1" w:after="100" w:afterAutospacing="1"/>
      <w:jc w:val="center"/>
      <w:textAlignment w:val="center"/>
    </w:pPr>
    <w:rPr>
      <w:sz w:val="14"/>
      <w:szCs w:val="14"/>
      <w:lang w:val="bg-BG" w:eastAsia="bg-BG"/>
    </w:rPr>
  </w:style>
  <w:style w:type="paragraph" w:customStyle="1" w:styleId="xl194">
    <w:name w:val="xl194"/>
    <w:basedOn w:val="Normal"/>
    <w:uiPriority w:val="99"/>
    <w:rsid w:val="00E318D4"/>
    <w:pPr>
      <w:pBdr>
        <w:top w:val="single" w:sz="4" w:space="0" w:color="auto"/>
        <w:left w:val="single" w:sz="4" w:space="0" w:color="auto"/>
      </w:pBdr>
      <w:spacing w:before="100" w:beforeAutospacing="1" w:after="100" w:afterAutospacing="1"/>
      <w:jc w:val="center"/>
      <w:textAlignment w:val="center"/>
    </w:pPr>
    <w:rPr>
      <w:b/>
      <w:bCs/>
      <w:sz w:val="14"/>
      <w:szCs w:val="14"/>
      <w:lang w:val="bg-BG" w:eastAsia="bg-BG"/>
    </w:rPr>
  </w:style>
  <w:style w:type="paragraph" w:customStyle="1" w:styleId="xl195">
    <w:name w:val="xl195"/>
    <w:basedOn w:val="Normal"/>
    <w:uiPriority w:val="99"/>
    <w:rsid w:val="00E318D4"/>
    <w:pPr>
      <w:pBdr>
        <w:left w:val="single" w:sz="4" w:space="0" w:color="auto"/>
        <w:bottom w:val="single" w:sz="8" w:space="0" w:color="auto"/>
      </w:pBdr>
      <w:spacing w:before="100" w:beforeAutospacing="1" w:after="100" w:afterAutospacing="1"/>
      <w:jc w:val="center"/>
      <w:textAlignment w:val="center"/>
    </w:pPr>
    <w:rPr>
      <w:sz w:val="14"/>
      <w:szCs w:val="14"/>
      <w:lang w:val="bg-BG" w:eastAsia="bg-BG"/>
    </w:rPr>
  </w:style>
  <w:style w:type="paragraph" w:customStyle="1" w:styleId="xl196">
    <w:name w:val="xl196"/>
    <w:basedOn w:val="Normal"/>
    <w:uiPriority w:val="99"/>
    <w:rsid w:val="00E318D4"/>
    <w:pPr>
      <w:pBdr>
        <w:top w:val="single" w:sz="4" w:space="0" w:color="auto"/>
        <w:left w:val="single" w:sz="8" w:space="0" w:color="auto"/>
        <w:right w:val="single" w:sz="4" w:space="0" w:color="auto"/>
      </w:pBdr>
      <w:spacing w:before="100" w:beforeAutospacing="1" w:after="100" w:afterAutospacing="1"/>
      <w:jc w:val="center"/>
      <w:textAlignment w:val="center"/>
    </w:pPr>
    <w:rPr>
      <w:b/>
      <w:bCs/>
      <w:sz w:val="14"/>
      <w:szCs w:val="14"/>
      <w:lang w:val="bg-BG" w:eastAsia="bg-BG"/>
    </w:rPr>
  </w:style>
  <w:style w:type="paragraph" w:customStyle="1" w:styleId="xl197">
    <w:name w:val="xl197"/>
    <w:basedOn w:val="Normal"/>
    <w:uiPriority w:val="99"/>
    <w:rsid w:val="00E318D4"/>
    <w:pPr>
      <w:pBdr>
        <w:left w:val="single" w:sz="8" w:space="0" w:color="auto"/>
        <w:bottom w:val="single" w:sz="8" w:space="0" w:color="auto"/>
        <w:right w:val="single" w:sz="4" w:space="0" w:color="auto"/>
      </w:pBdr>
      <w:spacing w:before="100" w:beforeAutospacing="1" w:after="100" w:afterAutospacing="1"/>
      <w:jc w:val="center"/>
      <w:textAlignment w:val="center"/>
    </w:pPr>
    <w:rPr>
      <w:sz w:val="14"/>
      <w:szCs w:val="14"/>
      <w:lang w:val="bg-BG" w:eastAsia="bg-BG"/>
    </w:rPr>
  </w:style>
  <w:style w:type="paragraph" w:customStyle="1" w:styleId="xl198">
    <w:name w:val="xl198"/>
    <w:basedOn w:val="Normal"/>
    <w:uiPriority w:val="99"/>
    <w:rsid w:val="00E318D4"/>
    <w:pPr>
      <w:pBdr>
        <w:top w:val="single" w:sz="4" w:space="0" w:color="auto"/>
        <w:left w:val="single" w:sz="4" w:space="0" w:color="auto"/>
        <w:right w:val="single" w:sz="8" w:space="0" w:color="auto"/>
      </w:pBdr>
      <w:spacing w:before="100" w:beforeAutospacing="1" w:after="100" w:afterAutospacing="1"/>
      <w:jc w:val="center"/>
      <w:textAlignment w:val="center"/>
    </w:pPr>
    <w:rPr>
      <w:b/>
      <w:bCs/>
      <w:sz w:val="14"/>
      <w:szCs w:val="14"/>
      <w:lang w:val="bg-BG" w:eastAsia="bg-BG"/>
    </w:rPr>
  </w:style>
  <w:style w:type="paragraph" w:customStyle="1" w:styleId="xl199">
    <w:name w:val="xl199"/>
    <w:basedOn w:val="Normal"/>
    <w:uiPriority w:val="99"/>
    <w:rsid w:val="00E318D4"/>
    <w:pPr>
      <w:pBdr>
        <w:left w:val="single" w:sz="4" w:space="0" w:color="auto"/>
        <w:bottom w:val="single" w:sz="8" w:space="0" w:color="auto"/>
        <w:right w:val="single" w:sz="8" w:space="0" w:color="auto"/>
      </w:pBdr>
      <w:spacing w:before="100" w:beforeAutospacing="1" w:after="100" w:afterAutospacing="1"/>
      <w:jc w:val="center"/>
      <w:textAlignment w:val="center"/>
    </w:pPr>
    <w:rPr>
      <w:sz w:val="14"/>
      <w:szCs w:val="14"/>
      <w:lang w:val="bg-BG" w:eastAsia="bg-BG"/>
    </w:rPr>
  </w:style>
  <w:style w:type="paragraph" w:customStyle="1" w:styleId="xl200">
    <w:name w:val="xl200"/>
    <w:basedOn w:val="Normal"/>
    <w:uiPriority w:val="99"/>
    <w:rsid w:val="00E318D4"/>
    <w:pPr>
      <w:pBdr>
        <w:top w:val="single" w:sz="4" w:space="0" w:color="auto"/>
        <w:right w:val="single" w:sz="4" w:space="0" w:color="auto"/>
      </w:pBdr>
      <w:spacing w:before="100" w:beforeAutospacing="1" w:after="100" w:afterAutospacing="1"/>
      <w:jc w:val="center"/>
      <w:textAlignment w:val="center"/>
    </w:pPr>
    <w:rPr>
      <w:b/>
      <w:bCs/>
      <w:sz w:val="14"/>
      <w:szCs w:val="14"/>
      <w:lang w:val="bg-BG" w:eastAsia="bg-BG"/>
    </w:rPr>
  </w:style>
  <w:style w:type="paragraph" w:customStyle="1" w:styleId="xl201">
    <w:name w:val="xl201"/>
    <w:basedOn w:val="Normal"/>
    <w:uiPriority w:val="99"/>
    <w:rsid w:val="00E318D4"/>
    <w:pPr>
      <w:pBdr>
        <w:top w:val="single" w:sz="4" w:space="0" w:color="auto"/>
        <w:left w:val="single" w:sz="4" w:space="0" w:color="auto"/>
      </w:pBdr>
      <w:spacing w:before="100" w:beforeAutospacing="1" w:after="100" w:afterAutospacing="1"/>
      <w:jc w:val="center"/>
      <w:textAlignment w:val="center"/>
    </w:pPr>
    <w:rPr>
      <w:b/>
      <w:bCs/>
      <w:sz w:val="14"/>
      <w:szCs w:val="14"/>
      <w:lang w:val="bg-BG" w:eastAsia="bg-BG"/>
    </w:rPr>
  </w:style>
  <w:style w:type="paragraph" w:customStyle="1" w:styleId="xl202">
    <w:name w:val="xl202"/>
    <w:basedOn w:val="Normal"/>
    <w:uiPriority w:val="99"/>
    <w:rsid w:val="00E318D4"/>
    <w:pPr>
      <w:pBdr>
        <w:left w:val="single" w:sz="8" w:space="0" w:color="auto"/>
        <w:right w:val="single" w:sz="8" w:space="0" w:color="auto"/>
      </w:pBdr>
      <w:spacing w:before="100" w:beforeAutospacing="1" w:after="100" w:afterAutospacing="1"/>
      <w:jc w:val="center"/>
      <w:textAlignment w:val="center"/>
    </w:pPr>
    <w:rPr>
      <w:sz w:val="14"/>
      <w:szCs w:val="14"/>
      <w:lang w:val="bg-BG" w:eastAsia="bg-BG"/>
    </w:rPr>
  </w:style>
  <w:style w:type="paragraph" w:customStyle="1" w:styleId="xl203">
    <w:name w:val="xl203"/>
    <w:basedOn w:val="Normal"/>
    <w:uiPriority w:val="99"/>
    <w:rsid w:val="00E318D4"/>
    <w:pPr>
      <w:pBdr>
        <w:left w:val="single" w:sz="8" w:space="0" w:color="auto"/>
        <w:bottom w:val="single" w:sz="8" w:space="0" w:color="auto"/>
        <w:right w:val="single" w:sz="8" w:space="0" w:color="auto"/>
      </w:pBdr>
      <w:spacing w:before="100" w:beforeAutospacing="1" w:after="100" w:afterAutospacing="1"/>
      <w:jc w:val="center"/>
      <w:textAlignment w:val="center"/>
    </w:pPr>
    <w:rPr>
      <w:sz w:val="14"/>
      <w:szCs w:val="14"/>
      <w:lang w:val="bg-BG" w:eastAsia="bg-BG"/>
    </w:rPr>
  </w:style>
  <w:style w:type="paragraph" w:customStyle="1" w:styleId="xl204">
    <w:name w:val="xl204"/>
    <w:basedOn w:val="Normal"/>
    <w:uiPriority w:val="99"/>
    <w:rsid w:val="00E318D4"/>
    <w:pPr>
      <w:pBdr>
        <w:top w:val="single" w:sz="8" w:space="0" w:color="auto"/>
      </w:pBdr>
      <w:spacing w:before="100" w:beforeAutospacing="1" w:after="100" w:afterAutospacing="1"/>
      <w:jc w:val="center"/>
      <w:textAlignment w:val="center"/>
    </w:pPr>
    <w:rPr>
      <w:b/>
      <w:bCs/>
      <w:sz w:val="14"/>
      <w:szCs w:val="14"/>
      <w:lang w:val="bg-BG" w:eastAsia="bg-BG"/>
    </w:rPr>
  </w:style>
  <w:style w:type="paragraph" w:customStyle="1" w:styleId="xl205">
    <w:name w:val="xl205"/>
    <w:basedOn w:val="Normal"/>
    <w:uiPriority w:val="99"/>
    <w:rsid w:val="00E318D4"/>
    <w:pPr>
      <w:spacing w:before="100" w:beforeAutospacing="1" w:after="100" w:afterAutospacing="1"/>
      <w:jc w:val="center"/>
      <w:textAlignment w:val="center"/>
    </w:pPr>
    <w:rPr>
      <w:sz w:val="14"/>
      <w:szCs w:val="14"/>
      <w:lang w:val="bg-BG" w:eastAsia="bg-BG"/>
    </w:rPr>
  </w:style>
  <w:style w:type="paragraph" w:customStyle="1" w:styleId="xl206">
    <w:name w:val="xl206"/>
    <w:basedOn w:val="Normal"/>
    <w:uiPriority w:val="99"/>
    <w:rsid w:val="00E318D4"/>
    <w:pPr>
      <w:pBdr>
        <w:bottom w:val="single" w:sz="8" w:space="0" w:color="auto"/>
      </w:pBdr>
      <w:spacing w:before="100" w:beforeAutospacing="1" w:after="100" w:afterAutospacing="1"/>
      <w:jc w:val="center"/>
      <w:textAlignment w:val="center"/>
    </w:pPr>
    <w:rPr>
      <w:sz w:val="14"/>
      <w:szCs w:val="14"/>
      <w:lang w:val="bg-BG" w:eastAsia="bg-BG"/>
    </w:rPr>
  </w:style>
  <w:style w:type="paragraph" w:styleId="ListParagraph">
    <w:name w:val="List Paragraph"/>
    <w:basedOn w:val="Normal"/>
    <w:uiPriority w:val="99"/>
    <w:qFormat/>
    <w:rsid w:val="00E318D4"/>
    <w:pPr>
      <w:spacing w:after="200" w:line="276" w:lineRule="auto"/>
      <w:ind w:left="720"/>
    </w:pPr>
    <w:rPr>
      <w:rFonts w:ascii="Calibri" w:hAnsi="Calibri" w:cs="Calibri"/>
      <w:sz w:val="22"/>
      <w:szCs w:val="22"/>
      <w:lang w:val="bg-BG" w:eastAsia="en-US"/>
    </w:rPr>
  </w:style>
  <w:style w:type="paragraph" w:customStyle="1" w:styleId="CharCharChar1CharCharChar">
    <w:name w:val="Char Char Char1 Char Char Char"/>
    <w:basedOn w:val="Normal"/>
    <w:uiPriority w:val="99"/>
    <w:rsid w:val="00E318D4"/>
    <w:pPr>
      <w:spacing w:after="160" w:line="240" w:lineRule="exact"/>
    </w:pPr>
    <w:rPr>
      <w:rFonts w:ascii="Tahoma" w:hAnsi="Tahoma"/>
      <w:lang w:val="en-US" w:eastAsia="en-US"/>
    </w:rPr>
  </w:style>
  <w:style w:type="paragraph" w:customStyle="1" w:styleId="FR1">
    <w:name w:val="FR1"/>
    <w:uiPriority w:val="99"/>
    <w:rsid w:val="00E318D4"/>
    <w:pPr>
      <w:widowControl w:val="0"/>
      <w:snapToGrid w:val="0"/>
      <w:spacing w:before="240" w:line="259" w:lineRule="auto"/>
      <w:ind w:firstLine="440"/>
    </w:pPr>
    <w:rPr>
      <w:sz w:val="28"/>
      <w:szCs w:val="20"/>
      <w:lang w:eastAsia="en-US"/>
    </w:rPr>
  </w:style>
  <w:style w:type="paragraph" w:customStyle="1" w:styleId="CharCharChar1CharCharChar1">
    <w:name w:val="Char Char Char1 Char Char Char1"/>
    <w:basedOn w:val="Normal"/>
    <w:uiPriority w:val="99"/>
    <w:rsid w:val="00E318D4"/>
    <w:pPr>
      <w:spacing w:after="160" w:line="240" w:lineRule="exact"/>
    </w:pPr>
    <w:rPr>
      <w:rFonts w:ascii="Tahoma" w:hAnsi="Tahoma"/>
      <w:lang w:val="en-US" w:eastAsia="en-US"/>
    </w:rPr>
  </w:style>
  <w:style w:type="character" w:customStyle="1" w:styleId="Heading3CharCharChar">
    <w:name w:val="Heading 3 Char Char Char"/>
    <w:basedOn w:val="DefaultParagraphFont"/>
    <w:uiPriority w:val="99"/>
    <w:rsid w:val="00E318D4"/>
    <w:rPr>
      <w:rFonts w:cs="Times New Roman"/>
      <w:b/>
      <w:color w:val="000000"/>
      <w:sz w:val="24"/>
      <w:lang w:val="en-GB" w:eastAsia="pl-PL" w:bidi="ar-SA"/>
    </w:rPr>
  </w:style>
  <w:style w:type="character" w:customStyle="1" w:styleId="Heading1Char1">
    <w:name w:val="Heading 1 Char1"/>
    <w:basedOn w:val="DefaultParagraphFont"/>
    <w:link w:val="Heading1"/>
    <w:uiPriority w:val="99"/>
    <w:locked/>
    <w:rsid w:val="00E318D4"/>
    <w:rPr>
      <w:rFonts w:cs="Times New Roman"/>
      <w:b/>
      <w:color w:val="000000"/>
      <w:sz w:val="24"/>
      <w:lang w:val="pl-PL" w:eastAsia="pl-PL" w:bidi="ar-SA"/>
    </w:rPr>
  </w:style>
  <w:style w:type="paragraph" w:customStyle="1" w:styleId="font6">
    <w:name w:val="font6"/>
    <w:basedOn w:val="Normal"/>
    <w:uiPriority w:val="99"/>
    <w:rsid w:val="00E318D4"/>
    <w:pPr>
      <w:spacing w:before="100" w:beforeAutospacing="1" w:after="100" w:afterAutospacing="1"/>
    </w:pPr>
    <w:rPr>
      <w:rFonts w:ascii="Arial" w:hAnsi="Arial" w:cs="Arial"/>
      <w:sz w:val="28"/>
      <w:szCs w:val="28"/>
      <w:lang w:val="bg-BG" w:eastAsia="bg-BG"/>
    </w:rPr>
  </w:style>
  <w:style w:type="paragraph" w:customStyle="1" w:styleId="font7">
    <w:name w:val="font7"/>
    <w:basedOn w:val="Normal"/>
    <w:uiPriority w:val="99"/>
    <w:rsid w:val="00E318D4"/>
    <w:pPr>
      <w:spacing w:before="100" w:beforeAutospacing="1" w:after="100" w:afterAutospacing="1"/>
    </w:pPr>
    <w:rPr>
      <w:i/>
      <w:iCs/>
      <w:sz w:val="22"/>
      <w:szCs w:val="22"/>
      <w:lang w:val="bg-BG" w:eastAsia="bg-BG"/>
    </w:rPr>
  </w:style>
  <w:style w:type="paragraph" w:customStyle="1" w:styleId="font8">
    <w:name w:val="font8"/>
    <w:basedOn w:val="Normal"/>
    <w:uiPriority w:val="99"/>
    <w:rsid w:val="00E318D4"/>
    <w:pPr>
      <w:spacing w:before="100" w:beforeAutospacing="1" w:after="100" w:afterAutospacing="1"/>
    </w:pPr>
    <w:rPr>
      <w:b/>
      <w:bCs/>
      <w:sz w:val="22"/>
      <w:szCs w:val="22"/>
      <w:lang w:val="bg-BG" w:eastAsia="bg-BG"/>
    </w:rPr>
  </w:style>
  <w:style w:type="paragraph" w:customStyle="1" w:styleId="font9">
    <w:name w:val="font9"/>
    <w:basedOn w:val="Normal"/>
    <w:uiPriority w:val="99"/>
    <w:rsid w:val="00E318D4"/>
    <w:pPr>
      <w:spacing w:before="100" w:beforeAutospacing="1" w:after="100" w:afterAutospacing="1"/>
    </w:pPr>
    <w:rPr>
      <w:sz w:val="22"/>
      <w:szCs w:val="22"/>
      <w:lang w:val="bg-BG" w:eastAsia="bg-BG"/>
    </w:rPr>
  </w:style>
  <w:style w:type="paragraph" w:customStyle="1" w:styleId="font10">
    <w:name w:val="font10"/>
    <w:basedOn w:val="Normal"/>
    <w:uiPriority w:val="99"/>
    <w:rsid w:val="00E318D4"/>
    <w:pPr>
      <w:spacing w:before="100" w:beforeAutospacing="1" w:after="100" w:afterAutospacing="1"/>
    </w:pPr>
    <w:rPr>
      <w:rFonts w:ascii="Arial" w:hAnsi="Arial" w:cs="Arial"/>
      <w:sz w:val="22"/>
      <w:szCs w:val="22"/>
      <w:lang w:val="bg-BG" w:eastAsia="bg-BG"/>
    </w:rPr>
  </w:style>
  <w:style w:type="paragraph" w:customStyle="1" w:styleId="font11">
    <w:name w:val="font11"/>
    <w:basedOn w:val="Normal"/>
    <w:uiPriority w:val="99"/>
    <w:rsid w:val="00E318D4"/>
    <w:pPr>
      <w:spacing w:before="100" w:beforeAutospacing="1" w:after="100" w:afterAutospacing="1"/>
    </w:pPr>
    <w:rPr>
      <w:b/>
      <w:bCs/>
      <w:i/>
      <w:iCs/>
      <w:sz w:val="22"/>
      <w:szCs w:val="22"/>
      <w:lang w:val="bg-BG" w:eastAsia="bg-BG"/>
    </w:rPr>
  </w:style>
  <w:style w:type="paragraph" w:customStyle="1" w:styleId="xl22">
    <w:name w:val="xl22"/>
    <w:basedOn w:val="Normal"/>
    <w:uiPriority w:val="99"/>
    <w:rsid w:val="00E318D4"/>
    <w:pPr>
      <w:spacing w:before="100" w:beforeAutospacing="1" w:after="100" w:afterAutospacing="1"/>
    </w:pPr>
    <w:rPr>
      <w:rFonts w:ascii="Tahoma" w:hAnsi="Tahoma" w:cs="Tahoma"/>
      <w:sz w:val="16"/>
      <w:szCs w:val="16"/>
      <w:lang w:val="bg-BG" w:eastAsia="bg-BG"/>
    </w:rPr>
  </w:style>
  <w:style w:type="paragraph" w:customStyle="1" w:styleId="xl23">
    <w:name w:val="xl23"/>
    <w:basedOn w:val="Normal"/>
    <w:uiPriority w:val="99"/>
    <w:rsid w:val="00E318D4"/>
    <w:pPr>
      <w:spacing w:before="100" w:beforeAutospacing="1" w:after="100" w:afterAutospacing="1"/>
    </w:pPr>
    <w:rPr>
      <w:b/>
      <w:bCs/>
      <w:sz w:val="24"/>
      <w:szCs w:val="24"/>
      <w:lang w:val="bg-BG" w:eastAsia="bg-BG"/>
    </w:rPr>
  </w:style>
  <w:style w:type="paragraph" w:customStyle="1" w:styleId="xl24">
    <w:name w:val="xl24"/>
    <w:basedOn w:val="Normal"/>
    <w:uiPriority w:val="99"/>
    <w:rsid w:val="00E318D4"/>
    <w:pPr>
      <w:spacing w:before="100" w:beforeAutospacing="1" w:after="100" w:afterAutospacing="1"/>
    </w:pPr>
    <w:rPr>
      <w:b/>
      <w:bCs/>
      <w:sz w:val="24"/>
      <w:szCs w:val="24"/>
      <w:lang w:val="bg-BG" w:eastAsia="bg-BG"/>
    </w:rPr>
  </w:style>
  <w:style w:type="paragraph" w:customStyle="1" w:styleId="xl25">
    <w:name w:val="xl25"/>
    <w:basedOn w:val="Normal"/>
    <w:uiPriority w:val="99"/>
    <w:rsid w:val="00E318D4"/>
    <w:pPr>
      <w:pBdr>
        <w:top w:val="single" w:sz="8" w:space="0" w:color="auto"/>
        <w:left w:val="single" w:sz="4" w:space="0" w:color="auto"/>
        <w:bottom w:val="single" w:sz="8" w:space="0" w:color="auto"/>
      </w:pBdr>
      <w:spacing w:before="100" w:beforeAutospacing="1" w:after="100" w:afterAutospacing="1"/>
      <w:jc w:val="center"/>
      <w:textAlignment w:val="top"/>
    </w:pPr>
    <w:rPr>
      <w:b/>
      <w:bCs/>
      <w:sz w:val="16"/>
      <w:szCs w:val="16"/>
      <w:lang w:val="bg-BG" w:eastAsia="bg-BG"/>
    </w:rPr>
  </w:style>
  <w:style w:type="paragraph" w:customStyle="1" w:styleId="xl26">
    <w:name w:val="xl26"/>
    <w:basedOn w:val="Normal"/>
    <w:uiPriority w:val="99"/>
    <w:rsid w:val="00E318D4"/>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b/>
      <w:bCs/>
      <w:sz w:val="16"/>
      <w:szCs w:val="16"/>
      <w:lang w:val="bg-BG" w:eastAsia="bg-BG"/>
    </w:rPr>
  </w:style>
  <w:style w:type="paragraph" w:customStyle="1" w:styleId="xl27">
    <w:name w:val="xl27"/>
    <w:basedOn w:val="Normal"/>
    <w:uiPriority w:val="99"/>
    <w:rsid w:val="00E318D4"/>
    <w:pPr>
      <w:pBdr>
        <w:top w:val="single" w:sz="8" w:space="0" w:color="auto"/>
        <w:bottom w:val="single" w:sz="8" w:space="0" w:color="auto"/>
      </w:pBdr>
      <w:spacing w:before="100" w:beforeAutospacing="1" w:after="100" w:afterAutospacing="1"/>
      <w:jc w:val="center"/>
      <w:textAlignment w:val="top"/>
    </w:pPr>
    <w:rPr>
      <w:b/>
      <w:bCs/>
      <w:sz w:val="16"/>
      <w:szCs w:val="16"/>
      <w:lang w:val="bg-BG" w:eastAsia="bg-BG"/>
    </w:rPr>
  </w:style>
  <w:style w:type="paragraph" w:customStyle="1" w:styleId="xl28">
    <w:name w:val="xl28"/>
    <w:basedOn w:val="Normal"/>
    <w:uiPriority w:val="99"/>
    <w:rsid w:val="00E318D4"/>
    <w:pPr>
      <w:spacing w:before="100" w:beforeAutospacing="1" w:after="100" w:afterAutospacing="1"/>
      <w:jc w:val="center"/>
    </w:pPr>
    <w:rPr>
      <w:rFonts w:ascii="Tahoma" w:hAnsi="Tahoma" w:cs="Tahoma"/>
      <w:sz w:val="16"/>
      <w:szCs w:val="16"/>
      <w:lang w:val="bg-BG" w:eastAsia="bg-BG"/>
    </w:rPr>
  </w:style>
  <w:style w:type="paragraph" w:customStyle="1" w:styleId="xl29">
    <w:name w:val="xl29"/>
    <w:basedOn w:val="Normal"/>
    <w:uiPriority w:val="99"/>
    <w:rsid w:val="00E318D4"/>
    <w:pPr>
      <w:pBdr>
        <w:top w:val="single" w:sz="8" w:space="0" w:color="auto"/>
        <w:left w:val="single" w:sz="4" w:space="0" w:color="auto"/>
        <w:bottom w:val="single" w:sz="8" w:space="0" w:color="auto"/>
      </w:pBdr>
      <w:spacing w:before="100" w:beforeAutospacing="1" w:after="100" w:afterAutospacing="1"/>
    </w:pPr>
    <w:rPr>
      <w:b/>
      <w:bCs/>
      <w:sz w:val="16"/>
      <w:szCs w:val="16"/>
      <w:lang w:val="bg-BG" w:eastAsia="bg-BG"/>
    </w:rPr>
  </w:style>
  <w:style w:type="paragraph" w:customStyle="1" w:styleId="xl30">
    <w:name w:val="xl30"/>
    <w:basedOn w:val="Normal"/>
    <w:uiPriority w:val="99"/>
    <w:rsid w:val="00E318D4"/>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i/>
      <w:iCs/>
      <w:sz w:val="16"/>
      <w:szCs w:val="16"/>
      <w:lang w:val="bg-BG" w:eastAsia="bg-BG"/>
    </w:rPr>
  </w:style>
  <w:style w:type="paragraph" w:customStyle="1" w:styleId="xl31">
    <w:name w:val="xl31"/>
    <w:basedOn w:val="Normal"/>
    <w:uiPriority w:val="99"/>
    <w:rsid w:val="00E318D4"/>
    <w:pPr>
      <w:pBdr>
        <w:top w:val="single" w:sz="8" w:space="0" w:color="auto"/>
        <w:bottom w:val="single" w:sz="8" w:space="0" w:color="auto"/>
      </w:pBdr>
      <w:spacing w:before="100" w:beforeAutospacing="1" w:after="100" w:afterAutospacing="1"/>
      <w:jc w:val="center"/>
      <w:textAlignment w:val="top"/>
    </w:pPr>
    <w:rPr>
      <w:i/>
      <w:iCs/>
      <w:sz w:val="16"/>
      <w:szCs w:val="16"/>
      <w:lang w:val="bg-BG" w:eastAsia="bg-BG"/>
    </w:rPr>
  </w:style>
  <w:style w:type="paragraph" w:customStyle="1" w:styleId="xl32">
    <w:name w:val="xl32"/>
    <w:basedOn w:val="Normal"/>
    <w:uiPriority w:val="99"/>
    <w:rsid w:val="00E318D4"/>
    <w:pPr>
      <w:pBdr>
        <w:top w:val="single" w:sz="8" w:space="0" w:color="auto"/>
        <w:left w:val="single" w:sz="8" w:space="0" w:color="auto"/>
        <w:bottom w:val="single" w:sz="4" w:space="0" w:color="auto"/>
        <w:right w:val="single" w:sz="8" w:space="0" w:color="auto"/>
      </w:pBdr>
      <w:shd w:val="clear" w:color="auto" w:fill="CCFFCC"/>
      <w:spacing w:before="100" w:beforeAutospacing="1" w:after="100" w:afterAutospacing="1"/>
      <w:jc w:val="center"/>
    </w:pPr>
    <w:rPr>
      <w:sz w:val="16"/>
      <w:szCs w:val="16"/>
      <w:lang w:val="bg-BG" w:eastAsia="bg-BG"/>
    </w:rPr>
  </w:style>
  <w:style w:type="paragraph" w:customStyle="1" w:styleId="xl33">
    <w:name w:val="xl33"/>
    <w:basedOn w:val="Normal"/>
    <w:uiPriority w:val="99"/>
    <w:rsid w:val="00E318D4"/>
    <w:pPr>
      <w:pBdr>
        <w:top w:val="single" w:sz="8" w:space="0" w:color="auto"/>
        <w:left w:val="single" w:sz="8" w:space="0" w:color="auto"/>
        <w:bottom w:val="single" w:sz="4" w:space="0" w:color="auto"/>
        <w:right w:val="single" w:sz="8" w:space="0" w:color="auto"/>
      </w:pBdr>
      <w:shd w:val="clear" w:color="auto" w:fill="CCFFCC"/>
      <w:spacing w:before="100" w:beforeAutospacing="1" w:after="100" w:afterAutospacing="1"/>
    </w:pPr>
    <w:rPr>
      <w:sz w:val="16"/>
      <w:szCs w:val="16"/>
      <w:lang w:val="bg-BG" w:eastAsia="bg-BG"/>
    </w:rPr>
  </w:style>
  <w:style w:type="paragraph" w:customStyle="1" w:styleId="xl34">
    <w:name w:val="xl34"/>
    <w:basedOn w:val="Normal"/>
    <w:uiPriority w:val="99"/>
    <w:rsid w:val="00E318D4"/>
    <w:pPr>
      <w:pBdr>
        <w:top w:val="single" w:sz="8" w:space="0" w:color="auto"/>
        <w:left w:val="single" w:sz="8" w:space="0" w:color="auto"/>
        <w:bottom w:val="single" w:sz="4" w:space="0" w:color="auto"/>
        <w:right w:val="single" w:sz="8" w:space="0" w:color="auto"/>
      </w:pBdr>
      <w:shd w:val="clear" w:color="auto" w:fill="CCFFCC"/>
      <w:spacing w:before="100" w:beforeAutospacing="1" w:after="100" w:afterAutospacing="1"/>
      <w:jc w:val="right"/>
    </w:pPr>
    <w:rPr>
      <w:sz w:val="16"/>
      <w:szCs w:val="16"/>
      <w:lang w:val="bg-BG" w:eastAsia="bg-BG"/>
    </w:rPr>
  </w:style>
  <w:style w:type="paragraph" w:customStyle="1" w:styleId="xl35">
    <w:name w:val="xl35"/>
    <w:basedOn w:val="Normal"/>
    <w:uiPriority w:val="99"/>
    <w:rsid w:val="00E318D4"/>
    <w:pPr>
      <w:spacing w:before="100" w:beforeAutospacing="1" w:after="100" w:afterAutospacing="1"/>
      <w:jc w:val="center"/>
    </w:pPr>
    <w:rPr>
      <w:rFonts w:ascii="Tahoma" w:hAnsi="Tahoma" w:cs="Tahoma"/>
      <w:sz w:val="16"/>
      <w:szCs w:val="16"/>
      <w:lang w:val="bg-BG" w:eastAsia="bg-BG"/>
    </w:rPr>
  </w:style>
  <w:style w:type="paragraph" w:customStyle="1" w:styleId="xl36">
    <w:name w:val="xl36"/>
    <w:basedOn w:val="Normal"/>
    <w:uiPriority w:val="99"/>
    <w:rsid w:val="00E318D4"/>
    <w:pPr>
      <w:pBdr>
        <w:left w:val="single" w:sz="8" w:space="0" w:color="auto"/>
        <w:bottom w:val="single" w:sz="4" w:space="0" w:color="auto"/>
        <w:right w:val="single" w:sz="8" w:space="0" w:color="auto"/>
      </w:pBdr>
      <w:shd w:val="clear" w:color="auto" w:fill="FFFF99"/>
      <w:spacing w:before="100" w:beforeAutospacing="1" w:after="100" w:afterAutospacing="1"/>
      <w:jc w:val="center"/>
    </w:pPr>
    <w:rPr>
      <w:sz w:val="16"/>
      <w:szCs w:val="16"/>
      <w:lang w:val="bg-BG" w:eastAsia="bg-BG"/>
    </w:rPr>
  </w:style>
  <w:style w:type="paragraph" w:customStyle="1" w:styleId="xl37">
    <w:name w:val="xl37"/>
    <w:basedOn w:val="Normal"/>
    <w:uiPriority w:val="99"/>
    <w:rsid w:val="00E318D4"/>
    <w:pPr>
      <w:pBdr>
        <w:top w:val="single" w:sz="4" w:space="0" w:color="auto"/>
        <w:left w:val="single" w:sz="8" w:space="0" w:color="auto"/>
        <w:right w:val="single" w:sz="8" w:space="0" w:color="auto"/>
      </w:pBdr>
      <w:shd w:val="clear" w:color="auto" w:fill="FFFF99"/>
      <w:spacing w:before="100" w:beforeAutospacing="1" w:after="100" w:afterAutospacing="1"/>
    </w:pPr>
    <w:rPr>
      <w:sz w:val="16"/>
      <w:szCs w:val="16"/>
      <w:lang w:val="bg-BG" w:eastAsia="bg-BG"/>
    </w:rPr>
  </w:style>
  <w:style w:type="paragraph" w:customStyle="1" w:styleId="xl38">
    <w:name w:val="xl38"/>
    <w:basedOn w:val="Normal"/>
    <w:uiPriority w:val="99"/>
    <w:rsid w:val="00E318D4"/>
    <w:pPr>
      <w:pBdr>
        <w:left w:val="single" w:sz="8" w:space="0" w:color="auto"/>
        <w:right w:val="single" w:sz="8" w:space="0" w:color="auto"/>
      </w:pBdr>
      <w:shd w:val="clear" w:color="auto" w:fill="FFFF99"/>
      <w:spacing w:before="100" w:beforeAutospacing="1" w:after="100" w:afterAutospacing="1"/>
      <w:jc w:val="right"/>
    </w:pPr>
    <w:rPr>
      <w:sz w:val="16"/>
      <w:szCs w:val="16"/>
      <w:lang w:val="bg-BG" w:eastAsia="bg-BG"/>
    </w:rPr>
  </w:style>
  <w:style w:type="paragraph" w:customStyle="1" w:styleId="xl39">
    <w:name w:val="xl39"/>
    <w:basedOn w:val="Normal"/>
    <w:uiPriority w:val="99"/>
    <w:rsid w:val="00E318D4"/>
    <w:pPr>
      <w:pBdr>
        <w:top w:val="single" w:sz="4" w:space="0" w:color="auto"/>
        <w:left w:val="single" w:sz="8" w:space="0" w:color="auto"/>
        <w:bottom w:val="single" w:sz="4" w:space="0" w:color="auto"/>
        <w:right w:val="single" w:sz="8" w:space="0" w:color="auto"/>
      </w:pBdr>
      <w:shd w:val="clear" w:color="auto" w:fill="FFFF99"/>
      <w:spacing w:before="100" w:beforeAutospacing="1" w:after="100" w:afterAutospacing="1"/>
      <w:jc w:val="center"/>
    </w:pPr>
    <w:rPr>
      <w:sz w:val="16"/>
      <w:szCs w:val="16"/>
      <w:lang w:val="bg-BG" w:eastAsia="bg-BG"/>
    </w:rPr>
  </w:style>
  <w:style w:type="paragraph" w:customStyle="1" w:styleId="xl40">
    <w:name w:val="xl40"/>
    <w:basedOn w:val="Normal"/>
    <w:uiPriority w:val="99"/>
    <w:rsid w:val="00E318D4"/>
    <w:pPr>
      <w:pBdr>
        <w:top w:val="single" w:sz="4" w:space="0" w:color="auto"/>
        <w:left w:val="single" w:sz="8" w:space="0" w:color="auto"/>
        <w:bottom w:val="single" w:sz="4" w:space="0" w:color="auto"/>
        <w:right w:val="single" w:sz="8" w:space="0" w:color="auto"/>
      </w:pBdr>
      <w:shd w:val="clear" w:color="auto" w:fill="FFFF99"/>
      <w:spacing w:before="100" w:beforeAutospacing="1" w:after="100" w:afterAutospacing="1"/>
    </w:pPr>
    <w:rPr>
      <w:sz w:val="16"/>
      <w:szCs w:val="16"/>
      <w:lang w:val="bg-BG" w:eastAsia="bg-BG"/>
    </w:rPr>
  </w:style>
  <w:style w:type="paragraph" w:customStyle="1" w:styleId="xl41">
    <w:name w:val="xl41"/>
    <w:basedOn w:val="Normal"/>
    <w:uiPriority w:val="99"/>
    <w:rsid w:val="00E318D4"/>
    <w:pPr>
      <w:pBdr>
        <w:top w:val="single" w:sz="4" w:space="0" w:color="auto"/>
        <w:left w:val="single" w:sz="8" w:space="0" w:color="auto"/>
        <w:bottom w:val="single" w:sz="4" w:space="0" w:color="auto"/>
        <w:right w:val="single" w:sz="8" w:space="0" w:color="auto"/>
      </w:pBdr>
      <w:shd w:val="clear" w:color="auto" w:fill="FFFF99"/>
      <w:spacing w:before="100" w:beforeAutospacing="1" w:after="100" w:afterAutospacing="1"/>
      <w:jc w:val="right"/>
    </w:pPr>
    <w:rPr>
      <w:sz w:val="16"/>
      <w:szCs w:val="16"/>
      <w:lang w:val="bg-BG" w:eastAsia="bg-BG"/>
    </w:rPr>
  </w:style>
  <w:style w:type="paragraph" w:customStyle="1" w:styleId="xl42">
    <w:name w:val="xl42"/>
    <w:basedOn w:val="Normal"/>
    <w:uiPriority w:val="99"/>
    <w:rsid w:val="00E318D4"/>
    <w:pPr>
      <w:pBdr>
        <w:left w:val="single" w:sz="8" w:space="0" w:color="auto"/>
        <w:bottom w:val="single" w:sz="4" w:space="0" w:color="auto"/>
        <w:right w:val="single" w:sz="8" w:space="0" w:color="auto"/>
      </w:pBdr>
      <w:shd w:val="clear" w:color="auto" w:fill="FFFF99"/>
      <w:spacing w:before="100" w:beforeAutospacing="1" w:after="100" w:afterAutospacing="1"/>
    </w:pPr>
    <w:rPr>
      <w:sz w:val="16"/>
      <w:szCs w:val="16"/>
      <w:lang w:val="bg-BG" w:eastAsia="bg-BG"/>
    </w:rPr>
  </w:style>
  <w:style w:type="paragraph" w:customStyle="1" w:styleId="xl43">
    <w:name w:val="xl43"/>
    <w:basedOn w:val="Normal"/>
    <w:uiPriority w:val="99"/>
    <w:rsid w:val="00E318D4"/>
    <w:pPr>
      <w:pBdr>
        <w:left w:val="single" w:sz="8" w:space="0" w:color="auto"/>
        <w:bottom w:val="single" w:sz="4" w:space="0" w:color="auto"/>
        <w:right w:val="single" w:sz="8" w:space="0" w:color="auto"/>
      </w:pBdr>
      <w:shd w:val="clear" w:color="auto" w:fill="FFFF99"/>
      <w:spacing w:before="100" w:beforeAutospacing="1" w:after="100" w:afterAutospacing="1"/>
      <w:jc w:val="right"/>
    </w:pPr>
    <w:rPr>
      <w:sz w:val="16"/>
      <w:szCs w:val="16"/>
      <w:lang w:val="bg-BG" w:eastAsia="bg-BG"/>
    </w:rPr>
  </w:style>
  <w:style w:type="paragraph" w:customStyle="1" w:styleId="xl44">
    <w:name w:val="xl44"/>
    <w:basedOn w:val="Normal"/>
    <w:uiPriority w:val="99"/>
    <w:rsid w:val="00E318D4"/>
    <w:pPr>
      <w:pBdr>
        <w:top w:val="single" w:sz="4" w:space="0" w:color="auto"/>
        <w:left w:val="single" w:sz="8" w:space="0" w:color="auto"/>
        <w:bottom w:val="single" w:sz="8" w:space="0" w:color="auto"/>
        <w:right w:val="single" w:sz="8" w:space="0" w:color="auto"/>
      </w:pBdr>
      <w:shd w:val="clear" w:color="auto" w:fill="00FFFF"/>
      <w:spacing w:before="100" w:beforeAutospacing="1" w:after="100" w:afterAutospacing="1"/>
      <w:jc w:val="center"/>
    </w:pPr>
    <w:rPr>
      <w:sz w:val="16"/>
      <w:szCs w:val="16"/>
      <w:lang w:val="bg-BG" w:eastAsia="bg-BG"/>
    </w:rPr>
  </w:style>
  <w:style w:type="paragraph" w:customStyle="1" w:styleId="xl45">
    <w:name w:val="xl45"/>
    <w:basedOn w:val="Normal"/>
    <w:uiPriority w:val="99"/>
    <w:rsid w:val="00E318D4"/>
    <w:pPr>
      <w:pBdr>
        <w:top w:val="single" w:sz="4" w:space="0" w:color="auto"/>
        <w:left w:val="single" w:sz="8" w:space="0" w:color="auto"/>
        <w:bottom w:val="single" w:sz="8" w:space="0" w:color="auto"/>
        <w:right w:val="single" w:sz="8" w:space="0" w:color="auto"/>
      </w:pBdr>
      <w:shd w:val="clear" w:color="auto" w:fill="00FFFF"/>
      <w:spacing w:before="100" w:beforeAutospacing="1" w:after="100" w:afterAutospacing="1"/>
    </w:pPr>
    <w:rPr>
      <w:sz w:val="16"/>
      <w:szCs w:val="16"/>
      <w:lang w:val="bg-BG" w:eastAsia="bg-BG"/>
    </w:rPr>
  </w:style>
  <w:style w:type="paragraph" w:customStyle="1" w:styleId="xl46">
    <w:name w:val="xl46"/>
    <w:basedOn w:val="Normal"/>
    <w:uiPriority w:val="99"/>
    <w:rsid w:val="00E318D4"/>
    <w:pPr>
      <w:pBdr>
        <w:top w:val="single" w:sz="4" w:space="0" w:color="auto"/>
        <w:left w:val="single" w:sz="8" w:space="0" w:color="auto"/>
        <w:bottom w:val="single" w:sz="8" w:space="0" w:color="auto"/>
        <w:right w:val="single" w:sz="8" w:space="0" w:color="auto"/>
      </w:pBdr>
      <w:shd w:val="clear" w:color="auto" w:fill="00FFFF"/>
      <w:spacing w:before="100" w:beforeAutospacing="1" w:after="100" w:afterAutospacing="1"/>
    </w:pPr>
    <w:rPr>
      <w:sz w:val="16"/>
      <w:szCs w:val="16"/>
      <w:lang w:val="bg-BG" w:eastAsia="bg-BG"/>
    </w:rPr>
  </w:style>
  <w:style w:type="paragraph" w:customStyle="1" w:styleId="xl47">
    <w:name w:val="xl47"/>
    <w:basedOn w:val="Normal"/>
    <w:uiPriority w:val="99"/>
    <w:rsid w:val="00E318D4"/>
    <w:pPr>
      <w:spacing w:before="100" w:beforeAutospacing="1" w:after="100" w:afterAutospacing="1"/>
    </w:pPr>
    <w:rPr>
      <w:rFonts w:ascii="Tahoma" w:hAnsi="Tahoma" w:cs="Tahoma"/>
      <w:sz w:val="16"/>
      <w:szCs w:val="16"/>
      <w:lang w:val="bg-BG" w:eastAsia="bg-BG"/>
    </w:rPr>
  </w:style>
  <w:style w:type="paragraph" w:customStyle="1" w:styleId="xl48">
    <w:name w:val="xl48"/>
    <w:basedOn w:val="Normal"/>
    <w:uiPriority w:val="99"/>
    <w:rsid w:val="00E318D4"/>
    <w:pPr>
      <w:pBdr>
        <w:left w:val="single" w:sz="4" w:space="0" w:color="auto"/>
        <w:bottom w:val="single" w:sz="4" w:space="0" w:color="auto"/>
        <w:right w:val="single" w:sz="4" w:space="0" w:color="auto"/>
      </w:pBdr>
      <w:shd w:val="clear" w:color="auto" w:fill="CCFFFF"/>
      <w:spacing w:before="100" w:beforeAutospacing="1" w:after="100" w:afterAutospacing="1"/>
      <w:textAlignment w:val="center"/>
    </w:pPr>
    <w:rPr>
      <w:b/>
      <w:bCs/>
      <w:sz w:val="16"/>
      <w:szCs w:val="16"/>
      <w:lang w:val="bg-BG" w:eastAsia="bg-BG"/>
    </w:rPr>
  </w:style>
  <w:style w:type="paragraph" w:customStyle="1" w:styleId="xl49">
    <w:name w:val="xl49"/>
    <w:basedOn w:val="Normal"/>
    <w:uiPriority w:val="99"/>
    <w:rsid w:val="00E318D4"/>
    <w:pPr>
      <w:pBdr>
        <w:left w:val="single" w:sz="4" w:space="0" w:color="auto"/>
        <w:bottom w:val="single" w:sz="4" w:space="0" w:color="auto"/>
        <w:right w:val="single" w:sz="4" w:space="0" w:color="auto"/>
      </w:pBdr>
      <w:shd w:val="clear" w:color="auto" w:fill="CCFFFF"/>
      <w:spacing w:before="100" w:beforeAutospacing="1" w:after="100" w:afterAutospacing="1"/>
    </w:pPr>
    <w:rPr>
      <w:sz w:val="16"/>
      <w:szCs w:val="16"/>
      <w:lang w:val="bg-BG" w:eastAsia="bg-BG"/>
    </w:rPr>
  </w:style>
  <w:style w:type="paragraph" w:customStyle="1" w:styleId="xl50">
    <w:name w:val="xl50"/>
    <w:basedOn w:val="Normal"/>
    <w:uiPriority w:val="99"/>
    <w:rsid w:val="00E318D4"/>
    <w:pPr>
      <w:pBdr>
        <w:left w:val="single" w:sz="4" w:space="0" w:color="auto"/>
        <w:bottom w:val="single" w:sz="4" w:space="0" w:color="auto"/>
        <w:right w:val="single" w:sz="4" w:space="0" w:color="auto"/>
      </w:pBdr>
      <w:shd w:val="clear" w:color="auto" w:fill="99CCFF"/>
      <w:spacing w:before="100" w:beforeAutospacing="1" w:after="100" w:afterAutospacing="1"/>
    </w:pPr>
    <w:rPr>
      <w:sz w:val="16"/>
      <w:szCs w:val="16"/>
      <w:lang w:val="bg-BG" w:eastAsia="bg-BG"/>
    </w:rPr>
  </w:style>
  <w:style w:type="paragraph" w:customStyle="1" w:styleId="xl51">
    <w:name w:val="xl51"/>
    <w:basedOn w:val="Normal"/>
    <w:uiPriority w:val="99"/>
    <w:rsid w:val="00E318D4"/>
    <w:pPr>
      <w:pBdr>
        <w:left w:val="single" w:sz="4" w:space="0" w:color="auto"/>
        <w:bottom w:val="single" w:sz="4" w:space="0" w:color="auto"/>
        <w:right w:val="single" w:sz="4" w:space="0" w:color="auto"/>
      </w:pBdr>
      <w:shd w:val="clear" w:color="auto" w:fill="CCFFFF"/>
      <w:spacing w:before="100" w:beforeAutospacing="1" w:after="100" w:afterAutospacing="1"/>
    </w:pPr>
    <w:rPr>
      <w:sz w:val="16"/>
      <w:szCs w:val="16"/>
      <w:lang w:val="bg-BG" w:eastAsia="bg-BG"/>
    </w:rPr>
  </w:style>
  <w:style w:type="paragraph" w:customStyle="1" w:styleId="xl52">
    <w:name w:val="xl52"/>
    <w:basedOn w:val="Normal"/>
    <w:uiPriority w:val="99"/>
    <w:rsid w:val="00E318D4"/>
    <w:pPr>
      <w:pBdr>
        <w:left w:val="single" w:sz="4" w:space="0" w:color="auto"/>
        <w:bottom w:val="single" w:sz="4" w:space="0" w:color="auto"/>
      </w:pBdr>
      <w:shd w:val="clear" w:color="auto" w:fill="CCFFFF"/>
      <w:spacing w:before="100" w:beforeAutospacing="1" w:after="100" w:afterAutospacing="1"/>
    </w:pPr>
    <w:rPr>
      <w:sz w:val="16"/>
      <w:szCs w:val="16"/>
      <w:lang w:val="bg-BG" w:eastAsia="bg-BG"/>
    </w:rPr>
  </w:style>
  <w:style w:type="paragraph" w:customStyle="1" w:styleId="xl53">
    <w:name w:val="xl53"/>
    <w:basedOn w:val="Normal"/>
    <w:uiPriority w:val="99"/>
    <w:rsid w:val="00E318D4"/>
    <w:pPr>
      <w:pBdr>
        <w:left w:val="single" w:sz="4" w:space="0" w:color="auto"/>
        <w:bottom w:val="single" w:sz="4" w:space="0" w:color="auto"/>
        <w:right w:val="single" w:sz="4" w:space="0" w:color="auto"/>
      </w:pBdr>
      <w:shd w:val="clear" w:color="auto" w:fill="CCFFFF"/>
      <w:spacing w:before="100" w:beforeAutospacing="1" w:after="100" w:afterAutospacing="1"/>
    </w:pPr>
    <w:rPr>
      <w:sz w:val="16"/>
      <w:szCs w:val="16"/>
      <w:lang w:val="bg-BG" w:eastAsia="bg-BG"/>
    </w:rPr>
  </w:style>
  <w:style w:type="paragraph" w:customStyle="1" w:styleId="xl54">
    <w:name w:val="xl54"/>
    <w:basedOn w:val="Normal"/>
    <w:uiPriority w:val="99"/>
    <w:rsid w:val="00E318D4"/>
    <w:pPr>
      <w:pBdr>
        <w:left w:val="single" w:sz="4" w:space="0" w:color="auto"/>
        <w:bottom w:val="single" w:sz="4" w:space="0" w:color="auto"/>
        <w:right w:val="single" w:sz="8" w:space="0" w:color="auto"/>
      </w:pBdr>
      <w:shd w:val="clear" w:color="auto" w:fill="CCFFFF"/>
      <w:spacing w:before="100" w:beforeAutospacing="1" w:after="100" w:afterAutospacing="1"/>
    </w:pPr>
    <w:rPr>
      <w:sz w:val="16"/>
      <w:szCs w:val="16"/>
      <w:lang w:val="bg-BG" w:eastAsia="bg-BG"/>
    </w:rPr>
  </w:style>
  <w:style w:type="paragraph" w:customStyle="1" w:styleId="xl55">
    <w:name w:val="xl55"/>
    <w:basedOn w:val="Normal"/>
    <w:uiPriority w:val="99"/>
    <w:rsid w:val="00E318D4"/>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textAlignment w:val="center"/>
    </w:pPr>
    <w:rPr>
      <w:b/>
      <w:bCs/>
      <w:sz w:val="16"/>
      <w:szCs w:val="16"/>
      <w:lang w:val="bg-BG" w:eastAsia="bg-BG"/>
    </w:rPr>
  </w:style>
  <w:style w:type="paragraph" w:customStyle="1" w:styleId="xl56">
    <w:name w:val="xl56"/>
    <w:basedOn w:val="Normal"/>
    <w:uiPriority w:val="99"/>
    <w:rsid w:val="00E318D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16"/>
      <w:szCs w:val="16"/>
      <w:lang w:val="bg-BG" w:eastAsia="bg-BG"/>
    </w:rPr>
  </w:style>
  <w:style w:type="paragraph" w:customStyle="1" w:styleId="xl57">
    <w:name w:val="xl57"/>
    <w:basedOn w:val="Normal"/>
    <w:uiPriority w:val="99"/>
    <w:rsid w:val="00E318D4"/>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lang w:val="bg-BG" w:eastAsia="bg-BG"/>
    </w:rPr>
  </w:style>
  <w:style w:type="paragraph" w:customStyle="1" w:styleId="xl58">
    <w:name w:val="xl58"/>
    <w:basedOn w:val="Normal"/>
    <w:uiPriority w:val="99"/>
    <w:rsid w:val="00E318D4"/>
    <w:pPr>
      <w:pBdr>
        <w:left w:val="single" w:sz="4" w:space="0" w:color="auto"/>
        <w:right w:val="single" w:sz="4" w:space="0" w:color="auto"/>
      </w:pBdr>
      <w:shd w:val="clear" w:color="auto" w:fill="99CCFF"/>
      <w:spacing w:before="100" w:beforeAutospacing="1" w:after="100" w:afterAutospacing="1"/>
    </w:pPr>
    <w:rPr>
      <w:sz w:val="16"/>
      <w:szCs w:val="16"/>
      <w:lang w:val="bg-BG" w:eastAsia="bg-BG"/>
    </w:rPr>
  </w:style>
  <w:style w:type="paragraph" w:customStyle="1" w:styleId="xl59">
    <w:name w:val="xl59"/>
    <w:basedOn w:val="Normal"/>
    <w:uiPriority w:val="99"/>
    <w:rsid w:val="00E318D4"/>
    <w:pPr>
      <w:pBdr>
        <w:top w:val="single" w:sz="4" w:space="0" w:color="auto"/>
        <w:left w:val="single" w:sz="4" w:space="0" w:color="auto"/>
        <w:right w:val="single" w:sz="4" w:space="0" w:color="auto"/>
      </w:pBdr>
      <w:spacing w:before="100" w:beforeAutospacing="1" w:after="100" w:afterAutospacing="1"/>
    </w:pPr>
    <w:rPr>
      <w:sz w:val="16"/>
      <w:szCs w:val="16"/>
      <w:lang w:val="bg-BG" w:eastAsia="bg-BG"/>
    </w:rPr>
  </w:style>
  <w:style w:type="paragraph" w:customStyle="1" w:styleId="xl60">
    <w:name w:val="xl60"/>
    <w:basedOn w:val="Normal"/>
    <w:uiPriority w:val="99"/>
    <w:rsid w:val="00E318D4"/>
    <w:pPr>
      <w:pBdr>
        <w:top w:val="single" w:sz="4" w:space="0" w:color="auto"/>
        <w:left w:val="single" w:sz="4" w:space="0" w:color="auto"/>
      </w:pBdr>
      <w:spacing w:before="100" w:beforeAutospacing="1" w:after="100" w:afterAutospacing="1"/>
    </w:pPr>
    <w:rPr>
      <w:sz w:val="16"/>
      <w:szCs w:val="16"/>
      <w:lang w:val="bg-BG" w:eastAsia="bg-BG"/>
    </w:rPr>
  </w:style>
  <w:style w:type="paragraph" w:customStyle="1" w:styleId="xl61">
    <w:name w:val="xl61"/>
    <w:basedOn w:val="Normal"/>
    <w:uiPriority w:val="99"/>
    <w:rsid w:val="00E318D4"/>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lang w:val="bg-BG" w:eastAsia="bg-BG"/>
    </w:rPr>
  </w:style>
  <w:style w:type="paragraph" w:customStyle="1" w:styleId="xl62">
    <w:name w:val="xl62"/>
    <w:basedOn w:val="Normal"/>
    <w:uiPriority w:val="99"/>
    <w:rsid w:val="00E318D4"/>
    <w:pPr>
      <w:pBdr>
        <w:top w:val="single" w:sz="4" w:space="0" w:color="auto"/>
        <w:left w:val="single" w:sz="4" w:space="0" w:color="auto"/>
        <w:right w:val="single" w:sz="8" w:space="0" w:color="auto"/>
      </w:pBdr>
      <w:spacing w:before="100" w:beforeAutospacing="1" w:after="100" w:afterAutospacing="1"/>
    </w:pPr>
    <w:rPr>
      <w:sz w:val="16"/>
      <w:szCs w:val="16"/>
      <w:lang w:val="bg-BG" w:eastAsia="bg-BG"/>
    </w:rPr>
  </w:style>
  <w:style w:type="paragraph" w:customStyle="1" w:styleId="xl63">
    <w:name w:val="xl63"/>
    <w:basedOn w:val="Normal"/>
    <w:uiPriority w:val="99"/>
    <w:rsid w:val="00E318D4"/>
    <w:pPr>
      <w:pBdr>
        <w:top w:val="single" w:sz="4" w:space="0" w:color="auto"/>
        <w:left w:val="single" w:sz="4" w:space="0" w:color="auto"/>
        <w:bottom w:val="single" w:sz="4" w:space="0" w:color="auto"/>
      </w:pBdr>
      <w:shd w:val="clear" w:color="auto" w:fill="99CCFF"/>
      <w:spacing w:before="100" w:beforeAutospacing="1" w:after="100" w:afterAutospacing="1"/>
      <w:textAlignment w:val="center"/>
    </w:pPr>
    <w:rPr>
      <w:b/>
      <w:bCs/>
      <w:sz w:val="16"/>
      <w:szCs w:val="16"/>
      <w:lang w:val="bg-BG" w:eastAsia="bg-BG"/>
    </w:rPr>
  </w:style>
  <w:style w:type="paragraph" w:customStyle="1" w:styleId="xl64">
    <w:name w:val="xl64"/>
    <w:basedOn w:val="Normal"/>
    <w:uiPriority w:val="99"/>
    <w:rsid w:val="00E318D4"/>
    <w:pPr>
      <w:pBdr>
        <w:top w:val="single" w:sz="4" w:space="0" w:color="auto"/>
        <w:bottom w:val="single" w:sz="4" w:space="0" w:color="auto"/>
        <w:right w:val="single" w:sz="4" w:space="0" w:color="auto"/>
      </w:pBdr>
      <w:shd w:val="clear" w:color="auto" w:fill="99CCFF"/>
      <w:spacing w:before="100" w:beforeAutospacing="1" w:after="100" w:afterAutospacing="1"/>
      <w:textAlignment w:val="center"/>
    </w:pPr>
    <w:rPr>
      <w:b/>
      <w:bCs/>
      <w:sz w:val="16"/>
      <w:szCs w:val="16"/>
      <w:lang w:val="bg-BG" w:eastAsia="bg-BG"/>
    </w:rPr>
  </w:style>
  <w:style w:type="paragraph" w:customStyle="1" w:styleId="xl65">
    <w:name w:val="xl65"/>
    <w:basedOn w:val="Normal"/>
    <w:uiPriority w:val="99"/>
    <w:rsid w:val="00E318D4"/>
    <w:pPr>
      <w:pBdr>
        <w:top w:val="single" w:sz="4" w:space="0" w:color="auto"/>
        <w:left w:val="single" w:sz="4" w:space="0" w:color="auto"/>
        <w:bottom w:val="single" w:sz="4" w:space="0" w:color="auto"/>
        <w:right w:val="single" w:sz="4" w:space="0" w:color="auto"/>
      </w:pBdr>
      <w:shd w:val="clear" w:color="auto" w:fill="99CCFF"/>
      <w:spacing w:before="100" w:beforeAutospacing="1" w:after="100" w:afterAutospacing="1"/>
    </w:pPr>
    <w:rPr>
      <w:sz w:val="16"/>
      <w:szCs w:val="16"/>
      <w:lang w:val="bg-BG" w:eastAsia="bg-BG"/>
    </w:rPr>
  </w:style>
  <w:style w:type="paragraph" w:customStyle="1" w:styleId="xl207">
    <w:name w:val="xl207"/>
    <w:basedOn w:val="Normal"/>
    <w:uiPriority w:val="99"/>
    <w:rsid w:val="00E318D4"/>
    <w:pPr>
      <w:pBdr>
        <w:top w:val="single" w:sz="4" w:space="0" w:color="auto"/>
        <w:bottom w:val="single" w:sz="4" w:space="0" w:color="auto"/>
        <w:right w:val="single" w:sz="4" w:space="0" w:color="auto"/>
      </w:pBdr>
      <w:shd w:val="clear" w:color="auto" w:fill="CCFFFF"/>
      <w:spacing w:before="100" w:beforeAutospacing="1" w:after="100" w:afterAutospacing="1"/>
      <w:jc w:val="center"/>
    </w:pPr>
    <w:rPr>
      <w:sz w:val="16"/>
      <w:szCs w:val="16"/>
      <w:lang w:val="bg-BG" w:eastAsia="bg-BG"/>
    </w:rPr>
  </w:style>
  <w:style w:type="paragraph" w:customStyle="1" w:styleId="xl208">
    <w:name w:val="xl208"/>
    <w:basedOn w:val="Normal"/>
    <w:uiPriority w:val="99"/>
    <w:rsid w:val="00E318D4"/>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pPr>
    <w:rPr>
      <w:sz w:val="16"/>
      <w:szCs w:val="16"/>
      <w:lang w:val="bg-BG" w:eastAsia="bg-BG"/>
    </w:rPr>
  </w:style>
  <w:style w:type="paragraph" w:customStyle="1" w:styleId="xl209">
    <w:name w:val="xl209"/>
    <w:basedOn w:val="Normal"/>
    <w:uiPriority w:val="99"/>
    <w:rsid w:val="00E318D4"/>
    <w:pPr>
      <w:pBdr>
        <w:top w:val="single" w:sz="4" w:space="0" w:color="auto"/>
        <w:left w:val="single" w:sz="4" w:space="0" w:color="auto"/>
        <w:bottom w:val="single" w:sz="4" w:space="0" w:color="auto"/>
        <w:right w:val="single" w:sz="8" w:space="0" w:color="auto"/>
      </w:pBdr>
      <w:shd w:val="clear" w:color="auto" w:fill="CCFFFF"/>
      <w:spacing w:before="100" w:beforeAutospacing="1" w:after="100" w:afterAutospacing="1"/>
    </w:pPr>
    <w:rPr>
      <w:sz w:val="16"/>
      <w:szCs w:val="16"/>
      <w:lang w:val="bg-BG" w:eastAsia="bg-BG"/>
    </w:rPr>
  </w:style>
  <w:style w:type="paragraph" w:customStyle="1" w:styleId="xl210">
    <w:name w:val="xl210"/>
    <w:basedOn w:val="Normal"/>
    <w:uiPriority w:val="99"/>
    <w:rsid w:val="00E318D4"/>
    <w:pPr>
      <w:pBdr>
        <w:left w:val="single" w:sz="4" w:space="0" w:color="auto"/>
        <w:right w:val="single" w:sz="4" w:space="0" w:color="auto"/>
      </w:pBdr>
      <w:shd w:val="clear" w:color="auto" w:fill="99CCFF"/>
      <w:spacing w:before="100" w:beforeAutospacing="1" w:after="100" w:afterAutospacing="1"/>
    </w:pPr>
    <w:rPr>
      <w:rFonts w:ascii="Tahoma" w:hAnsi="Tahoma" w:cs="Tahoma"/>
      <w:sz w:val="16"/>
      <w:szCs w:val="16"/>
      <w:lang w:val="bg-BG" w:eastAsia="bg-BG"/>
    </w:rPr>
  </w:style>
  <w:style w:type="paragraph" w:customStyle="1" w:styleId="xl211">
    <w:name w:val="xl211"/>
    <w:basedOn w:val="Normal"/>
    <w:uiPriority w:val="99"/>
    <w:rsid w:val="00E318D4"/>
    <w:pPr>
      <w:pBdr>
        <w:top w:val="single" w:sz="4" w:space="0" w:color="auto"/>
        <w:left w:val="single" w:sz="4" w:space="0" w:color="auto"/>
        <w:bottom w:val="single" w:sz="4" w:space="0" w:color="auto"/>
        <w:right w:val="single" w:sz="4" w:space="0" w:color="auto"/>
      </w:pBdr>
      <w:shd w:val="clear" w:color="auto" w:fill="99CCFF"/>
      <w:spacing w:before="100" w:beforeAutospacing="1" w:after="100" w:afterAutospacing="1"/>
    </w:pPr>
    <w:rPr>
      <w:rFonts w:ascii="Tahoma" w:hAnsi="Tahoma" w:cs="Tahoma"/>
      <w:sz w:val="16"/>
      <w:szCs w:val="16"/>
      <w:lang w:val="bg-BG" w:eastAsia="bg-BG"/>
    </w:rPr>
  </w:style>
  <w:style w:type="paragraph" w:customStyle="1" w:styleId="xl212">
    <w:name w:val="xl212"/>
    <w:basedOn w:val="Normal"/>
    <w:uiPriority w:val="99"/>
    <w:rsid w:val="00E318D4"/>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pPr>
    <w:rPr>
      <w:sz w:val="16"/>
      <w:szCs w:val="16"/>
      <w:lang w:val="bg-BG" w:eastAsia="bg-BG"/>
    </w:rPr>
  </w:style>
  <w:style w:type="paragraph" w:customStyle="1" w:styleId="xl213">
    <w:name w:val="xl213"/>
    <w:basedOn w:val="Normal"/>
    <w:uiPriority w:val="99"/>
    <w:rsid w:val="00E318D4"/>
    <w:pPr>
      <w:pBdr>
        <w:top w:val="single" w:sz="4" w:space="0" w:color="auto"/>
        <w:left w:val="single" w:sz="4" w:space="0" w:color="auto"/>
        <w:bottom w:val="single" w:sz="4" w:space="0" w:color="auto"/>
      </w:pBdr>
      <w:shd w:val="clear" w:color="auto" w:fill="CCFFFF"/>
      <w:spacing w:before="100" w:beforeAutospacing="1" w:after="100" w:afterAutospacing="1"/>
    </w:pPr>
    <w:rPr>
      <w:sz w:val="16"/>
      <w:szCs w:val="16"/>
      <w:lang w:val="bg-BG" w:eastAsia="bg-BG"/>
    </w:rPr>
  </w:style>
  <w:style w:type="paragraph" w:customStyle="1" w:styleId="xl214">
    <w:name w:val="xl214"/>
    <w:basedOn w:val="Normal"/>
    <w:uiPriority w:val="99"/>
    <w:rsid w:val="00E318D4"/>
    <w:pPr>
      <w:pBdr>
        <w:top w:val="single" w:sz="4" w:space="0" w:color="auto"/>
        <w:left w:val="single" w:sz="4" w:space="0" w:color="auto"/>
        <w:bottom w:val="single" w:sz="4" w:space="0" w:color="auto"/>
        <w:right w:val="single" w:sz="8" w:space="0" w:color="auto"/>
      </w:pBdr>
      <w:shd w:val="clear" w:color="auto" w:fill="CCFFFF"/>
      <w:spacing w:before="100" w:beforeAutospacing="1" w:after="100" w:afterAutospacing="1"/>
    </w:pPr>
    <w:rPr>
      <w:sz w:val="16"/>
      <w:szCs w:val="16"/>
      <w:lang w:val="bg-BG" w:eastAsia="bg-BG"/>
    </w:rPr>
  </w:style>
  <w:style w:type="paragraph" w:customStyle="1" w:styleId="xl215">
    <w:name w:val="xl215"/>
    <w:basedOn w:val="Normal"/>
    <w:uiPriority w:val="99"/>
    <w:rsid w:val="00E318D4"/>
    <w:pPr>
      <w:pBdr>
        <w:top w:val="single" w:sz="4" w:space="0" w:color="auto"/>
        <w:left w:val="single" w:sz="4" w:space="0" w:color="auto"/>
        <w:bottom w:val="single" w:sz="4" w:space="0" w:color="auto"/>
        <w:right w:val="single" w:sz="4" w:space="0" w:color="auto"/>
      </w:pBdr>
      <w:shd w:val="clear" w:color="auto" w:fill="99CCFF"/>
      <w:spacing w:before="100" w:beforeAutospacing="1" w:after="100" w:afterAutospacing="1"/>
    </w:pPr>
    <w:rPr>
      <w:rFonts w:ascii="Tahoma" w:hAnsi="Tahoma" w:cs="Tahoma"/>
      <w:sz w:val="16"/>
      <w:szCs w:val="16"/>
      <w:lang w:val="bg-BG" w:eastAsia="bg-BG"/>
    </w:rPr>
  </w:style>
  <w:style w:type="paragraph" w:customStyle="1" w:styleId="xl216">
    <w:name w:val="xl216"/>
    <w:basedOn w:val="Normal"/>
    <w:uiPriority w:val="99"/>
    <w:rsid w:val="00E318D4"/>
    <w:pPr>
      <w:pBdr>
        <w:top w:val="single" w:sz="4" w:space="0" w:color="auto"/>
        <w:left w:val="single" w:sz="4" w:space="0" w:color="auto"/>
        <w:bottom w:val="single" w:sz="4" w:space="0" w:color="auto"/>
      </w:pBdr>
      <w:shd w:val="clear" w:color="auto" w:fill="CCFFFF"/>
      <w:spacing w:before="100" w:beforeAutospacing="1" w:after="100" w:afterAutospacing="1"/>
    </w:pPr>
    <w:rPr>
      <w:sz w:val="16"/>
      <w:szCs w:val="16"/>
      <w:lang w:val="bg-BG" w:eastAsia="bg-BG"/>
    </w:rPr>
  </w:style>
  <w:style w:type="paragraph" w:customStyle="1" w:styleId="xl217">
    <w:name w:val="xl217"/>
    <w:basedOn w:val="Normal"/>
    <w:uiPriority w:val="99"/>
    <w:rsid w:val="00E318D4"/>
    <w:pPr>
      <w:pBdr>
        <w:top w:val="single" w:sz="4" w:space="0" w:color="auto"/>
        <w:left w:val="single" w:sz="4" w:space="0" w:color="auto"/>
        <w:bottom w:val="single" w:sz="4" w:space="0" w:color="auto"/>
        <w:right w:val="single" w:sz="8" w:space="0" w:color="auto"/>
      </w:pBdr>
      <w:shd w:val="clear" w:color="auto" w:fill="CCFFFF"/>
      <w:spacing w:before="100" w:beforeAutospacing="1" w:after="100" w:afterAutospacing="1"/>
    </w:pPr>
    <w:rPr>
      <w:sz w:val="16"/>
      <w:szCs w:val="16"/>
      <w:lang w:val="bg-BG" w:eastAsia="bg-BG"/>
    </w:rPr>
  </w:style>
  <w:style w:type="paragraph" w:customStyle="1" w:styleId="xl218">
    <w:name w:val="xl218"/>
    <w:basedOn w:val="Normal"/>
    <w:uiPriority w:val="99"/>
    <w:rsid w:val="00E318D4"/>
    <w:pPr>
      <w:pBdr>
        <w:left w:val="single" w:sz="4" w:space="0" w:color="auto"/>
        <w:bottom w:val="single" w:sz="4" w:space="0" w:color="auto"/>
        <w:right w:val="single" w:sz="4" w:space="0" w:color="auto"/>
      </w:pBdr>
      <w:shd w:val="clear" w:color="auto" w:fill="99CCFF"/>
      <w:spacing w:before="100" w:beforeAutospacing="1" w:after="100" w:afterAutospacing="1"/>
    </w:pPr>
    <w:rPr>
      <w:rFonts w:ascii="Tahoma" w:hAnsi="Tahoma" w:cs="Tahoma"/>
      <w:sz w:val="16"/>
      <w:szCs w:val="16"/>
      <w:lang w:val="bg-BG" w:eastAsia="bg-BG"/>
    </w:rPr>
  </w:style>
  <w:style w:type="paragraph" w:customStyle="1" w:styleId="xl219">
    <w:name w:val="xl219"/>
    <w:basedOn w:val="Normal"/>
    <w:uiPriority w:val="99"/>
    <w:rsid w:val="00E318D4"/>
    <w:pPr>
      <w:pBdr>
        <w:top w:val="single" w:sz="4" w:space="0" w:color="auto"/>
        <w:left w:val="single" w:sz="4" w:space="0" w:color="auto"/>
        <w:right w:val="single" w:sz="4" w:space="0" w:color="auto"/>
      </w:pBdr>
      <w:shd w:val="clear" w:color="auto" w:fill="99CCFF"/>
      <w:spacing w:before="100" w:beforeAutospacing="1" w:after="100" w:afterAutospacing="1"/>
    </w:pPr>
    <w:rPr>
      <w:rFonts w:ascii="Tahoma" w:hAnsi="Tahoma" w:cs="Tahoma"/>
      <w:sz w:val="16"/>
      <w:szCs w:val="16"/>
      <w:lang w:val="bg-BG" w:eastAsia="bg-BG"/>
    </w:rPr>
  </w:style>
  <w:style w:type="paragraph" w:customStyle="1" w:styleId="xl220">
    <w:name w:val="xl220"/>
    <w:basedOn w:val="Normal"/>
    <w:uiPriority w:val="99"/>
    <w:rsid w:val="00E318D4"/>
    <w:pPr>
      <w:pBdr>
        <w:top w:val="single" w:sz="4" w:space="0" w:color="auto"/>
        <w:left w:val="single" w:sz="4" w:space="0" w:color="auto"/>
        <w:bottom w:val="single" w:sz="4" w:space="0" w:color="auto"/>
        <w:right w:val="single" w:sz="4" w:space="0" w:color="auto"/>
      </w:pBdr>
      <w:shd w:val="clear" w:color="auto" w:fill="99CCFF"/>
      <w:spacing w:before="100" w:beforeAutospacing="1" w:after="100" w:afterAutospacing="1"/>
    </w:pPr>
    <w:rPr>
      <w:rFonts w:ascii="Tahoma" w:hAnsi="Tahoma" w:cs="Tahoma"/>
      <w:sz w:val="16"/>
      <w:szCs w:val="16"/>
      <w:lang w:val="bg-BG" w:eastAsia="bg-BG"/>
    </w:rPr>
  </w:style>
  <w:style w:type="paragraph" w:customStyle="1" w:styleId="xl221">
    <w:name w:val="xl221"/>
    <w:basedOn w:val="Normal"/>
    <w:uiPriority w:val="99"/>
    <w:rsid w:val="00E318D4"/>
    <w:pPr>
      <w:pBdr>
        <w:top w:val="single" w:sz="4" w:space="0" w:color="auto"/>
        <w:left w:val="single" w:sz="4" w:space="0" w:color="auto"/>
        <w:bottom w:val="single" w:sz="4" w:space="0" w:color="auto"/>
        <w:right w:val="single" w:sz="4" w:space="0" w:color="auto"/>
      </w:pBdr>
      <w:shd w:val="clear" w:color="auto" w:fill="99CCFF"/>
      <w:spacing w:before="100" w:beforeAutospacing="1" w:after="100" w:afterAutospacing="1"/>
    </w:pPr>
    <w:rPr>
      <w:rFonts w:ascii="Tahoma" w:hAnsi="Tahoma" w:cs="Tahoma"/>
      <w:sz w:val="16"/>
      <w:szCs w:val="16"/>
      <w:lang w:val="bg-BG" w:eastAsia="bg-BG"/>
    </w:rPr>
  </w:style>
  <w:style w:type="paragraph" w:customStyle="1" w:styleId="xl222">
    <w:name w:val="xl222"/>
    <w:basedOn w:val="Normal"/>
    <w:uiPriority w:val="99"/>
    <w:rsid w:val="00E318D4"/>
    <w:pPr>
      <w:pBdr>
        <w:top w:val="single" w:sz="4" w:space="0" w:color="auto"/>
        <w:left w:val="single" w:sz="4" w:space="0" w:color="auto"/>
        <w:bottom w:val="single" w:sz="4" w:space="0" w:color="auto"/>
        <w:right w:val="single" w:sz="4" w:space="0" w:color="auto"/>
      </w:pBdr>
      <w:shd w:val="clear" w:color="auto" w:fill="99CCFF"/>
      <w:spacing w:before="100" w:beforeAutospacing="1" w:after="100" w:afterAutospacing="1"/>
    </w:pPr>
    <w:rPr>
      <w:rFonts w:ascii="Tahoma" w:hAnsi="Tahoma" w:cs="Tahoma"/>
      <w:sz w:val="16"/>
      <w:szCs w:val="16"/>
      <w:lang w:val="bg-BG" w:eastAsia="bg-BG"/>
    </w:rPr>
  </w:style>
  <w:style w:type="paragraph" w:customStyle="1" w:styleId="xl223">
    <w:name w:val="xl223"/>
    <w:basedOn w:val="Normal"/>
    <w:uiPriority w:val="99"/>
    <w:rsid w:val="00E318D4"/>
    <w:pPr>
      <w:pBdr>
        <w:right w:val="single" w:sz="4" w:space="0" w:color="auto"/>
      </w:pBdr>
      <w:shd w:val="clear" w:color="auto" w:fill="CCFFFF"/>
      <w:spacing w:before="100" w:beforeAutospacing="1" w:after="100" w:afterAutospacing="1"/>
      <w:jc w:val="center"/>
    </w:pPr>
    <w:rPr>
      <w:sz w:val="16"/>
      <w:szCs w:val="16"/>
      <w:lang w:val="bg-BG" w:eastAsia="bg-BG"/>
    </w:rPr>
  </w:style>
  <w:style w:type="paragraph" w:customStyle="1" w:styleId="xl224">
    <w:name w:val="xl224"/>
    <w:basedOn w:val="Normal"/>
    <w:uiPriority w:val="99"/>
    <w:rsid w:val="00E318D4"/>
    <w:pPr>
      <w:pBdr>
        <w:top w:val="single" w:sz="4" w:space="0" w:color="auto"/>
        <w:left w:val="single" w:sz="4" w:space="0" w:color="auto"/>
        <w:bottom w:val="single" w:sz="4" w:space="0" w:color="auto"/>
      </w:pBdr>
      <w:shd w:val="clear" w:color="auto" w:fill="CCFFFF"/>
      <w:spacing w:before="100" w:beforeAutospacing="1" w:after="100" w:afterAutospacing="1"/>
    </w:pPr>
    <w:rPr>
      <w:sz w:val="16"/>
      <w:szCs w:val="16"/>
      <w:lang w:val="bg-BG" w:eastAsia="bg-BG"/>
    </w:rPr>
  </w:style>
  <w:style w:type="paragraph" w:customStyle="1" w:styleId="xl225">
    <w:name w:val="xl225"/>
    <w:basedOn w:val="Normal"/>
    <w:uiPriority w:val="99"/>
    <w:rsid w:val="00E318D4"/>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pPr>
    <w:rPr>
      <w:sz w:val="16"/>
      <w:szCs w:val="16"/>
      <w:lang w:val="bg-BG" w:eastAsia="bg-BG"/>
    </w:rPr>
  </w:style>
  <w:style w:type="paragraph" w:customStyle="1" w:styleId="xl226">
    <w:name w:val="xl226"/>
    <w:basedOn w:val="Normal"/>
    <w:uiPriority w:val="99"/>
    <w:rsid w:val="00E318D4"/>
    <w:pPr>
      <w:pBdr>
        <w:left w:val="single" w:sz="4" w:space="0" w:color="auto"/>
      </w:pBdr>
      <w:shd w:val="clear" w:color="auto" w:fill="CCFFFF"/>
      <w:spacing w:before="100" w:beforeAutospacing="1" w:after="100" w:afterAutospacing="1"/>
    </w:pPr>
    <w:rPr>
      <w:sz w:val="16"/>
      <w:szCs w:val="16"/>
      <w:lang w:val="bg-BG" w:eastAsia="bg-BG"/>
    </w:rPr>
  </w:style>
  <w:style w:type="paragraph" w:customStyle="1" w:styleId="xl227">
    <w:name w:val="xl227"/>
    <w:basedOn w:val="Normal"/>
    <w:uiPriority w:val="99"/>
    <w:rsid w:val="00E318D4"/>
    <w:pPr>
      <w:pBdr>
        <w:left w:val="single" w:sz="4" w:space="0" w:color="auto"/>
        <w:right w:val="single" w:sz="4" w:space="0" w:color="auto"/>
      </w:pBdr>
      <w:shd w:val="clear" w:color="auto" w:fill="CCFFFF"/>
      <w:spacing w:before="100" w:beforeAutospacing="1" w:after="100" w:afterAutospacing="1"/>
    </w:pPr>
    <w:rPr>
      <w:sz w:val="16"/>
      <w:szCs w:val="16"/>
      <w:lang w:val="bg-BG" w:eastAsia="bg-BG"/>
    </w:rPr>
  </w:style>
  <w:style w:type="paragraph" w:customStyle="1" w:styleId="xl228">
    <w:name w:val="xl228"/>
    <w:basedOn w:val="Normal"/>
    <w:uiPriority w:val="99"/>
    <w:rsid w:val="00E318D4"/>
    <w:pPr>
      <w:pBdr>
        <w:top w:val="single" w:sz="4" w:space="0" w:color="auto"/>
        <w:left w:val="single" w:sz="4" w:space="0" w:color="auto"/>
      </w:pBdr>
      <w:shd w:val="clear" w:color="auto" w:fill="CCFFFF"/>
      <w:spacing w:before="100" w:beforeAutospacing="1" w:after="100" w:afterAutospacing="1"/>
    </w:pPr>
    <w:rPr>
      <w:sz w:val="16"/>
      <w:szCs w:val="16"/>
      <w:lang w:val="bg-BG" w:eastAsia="bg-BG"/>
    </w:rPr>
  </w:style>
  <w:style w:type="paragraph" w:customStyle="1" w:styleId="xl229">
    <w:name w:val="xl229"/>
    <w:basedOn w:val="Normal"/>
    <w:uiPriority w:val="99"/>
    <w:rsid w:val="00E318D4"/>
    <w:pPr>
      <w:pBdr>
        <w:top w:val="single" w:sz="4" w:space="0" w:color="auto"/>
        <w:left w:val="single" w:sz="4" w:space="0" w:color="auto"/>
        <w:right w:val="single" w:sz="4" w:space="0" w:color="auto"/>
      </w:pBdr>
      <w:shd w:val="clear" w:color="auto" w:fill="CCFFFF"/>
      <w:spacing w:before="100" w:beforeAutospacing="1" w:after="100" w:afterAutospacing="1"/>
    </w:pPr>
    <w:rPr>
      <w:sz w:val="16"/>
      <w:szCs w:val="16"/>
      <w:lang w:val="bg-BG" w:eastAsia="bg-BG"/>
    </w:rPr>
  </w:style>
  <w:style w:type="paragraph" w:customStyle="1" w:styleId="xl230">
    <w:name w:val="xl230"/>
    <w:basedOn w:val="Normal"/>
    <w:uiPriority w:val="99"/>
    <w:rsid w:val="00E318D4"/>
    <w:pPr>
      <w:pBdr>
        <w:top w:val="single" w:sz="4" w:space="0" w:color="auto"/>
        <w:left w:val="single" w:sz="4" w:space="0" w:color="auto"/>
        <w:right w:val="single" w:sz="4" w:space="0" w:color="auto"/>
      </w:pBdr>
      <w:shd w:val="clear" w:color="auto" w:fill="99CCFF"/>
      <w:spacing w:before="100" w:beforeAutospacing="1" w:after="100" w:afterAutospacing="1"/>
    </w:pPr>
    <w:rPr>
      <w:rFonts w:ascii="Tahoma" w:hAnsi="Tahoma" w:cs="Tahoma"/>
      <w:sz w:val="16"/>
      <w:szCs w:val="16"/>
      <w:lang w:val="bg-BG" w:eastAsia="bg-BG"/>
    </w:rPr>
  </w:style>
  <w:style w:type="paragraph" w:customStyle="1" w:styleId="xl231">
    <w:name w:val="xl231"/>
    <w:basedOn w:val="Normal"/>
    <w:uiPriority w:val="99"/>
    <w:rsid w:val="00E318D4"/>
    <w:pPr>
      <w:pBdr>
        <w:top w:val="single" w:sz="4" w:space="0" w:color="auto"/>
        <w:left w:val="single" w:sz="4" w:space="0" w:color="auto"/>
        <w:right w:val="single" w:sz="4" w:space="0" w:color="auto"/>
      </w:pBdr>
      <w:shd w:val="clear" w:color="auto" w:fill="99CCFF"/>
      <w:spacing w:before="100" w:beforeAutospacing="1" w:after="100" w:afterAutospacing="1"/>
    </w:pPr>
    <w:rPr>
      <w:sz w:val="16"/>
      <w:szCs w:val="16"/>
      <w:lang w:val="bg-BG" w:eastAsia="bg-BG"/>
    </w:rPr>
  </w:style>
  <w:style w:type="paragraph" w:customStyle="1" w:styleId="xl232">
    <w:name w:val="xl232"/>
    <w:basedOn w:val="Normal"/>
    <w:uiPriority w:val="99"/>
    <w:rsid w:val="00E318D4"/>
    <w:pPr>
      <w:pBdr>
        <w:top w:val="single" w:sz="4" w:space="0" w:color="auto"/>
        <w:left w:val="single" w:sz="4" w:space="0" w:color="auto"/>
      </w:pBdr>
      <w:shd w:val="clear" w:color="auto" w:fill="99CCFF"/>
      <w:spacing w:before="100" w:beforeAutospacing="1" w:after="100" w:afterAutospacing="1"/>
    </w:pPr>
    <w:rPr>
      <w:sz w:val="16"/>
      <w:szCs w:val="16"/>
      <w:lang w:val="bg-BG" w:eastAsia="bg-BG"/>
    </w:rPr>
  </w:style>
  <w:style w:type="paragraph" w:customStyle="1" w:styleId="xl233">
    <w:name w:val="xl233"/>
    <w:basedOn w:val="Normal"/>
    <w:uiPriority w:val="99"/>
    <w:rsid w:val="00E318D4"/>
    <w:pPr>
      <w:pBdr>
        <w:top w:val="single" w:sz="4" w:space="0" w:color="auto"/>
        <w:left w:val="single" w:sz="4" w:space="0" w:color="auto"/>
        <w:right w:val="single" w:sz="4" w:space="0" w:color="auto"/>
      </w:pBdr>
      <w:shd w:val="clear" w:color="auto" w:fill="99CCFF"/>
      <w:spacing w:before="100" w:beforeAutospacing="1" w:after="100" w:afterAutospacing="1"/>
    </w:pPr>
    <w:rPr>
      <w:sz w:val="16"/>
      <w:szCs w:val="16"/>
      <w:lang w:val="bg-BG" w:eastAsia="bg-BG"/>
    </w:rPr>
  </w:style>
  <w:style w:type="paragraph" w:customStyle="1" w:styleId="xl234">
    <w:name w:val="xl234"/>
    <w:basedOn w:val="Normal"/>
    <w:uiPriority w:val="99"/>
    <w:rsid w:val="00E318D4"/>
    <w:pPr>
      <w:pBdr>
        <w:top w:val="single" w:sz="4" w:space="0" w:color="auto"/>
        <w:left w:val="single" w:sz="4" w:space="0" w:color="auto"/>
        <w:right w:val="single" w:sz="8" w:space="0" w:color="auto"/>
      </w:pBdr>
      <w:shd w:val="clear" w:color="auto" w:fill="99CCFF"/>
      <w:spacing w:before="100" w:beforeAutospacing="1" w:after="100" w:afterAutospacing="1"/>
    </w:pPr>
    <w:rPr>
      <w:sz w:val="16"/>
      <w:szCs w:val="16"/>
      <w:lang w:val="bg-BG" w:eastAsia="bg-BG"/>
    </w:rPr>
  </w:style>
  <w:style w:type="paragraph" w:customStyle="1" w:styleId="xl235">
    <w:name w:val="xl235"/>
    <w:basedOn w:val="Normal"/>
    <w:uiPriority w:val="99"/>
    <w:rsid w:val="00E318D4"/>
    <w:pPr>
      <w:pBdr>
        <w:top w:val="single" w:sz="4" w:space="0" w:color="auto"/>
        <w:left w:val="single" w:sz="4" w:space="0" w:color="auto"/>
        <w:bottom w:val="single" w:sz="4" w:space="0" w:color="auto"/>
        <w:right w:val="single" w:sz="4" w:space="0" w:color="auto"/>
      </w:pBdr>
      <w:shd w:val="clear" w:color="auto" w:fill="99CCFF"/>
      <w:spacing w:before="100" w:beforeAutospacing="1" w:after="100" w:afterAutospacing="1"/>
    </w:pPr>
    <w:rPr>
      <w:rFonts w:ascii="Tahoma" w:hAnsi="Tahoma" w:cs="Tahoma"/>
      <w:sz w:val="16"/>
      <w:szCs w:val="16"/>
      <w:lang w:val="bg-BG" w:eastAsia="bg-BG"/>
    </w:rPr>
  </w:style>
  <w:style w:type="paragraph" w:customStyle="1" w:styleId="xl236">
    <w:name w:val="xl236"/>
    <w:basedOn w:val="Normal"/>
    <w:uiPriority w:val="99"/>
    <w:rsid w:val="00E318D4"/>
    <w:pPr>
      <w:pBdr>
        <w:top w:val="single" w:sz="4" w:space="0" w:color="auto"/>
        <w:left w:val="single" w:sz="4" w:space="0" w:color="auto"/>
        <w:bottom w:val="single" w:sz="4" w:space="0" w:color="auto"/>
        <w:right w:val="single" w:sz="4" w:space="0" w:color="auto"/>
      </w:pBdr>
      <w:shd w:val="clear" w:color="auto" w:fill="99CCFF"/>
      <w:spacing w:before="100" w:beforeAutospacing="1" w:after="100" w:afterAutospacing="1"/>
    </w:pPr>
    <w:rPr>
      <w:sz w:val="16"/>
      <w:szCs w:val="16"/>
      <w:lang w:val="bg-BG" w:eastAsia="bg-BG"/>
    </w:rPr>
  </w:style>
  <w:style w:type="paragraph" w:customStyle="1" w:styleId="xl237">
    <w:name w:val="xl237"/>
    <w:basedOn w:val="Normal"/>
    <w:uiPriority w:val="99"/>
    <w:rsid w:val="00E318D4"/>
    <w:pPr>
      <w:pBdr>
        <w:top w:val="single" w:sz="4" w:space="0" w:color="auto"/>
        <w:left w:val="single" w:sz="4" w:space="0" w:color="auto"/>
        <w:bottom w:val="single" w:sz="4" w:space="0" w:color="auto"/>
        <w:right w:val="single" w:sz="4" w:space="0" w:color="auto"/>
      </w:pBdr>
      <w:shd w:val="clear" w:color="auto" w:fill="99CCFF"/>
      <w:spacing w:before="100" w:beforeAutospacing="1" w:after="100" w:afterAutospacing="1"/>
    </w:pPr>
    <w:rPr>
      <w:sz w:val="16"/>
      <w:szCs w:val="16"/>
      <w:lang w:val="bg-BG" w:eastAsia="bg-BG"/>
    </w:rPr>
  </w:style>
  <w:style w:type="paragraph" w:customStyle="1" w:styleId="xl238">
    <w:name w:val="xl238"/>
    <w:basedOn w:val="Normal"/>
    <w:uiPriority w:val="99"/>
    <w:rsid w:val="00E318D4"/>
    <w:pPr>
      <w:pBdr>
        <w:top w:val="single" w:sz="4" w:space="0" w:color="auto"/>
        <w:left w:val="single" w:sz="4" w:space="0" w:color="auto"/>
        <w:bottom w:val="single" w:sz="4" w:space="0" w:color="auto"/>
        <w:right w:val="single" w:sz="4" w:space="0" w:color="auto"/>
      </w:pBdr>
      <w:shd w:val="clear" w:color="auto" w:fill="00CCFF"/>
      <w:spacing w:before="100" w:beforeAutospacing="1" w:after="100" w:afterAutospacing="1"/>
      <w:jc w:val="center"/>
    </w:pPr>
    <w:rPr>
      <w:sz w:val="16"/>
      <w:szCs w:val="16"/>
      <w:lang w:val="bg-BG" w:eastAsia="bg-BG"/>
    </w:rPr>
  </w:style>
  <w:style w:type="paragraph" w:customStyle="1" w:styleId="xl239">
    <w:name w:val="xl239"/>
    <w:basedOn w:val="Normal"/>
    <w:uiPriority w:val="99"/>
    <w:rsid w:val="00E318D4"/>
    <w:pPr>
      <w:pBdr>
        <w:top w:val="single" w:sz="4" w:space="0" w:color="auto"/>
        <w:left w:val="single" w:sz="4" w:space="0" w:color="auto"/>
        <w:bottom w:val="single" w:sz="4" w:space="0" w:color="auto"/>
        <w:right w:val="single" w:sz="4" w:space="0" w:color="auto"/>
      </w:pBdr>
      <w:shd w:val="clear" w:color="auto" w:fill="00CCFF"/>
      <w:spacing w:before="100" w:beforeAutospacing="1" w:after="100" w:afterAutospacing="1"/>
    </w:pPr>
    <w:rPr>
      <w:rFonts w:ascii="Tahoma" w:hAnsi="Tahoma" w:cs="Tahoma"/>
      <w:sz w:val="16"/>
      <w:szCs w:val="16"/>
      <w:lang w:val="bg-BG" w:eastAsia="bg-BG"/>
    </w:rPr>
  </w:style>
  <w:style w:type="paragraph" w:customStyle="1" w:styleId="xl240">
    <w:name w:val="xl240"/>
    <w:basedOn w:val="Normal"/>
    <w:uiPriority w:val="99"/>
    <w:rsid w:val="00E318D4"/>
    <w:pPr>
      <w:pBdr>
        <w:top w:val="single" w:sz="4" w:space="0" w:color="auto"/>
        <w:left w:val="single" w:sz="4" w:space="0" w:color="auto"/>
        <w:bottom w:val="single" w:sz="4" w:space="0" w:color="auto"/>
        <w:right w:val="single" w:sz="4" w:space="0" w:color="auto"/>
      </w:pBdr>
      <w:shd w:val="clear" w:color="auto" w:fill="00CCFF"/>
      <w:spacing w:before="100" w:beforeAutospacing="1" w:after="100" w:afterAutospacing="1"/>
    </w:pPr>
    <w:rPr>
      <w:sz w:val="16"/>
      <w:szCs w:val="16"/>
      <w:lang w:val="bg-BG" w:eastAsia="bg-BG"/>
    </w:rPr>
  </w:style>
  <w:style w:type="paragraph" w:customStyle="1" w:styleId="xl241">
    <w:name w:val="xl241"/>
    <w:basedOn w:val="Normal"/>
    <w:uiPriority w:val="99"/>
    <w:rsid w:val="00E318D4"/>
    <w:pPr>
      <w:pBdr>
        <w:top w:val="single" w:sz="4" w:space="0" w:color="auto"/>
        <w:left w:val="single" w:sz="4" w:space="0" w:color="auto"/>
        <w:bottom w:val="single" w:sz="4" w:space="0" w:color="auto"/>
        <w:right w:val="single" w:sz="8" w:space="0" w:color="auto"/>
      </w:pBdr>
      <w:shd w:val="clear" w:color="auto" w:fill="00CCFF"/>
      <w:spacing w:before="100" w:beforeAutospacing="1" w:after="100" w:afterAutospacing="1"/>
    </w:pPr>
    <w:rPr>
      <w:sz w:val="16"/>
      <w:szCs w:val="16"/>
      <w:lang w:val="bg-BG" w:eastAsia="bg-BG"/>
    </w:rPr>
  </w:style>
  <w:style w:type="paragraph" w:customStyle="1" w:styleId="xl242">
    <w:name w:val="xl242"/>
    <w:basedOn w:val="Normal"/>
    <w:uiPriority w:val="99"/>
    <w:rsid w:val="00E318D4"/>
    <w:pPr>
      <w:pBdr>
        <w:left w:val="single" w:sz="4" w:space="0" w:color="auto"/>
        <w:right w:val="single" w:sz="4" w:space="0" w:color="auto"/>
      </w:pBdr>
      <w:shd w:val="clear" w:color="auto" w:fill="99CCFF"/>
      <w:spacing w:before="100" w:beforeAutospacing="1" w:after="100" w:afterAutospacing="1"/>
    </w:pPr>
    <w:rPr>
      <w:rFonts w:ascii="Tahoma" w:hAnsi="Tahoma" w:cs="Tahoma"/>
      <w:sz w:val="16"/>
      <w:szCs w:val="16"/>
      <w:lang w:val="bg-BG" w:eastAsia="bg-BG"/>
    </w:rPr>
  </w:style>
  <w:style w:type="paragraph" w:customStyle="1" w:styleId="xl243">
    <w:name w:val="xl243"/>
    <w:basedOn w:val="Normal"/>
    <w:uiPriority w:val="99"/>
    <w:rsid w:val="00E318D4"/>
    <w:pPr>
      <w:pBdr>
        <w:top w:val="single" w:sz="4" w:space="0" w:color="auto"/>
        <w:left w:val="single" w:sz="4" w:space="0" w:color="auto"/>
        <w:right w:val="single" w:sz="4" w:space="0" w:color="auto"/>
      </w:pBdr>
      <w:shd w:val="clear" w:color="auto" w:fill="CCFFFF"/>
      <w:spacing w:before="100" w:beforeAutospacing="1" w:after="100" w:afterAutospacing="1"/>
    </w:pPr>
    <w:rPr>
      <w:sz w:val="16"/>
      <w:szCs w:val="16"/>
      <w:lang w:val="bg-BG" w:eastAsia="bg-BG"/>
    </w:rPr>
  </w:style>
  <w:style w:type="paragraph" w:customStyle="1" w:styleId="xl244">
    <w:name w:val="xl244"/>
    <w:basedOn w:val="Normal"/>
    <w:uiPriority w:val="99"/>
    <w:rsid w:val="00E318D4"/>
    <w:pPr>
      <w:pBdr>
        <w:right w:val="single" w:sz="8" w:space="0" w:color="auto"/>
      </w:pBdr>
      <w:shd w:val="clear" w:color="auto" w:fill="CCFFFF"/>
      <w:spacing w:before="100" w:beforeAutospacing="1" w:after="100" w:afterAutospacing="1"/>
    </w:pPr>
    <w:rPr>
      <w:sz w:val="16"/>
      <w:szCs w:val="16"/>
      <w:lang w:val="bg-BG" w:eastAsia="bg-BG"/>
    </w:rPr>
  </w:style>
  <w:style w:type="paragraph" w:customStyle="1" w:styleId="xl245">
    <w:name w:val="xl245"/>
    <w:basedOn w:val="Normal"/>
    <w:uiPriority w:val="99"/>
    <w:rsid w:val="00E318D4"/>
    <w:pPr>
      <w:pBdr>
        <w:top w:val="single" w:sz="4" w:space="0" w:color="auto"/>
        <w:left w:val="single" w:sz="4" w:space="0" w:color="auto"/>
        <w:bottom w:val="single" w:sz="4" w:space="0" w:color="auto"/>
        <w:right w:val="single" w:sz="4" w:space="0" w:color="auto"/>
      </w:pBdr>
      <w:shd w:val="clear" w:color="auto" w:fill="99CCFF"/>
      <w:spacing w:before="100" w:beforeAutospacing="1" w:after="100" w:afterAutospacing="1"/>
    </w:pPr>
    <w:rPr>
      <w:sz w:val="16"/>
      <w:szCs w:val="16"/>
      <w:lang w:val="bg-BG" w:eastAsia="bg-BG"/>
    </w:rPr>
  </w:style>
  <w:style w:type="paragraph" w:customStyle="1" w:styleId="xl246">
    <w:name w:val="xl246"/>
    <w:basedOn w:val="Normal"/>
    <w:uiPriority w:val="99"/>
    <w:rsid w:val="00E318D4"/>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pPr>
    <w:rPr>
      <w:sz w:val="16"/>
      <w:szCs w:val="16"/>
      <w:lang w:val="bg-BG" w:eastAsia="bg-BG"/>
    </w:rPr>
  </w:style>
  <w:style w:type="paragraph" w:customStyle="1" w:styleId="xl247">
    <w:name w:val="xl247"/>
    <w:basedOn w:val="Normal"/>
    <w:uiPriority w:val="99"/>
    <w:rsid w:val="00E318D4"/>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pPr>
    <w:rPr>
      <w:sz w:val="16"/>
      <w:szCs w:val="16"/>
      <w:lang w:val="bg-BG" w:eastAsia="bg-BG"/>
    </w:rPr>
  </w:style>
  <w:style w:type="paragraph" w:customStyle="1" w:styleId="xl248">
    <w:name w:val="xl248"/>
    <w:basedOn w:val="Normal"/>
    <w:uiPriority w:val="99"/>
    <w:rsid w:val="00E318D4"/>
    <w:pPr>
      <w:pBdr>
        <w:top w:val="single" w:sz="4" w:space="0" w:color="auto"/>
        <w:bottom w:val="single" w:sz="4" w:space="0" w:color="auto"/>
        <w:right w:val="single" w:sz="8" w:space="0" w:color="auto"/>
      </w:pBdr>
      <w:shd w:val="clear" w:color="auto" w:fill="CCFFFF"/>
      <w:spacing w:before="100" w:beforeAutospacing="1" w:after="100" w:afterAutospacing="1"/>
    </w:pPr>
    <w:rPr>
      <w:sz w:val="16"/>
      <w:szCs w:val="16"/>
      <w:lang w:val="bg-BG" w:eastAsia="bg-BG"/>
    </w:rPr>
  </w:style>
  <w:style w:type="paragraph" w:customStyle="1" w:styleId="xl249">
    <w:name w:val="xl249"/>
    <w:basedOn w:val="Normal"/>
    <w:uiPriority w:val="99"/>
    <w:rsid w:val="00E318D4"/>
    <w:pPr>
      <w:pBdr>
        <w:left w:val="single" w:sz="4" w:space="0" w:color="auto"/>
        <w:bottom w:val="single" w:sz="4" w:space="0" w:color="auto"/>
        <w:right w:val="single" w:sz="4" w:space="0" w:color="auto"/>
      </w:pBdr>
      <w:shd w:val="clear" w:color="auto" w:fill="CCFFFF"/>
      <w:spacing w:before="100" w:beforeAutospacing="1" w:after="100" w:afterAutospacing="1"/>
    </w:pPr>
    <w:rPr>
      <w:rFonts w:ascii="Tahoma" w:hAnsi="Tahoma" w:cs="Tahoma"/>
      <w:sz w:val="16"/>
      <w:szCs w:val="16"/>
      <w:lang w:val="bg-BG" w:eastAsia="bg-BG"/>
    </w:rPr>
  </w:style>
  <w:style w:type="paragraph" w:customStyle="1" w:styleId="xl250">
    <w:name w:val="xl250"/>
    <w:basedOn w:val="Normal"/>
    <w:uiPriority w:val="99"/>
    <w:rsid w:val="00E318D4"/>
    <w:pPr>
      <w:pBdr>
        <w:left w:val="single" w:sz="4" w:space="0" w:color="auto"/>
        <w:bottom w:val="single" w:sz="4" w:space="0" w:color="auto"/>
      </w:pBdr>
      <w:shd w:val="clear" w:color="auto" w:fill="CCFFFF"/>
      <w:spacing w:before="100" w:beforeAutospacing="1" w:after="100" w:afterAutospacing="1"/>
    </w:pPr>
    <w:rPr>
      <w:rFonts w:ascii="Tahoma" w:hAnsi="Tahoma" w:cs="Tahoma"/>
      <w:sz w:val="16"/>
      <w:szCs w:val="16"/>
      <w:lang w:val="bg-BG" w:eastAsia="bg-BG"/>
    </w:rPr>
  </w:style>
  <w:style w:type="paragraph" w:customStyle="1" w:styleId="xl251">
    <w:name w:val="xl251"/>
    <w:basedOn w:val="Normal"/>
    <w:uiPriority w:val="99"/>
    <w:rsid w:val="00E318D4"/>
    <w:pPr>
      <w:pBdr>
        <w:left w:val="single" w:sz="4" w:space="0" w:color="auto"/>
        <w:bottom w:val="single" w:sz="4" w:space="0" w:color="auto"/>
        <w:right w:val="single" w:sz="4" w:space="0" w:color="auto"/>
      </w:pBdr>
      <w:shd w:val="clear" w:color="auto" w:fill="CCFFFF"/>
      <w:spacing w:before="100" w:beforeAutospacing="1" w:after="100" w:afterAutospacing="1"/>
    </w:pPr>
    <w:rPr>
      <w:rFonts w:ascii="Tahoma" w:hAnsi="Tahoma" w:cs="Tahoma"/>
      <w:sz w:val="16"/>
      <w:szCs w:val="16"/>
      <w:lang w:val="bg-BG" w:eastAsia="bg-BG"/>
    </w:rPr>
  </w:style>
  <w:style w:type="paragraph" w:customStyle="1" w:styleId="xl252">
    <w:name w:val="xl252"/>
    <w:basedOn w:val="Normal"/>
    <w:uiPriority w:val="99"/>
    <w:rsid w:val="00E318D4"/>
    <w:pPr>
      <w:pBdr>
        <w:bottom w:val="single" w:sz="4" w:space="0" w:color="auto"/>
        <w:right w:val="single" w:sz="8" w:space="0" w:color="auto"/>
      </w:pBdr>
      <w:shd w:val="clear" w:color="auto" w:fill="CCFFFF"/>
      <w:spacing w:before="100" w:beforeAutospacing="1" w:after="100" w:afterAutospacing="1"/>
    </w:pPr>
    <w:rPr>
      <w:rFonts w:ascii="Tahoma" w:hAnsi="Tahoma" w:cs="Tahoma"/>
      <w:sz w:val="16"/>
      <w:szCs w:val="16"/>
      <w:lang w:val="bg-BG" w:eastAsia="bg-BG"/>
    </w:rPr>
  </w:style>
  <w:style w:type="paragraph" w:customStyle="1" w:styleId="xl253">
    <w:name w:val="xl253"/>
    <w:basedOn w:val="Normal"/>
    <w:uiPriority w:val="99"/>
    <w:rsid w:val="00E318D4"/>
    <w:pPr>
      <w:pBdr>
        <w:left w:val="single" w:sz="4" w:space="0" w:color="auto"/>
        <w:bottom w:val="single" w:sz="4" w:space="0" w:color="auto"/>
        <w:right w:val="single" w:sz="4" w:space="0" w:color="auto"/>
      </w:pBdr>
      <w:shd w:val="clear" w:color="auto" w:fill="CCFFFF"/>
      <w:spacing w:before="100" w:beforeAutospacing="1" w:after="100" w:afterAutospacing="1"/>
    </w:pPr>
    <w:rPr>
      <w:sz w:val="16"/>
      <w:szCs w:val="16"/>
      <w:lang w:val="bg-BG" w:eastAsia="bg-BG"/>
    </w:rPr>
  </w:style>
  <w:style w:type="paragraph" w:customStyle="1" w:styleId="xl254">
    <w:name w:val="xl254"/>
    <w:basedOn w:val="Normal"/>
    <w:uiPriority w:val="99"/>
    <w:rsid w:val="00E318D4"/>
    <w:pPr>
      <w:pBdr>
        <w:right w:val="single" w:sz="8" w:space="0" w:color="auto"/>
      </w:pBdr>
      <w:shd w:val="clear" w:color="auto" w:fill="CCFFFF"/>
      <w:spacing w:before="100" w:beforeAutospacing="1" w:after="100" w:afterAutospacing="1"/>
    </w:pPr>
    <w:rPr>
      <w:rFonts w:ascii="Tahoma" w:hAnsi="Tahoma" w:cs="Tahoma"/>
      <w:sz w:val="16"/>
      <w:szCs w:val="16"/>
      <w:lang w:val="bg-BG" w:eastAsia="bg-BG"/>
    </w:rPr>
  </w:style>
  <w:style w:type="paragraph" w:customStyle="1" w:styleId="xl255">
    <w:name w:val="xl255"/>
    <w:basedOn w:val="Normal"/>
    <w:uiPriority w:val="99"/>
    <w:rsid w:val="00E318D4"/>
    <w:pPr>
      <w:pBdr>
        <w:top w:val="single" w:sz="4" w:space="0" w:color="auto"/>
        <w:left w:val="single" w:sz="4" w:space="0" w:color="auto"/>
        <w:bottom w:val="single" w:sz="4" w:space="0" w:color="auto"/>
        <w:right w:val="single" w:sz="4" w:space="0" w:color="auto"/>
      </w:pBdr>
      <w:shd w:val="clear" w:color="auto" w:fill="99CCFF"/>
      <w:spacing w:before="100" w:beforeAutospacing="1" w:after="100" w:afterAutospacing="1"/>
    </w:pPr>
    <w:rPr>
      <w:sz w:val="16"/>
      <w:szCs w:val="16"/>
      <w:lang w:val="bg-BG" w:eastAsia="bg-BG"/>
    </w:rPr>
  </w:style>
  <w:style w:type="paragraph" w:customStyle="1" w:styleId="xl256">
    <w:name w:val="xl256"/>
    <w:basedOn w:val="Normal"/>
    <w:uiPriority w:val="99"/>
    <w:rsid w:val="00E318D4"/>
    <w:pPr>
      <w:pBdr>
        <w:left w:val="single" w:sz="4" w:space="0" w:color="auto"/>
        <w:bottom w:val="single" w:sz="4" w:space="0" w:color="auto"/>
        <w:right w:val="single" w:sz="4" w:space="0" w:color="auto"/>
      </w:pBdr>
      <w:shd w:val="clear" w:color="auto" w:fill="CCFFFF"/>
      <w:spacing w:before="100" w:beforeAutospacing="1" w:after="100" w:afterAutospacing="1"/>
    </w:pPr>
    <w:rPr>
      <w:sz w:val="16"/>
      <w:szCs w:val="16"/>
      <w:lang w:val="bg-BG" w:eastAsia="bg-BG"/>
    </w:rPr>
  </w:style>
  <w:style w:type="paragraph" w:customStyle="1" w:styleId="xl257">
    <w:name w:val="xl257"/>
    <w:basedOn w:val="Normal"/>
    <w:uiPriority w:val="99"/>
    <w:rsid w:val="00E318D4"/>
    <w:pPr>
      <w:pBdr>
        <w:top w:val="single" w:sz="4" w:space="0" w:color="auto"/>
        <w:left w:val="single" w:sz="4" w:space="0" w:color="auto"/>
        <w:right w:val="single" w:sz="4" w:space="0" w:color="auto"/>
      </w:pBdr>
      <w:shd w:val="clear" w:color="auto" w:fill="CCFFFF"/>
      <w:spacing w:before="100" w:beforeAutospacing="1" w:after="100" w:afterAutospacing="1"/>
    </w:pPr>
    <w:rPr>
      <w:sz w:val="16"/>
      <w:szCs w:val="16"/>
      <w:lang w:val="bg-BG" w:eastAsia="bg-BG"/>
    </w:rPr>
  </w:style>
  <w:style w:type="paragraph" w:customStyle="1" w:styleId="xl258">
    <w:name w:val="xl258"/>
    <w:basedOn w:val="Normal"/>
    <w:uiPriority w:val="99"/>
    <w:rsid w:val="00E318D4"/>
    <w:pPr>
      <w:pBdr>
        <w:left w:val="single" w:sz="4" w:space="0" w:color="auto"/>
        <w:right w:val="single" w:sz="4" w:space="0" w:color="auto"/>
      </w:pBdr>
      <w:shd w:val="clear" w:color="auto" w:fill="CCFFFF"/>
      <w:spacing w:before="100" w:beforeAutospacing="1" w:after="100" w:afterAutospacing="1"/>
    </w:pPr>
    <w:rPr>
      <w:sz w:val="16"/>
      <w:szCs w:val="16"/>
      <w:lang w:val="bg-BG" w:eastAsia="bg-BG"/>
    </w:rPr>
  </w:style>
  <w:style w:type="paragraph" w:customStyle="1" w:styleId="xl259">
    <w:name w:val="xl259"/>
    <w:basedOn w:val="Normal"/>
    <w:uiPriority w:val="99"/>
    <w:rsid w:val="00E318D4"/>
    <w:pPr>
      <w:pBdr>
        <w:left w:val="single" w:sz="4" w:space="0" w:color="auto"/>
        <w:right w:val="single" w:sz="8" w:space="0" w:color="auto"/>
      </w:pBdr>
      <w:shd w:val="clear" w:color="auto" w:fill="CCFFFF"/>
      <w:spacing w:before="100" w:beforeAutospacing="1" w:after="100" w:afterAutospacing="1"/>
    </w:pPr>
    <w:rPr>
      <w:rFonts w:ascii="Tahoma" w:hAnsi="Tahoma" w:cs="Tahoma"/>
      <w:sz w:val="16"/>
      <w:szCs w:val="16"/>
      <w:lang w:val="bg-BG" w:eastAsia="bg-BG"/>
    </w:rPr>
  </w:style>
  <w:style w:type="paragraph" w:customStyle="1" w:styleId="xl260">
    <w:name w:val="xl260"/>
    <w:basedOn w:val="Normal"/>
    <w:uiPriority w:val="99"/>
    <w:rsid w:val="00E318D4"/>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pPr>
    <w:rPr>
      <w:sz w:val="16"/>
      <w:szCs w:val="16"/>
      <w:lang w:val="bg-BG" w:eastAsia="bg-BG"/>
    </w:rPr>
  </w:style>
  <w:style w:type="paragraph" w:customStyle="1" w:styleId="xl261">
    <w:name w:val="xl261"/>
    <w:basedOn w:val="Normal"/>
    <w:uiPriority w:val="99"/>
    <w:rsid w:val="00E318D4"/>
    <w:pPr>
      <w:pBdr>
        <w:top w:val="single" w:sz="4" w:space="0" w:color="auto"/>
        <w:bottom w:val="single" w:sz="4" w:space="0" w:color="auto"/>
      </w:pBdr>
      <w:shd w:val="clear" w:color="auto" w:fill="99CCFF"/>
      <w:spacing w:before="100" w:beforeAutospacing="1" w:after="100" w:afterAutospacing="1"/>
    </w:pPr>
    <w:rPr>
      <w:sz w:val="16"/>
      <w:szCs w:val="16"/>
      <w:lang w:val="bg-BG" w:eastAsia="bg-BG"/>
    </w:rPr>
  </w:style>
  <w:style w:type="paragraph" w:customStyle="1" w:styleId="xl262">
    <w:name w:val="xl262"/>
    <w:basedOn w:val="Normal"/>
    <w:uiPriority w:val="99"/>
    <w:rsid w:val="00E318D4"/>
    <w:pPr>
      <w:pBdr>
        <w:top w:val="single" w:sz="4" w:space="0" w:color="auto"/>
      </w:pBdr>
      <w:shd w:val="clear" w:color="auto" w:fill="99CCFF"/>
      <w:spacing w:before="100" w:beforeAutospacing="1" w:after="100" w:afterAutospacing="1"/>
    </w:pPr>
    <w:rPr>
      <w:sz w:val="16"/>
      <w:szCs w:val="16"/>
      <w:lang w:val="bg-BG" w:eastAsia="bg-BG"/>
    </w:rPr>
  </w:style>
  <w:style w:type="paragraph" w:customStyle="1" w:styleId="xl263">
    <w:name w:val="xl263"/>
    <w:basedOn w:val="Normal"/>
    <w:uiPriority w:val="99"/>
    <w:rsid w:val="00E318D4"/>
    <w:pPr>
      <w:pBdr>
        <w:top w:val="single" w:sz="4" w:space="0" w:color="auto"/>
        <w:right w:val="single" w:sz="8" w:space="0" w:color="auto"/>
      </w:pBdr>
      <w:shd w:val="clear" w:color="auto" w:fill="CCFFFF"/>
      <w:spacing w:before="100" w:beforeAutospacing="1" w:after="100" w:afterAutospacing="1"/>
    </w:pPr>
    <w:rPr>
      <w:rFonts w:ascii="Tahoma" w:hAnsi="Tahoma" w:cs="Tahoma"/>
      <w:sz w:val="16"/>
      <w:szCs w:val="16"/>
      <w:lang w:val="bg-BG" w:eastAsia="bg-BG"/>
    </w:rPr>
  </w:style>
  <w:style w:type="paragraph" w:customStyle="1" w:styleId="xl264">
    <w:name w:val="xl264"/>
    <w:basedOn w:val="Normal"/>
    <w:uiPriority w:val="99"/>
    <w:rsid w:val="00E318D4"/>
    <w:pPr>
      <w:pBdr>
        <w:top w:val="single" w:sz="4" w:space="0" w:color="auto"/>
        <w:bottom w:val="single" w:sz="4" w:space="0" w:color="auto"/>
      </w:pBdr>
      <w:shd w:val="clear" w:color="auto" w:fill="99CCFF"/>
      <w:spacing w:before="100" w:beforeAutospacing="1" w:after="100" w:afterAutospacing="1"/>
    </w:pPr>
    <w:rPr>
      <w:sz w:val="16"/>
      <w:szCs w:val="16"/>
      <w:lang w:val="bg-BG" w:eastAsia="bg-BG"/>
    </w:rPr>
  </w:style>
  <w:style w:type="paragraph" w:customStyle="1" w:styleId="xl265">
    <w:name w:val="xl265"/>
    <w:basedOn w:val="Normal"/>
    <w:uiPriority w:val="99"/>
    <w:rsid w:val="00E318D4"/>
    <w:pPr>
      <w:pBdr>
        <w:top w:val="single" w:sz="4" w:space="0" w:color="auto"/>
        <w:left w:val="single" w:sz="4" w:space="0" w:color="auto"/>
        <w:bottom w:val="single" w:sz="4" w:space="0" w:color="auto"/>
        <w:right w:val="single" w:sz="4" w:space="0" w:color="auto"/>
      </w:pBdr>
      <w:shd w:val="clear" w:color="auto" w:fill="99CCFF"/>
      <w:spacing w:before="100" w:beforeAutospacing="1" w:after="100" w:afterAutospacing="1"/>
    </w:pPr>
    <w:rPr>
      <w:sz w:val="16"/>
      <w:szCs w:val="16"/>
      <w:lang w:val="bg-BG" w:eastAsia="bg-BG"/>
    </w:rPr>
  </w:style>
  <w:style w:type="paragraph" w:customStyle="1" w:styleId="xl266">
    <w:name w:val="xl266"/>
    <w:basedOn w:val="Normal"/>
    <w:uiPriority w:val="99"/>
    <w:rsid w:val="00E318D4"/>
    <w:pPr>
      <w:pBdr>
        <w:top w:val="single" w:sz="4" w:space="0" w:color="auto"/>
        <w:bottom w:val="single" w:sz="4" w:space="0" w:color="auto"/>
        <w:right w:val="single" w:sz="8" w:space="0" w:color="auto"/>
      </w:pBdr>
      <w:shd w:val="clear" w:color="auto" w:fill="99CCFF"/>
      <w:spacing w:before="100" w:beforeAutospacing="1" w:after="100" w:afterAutospacing="1"/>
    </w:pPr>
    <w:rPr>
      <w:rFonts w:ascii="Tahoma" w:hAnsi="Tahoma" w:cs="Tahoma"/>
      <w:sz w:val="16"/>
      <w:szCs w:val="16"/>
      <w:lang w:val="bg-BG" w:eastAsia="bg-BG"/>
    </w:rPr>
  </w:style>
  <w:style w:type="paragraph" w:customStyle="1" w:styleId="xl267">
    <w:name w:val="xl267"/>
    <w:basedOn w:val="Normal"/>
    <w:uiPriority w:val="99"/>
    <w:rsid w:val="00E318D4"/>
    <w:pPr>
      <w:pBdr>
        <w:top w:val="single" w:sz="4" w:space="0" w:color="auto"/>
        <w:left w:val="single" w:sz="4" w:space="0" w:color="auto"/>
        <w:bottom w:val="single" w:sz="4" w:space="0" w:color="auto"/>
        <w:right w:val="single" w:sz="8" w:space="0" w:color="auto"/>
      </w:pBdr>
      <w:shd w:val="clear" w:color="auto" w:fill="CCFFFF"/>
      <w:spacing w:before="100" w:beforeAutospacing="1" w:after="100" w:afterAutospacing="1"/>
    </w:pPr>
    <w:rPr>
      <w:rFonts w:ascii="Tahoma" w:hAnsi="Tahoma" w:cs="Tahoma"/>
      <w:sz w:val="16"/>
      <w:szCs w:val="16"/>
      <w:lang w:val="bg-BG" w:eastAsia="bg-BG"/>
    </w:rPr>
  </w:style>
  <w:style w:type="paragraph" w:customStyle="1" w:styleId="xl268">
    <w:name w:val="xl268"/>
    <w:basedOn w:val="Normal"/>
    <w:uiPriority w:val="99"/>
    <w:rsid w:val="00E318D4"/>
    <w:pPr>
      <w:pBdr>
        <w:top w:val="single" w:sz="4" w:space="0" w:color="auto"/>
        <w:left w:val="single" w:sz="4" w:space="0" w:color="auto"/>
        <w:right w:val="single" w:sz="4" w:space="0" w:color="auto"/>
      </w:pBdr>
      <w:shd w:val="clear" w:color="auto" w:fill="CCFFFF"/>
      <w:spacing w:before="100" w:beforeAutospacing="1" w:after="100" w:afterAutospacing="1"/>
    </w:pPr>
    <w:rPr>
      <w:rFonts w:ascii="Tahoma" w:hAnsi="Tahoma" w:cs="Tahoma"/>
      <w:b/>
      <w:bCs/>
      <w:sz w:val="16"/>
      <w:szCs w:val="16"/>
      <w:lang w:val="bg-BG" w:eastAsia="bg-BG"/>
    </w:rPr>
  </w:style>
  <w:style w:type="paragraph" w:customStyle="1" w:styleId="xl269">
    <w:name w:val="xl269"/>
    <w:basedOn w:val="Normal"/>
    <w:uiPriority w:val="99"/>
    <w:rsid w:val="00E318D4"/>
    <w:pPr>
      <w:pBdr>
        <w:top w:val="single" w:sz="4" w:space="0" w:color="auto"/>
        <w:left w:val="single" w:sz="4" w:space="0" w:color="auto"/>
        <w:right w:val="single" w:sz="4" w:space="0" w:color="auto"/>
      </w:pBdr>
      <w:shd w:val="clear" w:color="auto" w:fill="CCFFFF"/>
      <w:spacing w:before="100" w:beforeAutospacing="1" w:after="100" w:afterAutospacing="1"/>
    </w:pPr>
    <w:rPr>
      <w:rFonts w:ascii="Tahoma" w:hAnsi="Tahoma" w:cs="Tahoma"/>
      <w:sz w:val="16"/>
      <w:szCs w:val="16"/>
      <w:lang w:val="bg-BG" w:eastAsia="bg-BG"/>
    </w:rPr>
  </w:style>
  <w:style w:type="paragraph" w:customStyle="1" w:styleId="xl270">
    <w:name w:val="xl270"/>
    <w:basedOn w:val="Normal"/>
    <w:uiPriority w:val="99"/>
    <w:rsid w:val="00E318D4"/>
    <w:pPr>
      <w:pBdr>
        <w:top w:val="single" w:sz="4" w:space="0" w:color="auto"/>
        <w:left w:val="single" w:sz="4" w:space="0" w:color="auto"/>
        <w:right w:val="single" w:sz="8" w:space="0" w:color="auto"/>
      </w:pBdr>
      <w:shd w:val="clear" w:color="auto" w:fill="CCFFFF"/>
      <w:spacing w:before="100" w:beforeAutospacing="1" w:after="100" w:afterAutospacing="1"/>
    </w:pPr>
    <w:rPr>
      <w:rFonts w:ascii="Tahoma" w:hAnsi="Tahoma" w:cs="Tahoma"/>
      <w:sz w:val="16"/>
      <w:szCs w:val="16"/>
      <w:lang w:val="bg-BG" w:eastAsia="bg-BG"/>
    </w:rPr>
  </w:style>
  <w:style w:type="paragraph" w:customStyle="1" w:styleId="xl271">
    <w:name w:val="xl271"/>
    <w:basedOn w:val="Normal"/>
    <w:uiPriority w:val="99"/>
    <w:rsid w:val="00E318D4"/>
    <w:pPr>
      <w:pBdr>
        <w:top w:val="single" w:sz="4" w:space="0" w:color="auto"/>
        <w:bottom w:val="single" w:sz="4" w:space="0" w:color="auto"/>
        <w:right w:val="single" w:sz="8" w:space="0" w:color="auto"/>
      </w:pBdr>
      <w:shd w:val="clear" w:color="auto" w:fill="99CCFF"/>
      <w:spacing w:before="100" w:beforeAutospacing="1" w:after="100" w:afterAutospacing="1"/>
    </w:pPr>
    <w:rPr>
      <w:sz w:val="16"/>
      <w:szCs w:val="16"/>
      <w:lang w:val="bg-BG" w:eastAsia="bg-BG"/>
    </w:rPr>
  </w:style>
  <w:style w:type="paragraph" w:customStyle="1" w:styleId="xl272">
    <w:name w:val="xl272"/>
    <w:basedOn w:val="Normal"/>
    <w:uiPriority w:val="99"/>
    <w:rsid w:val="00E318D4"/>
    <w:pPr>
      <w:pBdr>
        <w:top w:val="single" w:sz="4" w:space="0" w:color="auto"/>
        <w:bottom w:val="single" w:sz="4" w:space="0" w:color="auto"/>
      </w:pBdr>
      <w:shd w:val="clear" w:color="auto" w:fill="99CCFF"/>
      <w:spacing w:before="100" w:beforeAutospacing="1" w:after="100" w:afterAutospacing="1"/>
    </w:pPr>
    <w:rPr>
      <w:rFonts w:ascii="Tahoma" w:hAnsi="Tahoma" w:cs="Tahoma"/>
      <w:sz w:val="16"/>
      <w:szCs w:val="16"/>
      <w:lang w:val="bg-BG" w:eastAsia="bg-BG"/>
    </w:rPr>
  </w:style>
  <w:style w:type="paragraph" w:customStyle="1" w:styleId="xl273">
    <w:name w:val="xl273"/>
    <w:basedOn w:val="Normal"/>
    <w:uiPriority w:val="99"/>
    <w:rsid w:val="00E318D4"/>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pPr>
    <w:rPr>
      <w:rFonts w:ascii="Tahoma" w:hAnsi="Tahoma" w:cs="Tahoma"/>
      <w:b/>
      <w:bCs/>
      <w:sz w:val="16"/>
      <w:szCs w:val="16"/>
      <w:lang w:val="bg-BG" w:eastAsia="bg-BG"/>
    </w:rPr>
  </w:style>
  <w:style w:type="paragraph" w:customStyle="1" w:styleId="xl274">
    <w:name w:val="xl274"/>
    <w:basedOn w:val="Normal"/>
    <w:uiPriority w:val="99"/>
    <w:rsid w:val="00E318D4"/>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pPr>
    <w:rPr>
      <w:rFonts w:ascii="Tahoma" w:hAnsi="Tahoma" w:cs="Tahoma"/>
      <w:sz w:val="16"/>
      <w:szCs w:val="16"/>
      <w:lang w:val="bg-BG" w:eastAsia="bg-BG"/>
    </w:rPr>
  </w:style>
  <w:style w:type="paragraph" w:customStyle="1" w:styleId="xl275">
    <w:name w:val="xl275"/>
    <w:basedOn w:val="Normal"/>
    <w:uiPriority w:val="99"/>
    <w:rsid w:val="00E318D4"/>
    <w:pPr>
      <w:pBdr>
        <w:bottom w:val="single" w:sz="4" w:space="0" w:color="auto"/>
        <w:right w:val="single" w:sz="8" w:space="0" w:color="auto"/>
      </w:pBdr>
      <w:shd w:val="clear" w:color="auto" w:fill="CCFFFF"/>
      <w:spacing w:before="100" w:beforeAutospacing="1" w:after="100" w:afterAutospacing="1"/>
    </w:pPr>
    <w:rPr>
      <w:rFonts w:ascii="Tahoma" w:hAnsi="Tahoma" w:cs="Tahoma"/>
      <w:sz w:val="16"/>
      <w:szCs w:val="16"/>
      <w:lang w:val="bg-BG" w:eastAsia="bg-BG"/>
    </w:rPr>
  </w:style>
  <w:style w:type="paragraph" w:customStyle="1" w:styleId="xl276">
    <w:name w:val="xl276"/>
    <w:basedOn w:val="Normal"/>
    <w:uiPriority w:val="99"/>
    <w:rsid w:val="00E318D4"/>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pPr>
    <w:rPr>
      <w:rFonts w:ascii="Tahoma" w:hAnsi="Tahoma" w:cs="Tahoma"/>
      <w:b/>
      <w:bCs/>
      <w:sz w:val="16"/>
      <w:szCs w:val="16"/>
      <w:lang w:val="bg-BG" w:eastAsia="bg-BG"/>
    </w:rPr>
  </w:style>
  <w:style w:type="paragraph" w:customStyle="1" w:styleId="xl277">
    <w:name w:val="xl277"/>
    <w:basedOn w:val="Normal"/>
    <w:uiPriority w:val="99"/>
    <w:rsid w:val="00E318D4"/>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pPr>
    <w:rPr>
      <w:rFonts w:ascii="Tahoma" w:hAnsi="Tahoma" w:cs="Tahoma"/>
      <w:sz w:val="16"/>
      <w:szCs w:val="16"/>
      <w:lang w:val="bg-BG" w:eastAsia="bg-BG"/>
    </w:rPr>
  </w:style>
  <w:style w:type="paragraph" w:customStyle="1" w:styleId="xl278">
    <w:name w:val="xl278"/>
    <w:basedOn w:val="Normal"/>
    <w:uiPriority w:val="99"/>
    <w:rsid w:val="00E318D4"/>
    <w:pPr>
      <w:pBdr>
        <w:top w:val="single" w:sz="4" w:space="0" w:color="auto"/>
        <w:bottom w:val="single" w:sz="4" w:space="0" w:color="auto"/>
        <w:right w:val="single" w:sz="8" w:space="0" w:color="auto"/>
      </w:pBdr>
      <w:shd w:val="clear" w:color="auto" w:fill="CCFFFF"/>
      <w:spacing w:before="100" w:beforeAutospacing="1" w:after="100" w:afterAutospacing="1"/>
    </w:pPr>
    <w:rPr>
      <w:rFonts w:ascii="Tahoma" w:hAnsi="Tahoma" w:cs="Tahoma"/>
      <w:sz w:val="16"/>
      <w:szCs w:val="16"/>
      <w:lang w:val="bg-BG" w:eastAsia="bg-BG"/>
    </w:rPr>
  </w:style>
  <w:style w:type="paragraph" w:customStyle="1" w:styleId="xl279">
    <w:name w:val="xl279"/>
    <w:basedOn w:val="Normal"/>
    <w:uiPriority w:val="99"/>
    <w:rsid w:val="00E318D4"/>
    <w:pPr>
      <w:pBdr>
        <w:top w:val="single" w:sz="4" w:space="0" w:color="auto"/>
      </w:pBdr>
      <w:shd w:val="clear" w:color="auto" w:fill="99CCFF"/>
      <w:spacing w:before="100" w:beforeAutospacing="1" w:after="100" w:afterAutospacing="1"/>
    </w:pPr>
    <w:rPr>
      <w:rFonts w:ascii="Tahoma" w:hAnsi="Tahoma" w:cs="Tahoma"/>
      <w:sz w:val="16"/>
      <w:szCs w:val="16"/>
      <w:lang w:val="bg-BG" w:eastAsia="bg-BG"/>
    </w:rPr>
  </w:style>
  <w:style w:type="paragraph" w:customStyle="1" w:styleId="xl280">
    <w:name w:val="xl280"/>
    <w:basedOn w:val="Normal"/>
    <w:uiPriority w:val="99"/>
    <w:rsid w:val="00E318D4"/>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pPr>
    <w:rPr>
      <w:rFonts w:ascii="Tahoma" w:hAnsi="Tahoma" w:cs="Tahoma"/>
      <w:b/>
      <w:bCs/>
      <w:sz w:val="16"/>
      <w:szCs w:val="16"/>
      <w:lang w:val="bg-BG" w:eastAsia="bg-BG"/>
    </w:rPr>
  </w:style>
  <w:style w:type="paragraph" w:customStyle="1" w:styleId="xl281">
    <w:name w:val="xl281"/>
    <w:basedOn w:val="Normal"/>
    <w:uiPriority w:val="99"/>
    <w:rsid w:val="00E318D4"/>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pPr>
    <w:rPr>
      <w:rFonts w:ascii="Tahoma" w:hAnsi="Tahoma" w:cs="Tahoma"/>
      <w:sz w:val="16"/>
      <w:szCs w:val="16"/>
      <w:lang w:val="bg-BG" w:eastAsia="bg-BG"/>
    </w:rPr>
  </w:style>
  <w:style w:type="paragraph" w:customStyle="1" w:styleId="xl282">
    <w:name w:val="xl282"/>
    <w:basedOn w:val="Normal"/>
    <w:uiPriority w:val="99"/>
    <w:rsid w:val="00E318D4"/>
    <w:pPr>
      <w:pBdr>
        <w:top w:val="single" w:sz="4" w:space="0" w:color="auto"/>
        <w:right w:val="single" w:sz="8" w:space="0" w:color="auto"/>
      </w:pBdr>
      <w:shd w:val="clear" w:color="auto" w:fill="CCFFFF"/>
      <w:spacing w:before="100" w:beforeAutospacing="1" w:after="100" w:afterAutospacing="1"/>
    </w:pPr>
    <w:rPr>
      <w:rFonts w:ascii="Tahoma" w:hAnsi="Tahoma" w:cs="Tahoma"/>
      <w:sz w:val="16"/>
      <w:szCs w:val="16"/>
      <w:lang w:val="bg-BG" w:eastAsia="bg-BG"/>
    </w:rPr>
  </w:style>
  <w:style w:type="paragraph" w:customStyle="1" w:styleId="xl283">
    <w:name w:val="xl283"/>
    <w:basedOn w:val="Normal"/>
    <w:uiPriority w:val="99"/>
    <w:rsid w:val="00E318D4"/>
    <w:pPr>
      <w:pBdr>
        <w:top w:val="single" w:sz="4" w:space="0" w:color="auto"/>
        <w:bottom w:val="single" w:sz="4" w:space="0" w:color="auto"/>
      </w:pBdr>
      <w:shd w:val="clear" w:color="auto" w:fill="99CCFF"/>
      <w:spacing w:before="100" w:beforeAutospacing="1" w:after="100" w:afterAutospacing="1"/>
    </w:pPr>
    <w:rPr>
      <w:sz w:val="16"/>
      <w:szCs w:val="16"/>
      <w:lang w:val="bg-BG" w:eastAsia="bg-BG"/>
    </w:rPr>
  </w:style>
  <w:style w:type="paragraph" w:customStyle="1" w:styleId="xl284">
    <w:name w:val="xl284"/>
    <w:basedOn w:val="Normal"/>
    <w:uiPriority w:val="99"/>
    <w:rsid w:val="00E318D4"/>
    <w:pPr>
      <w:pBdr>
        <w:bottom w:val="single" w:sz="4" w:space="0" w:color="auto"/>
      </w:pBdr>
      <w:shd w:val="clear" w:color="auto" w:fill="99CCFF"/>
      <w:spacing w:before="100" w:beforeAutospacing="1" w:after="100" w:afterAutospacing="1"/>
    </w:pPr>
    <w:rPr>
      <w:rFonts w:ascii="Tahoma" w:hAnsi="Tahoma" w:cs="Tahoma"/>
      <w:sz w:val="16"/>
      <w:szCs w:val="16"/>
      <w:lang w:val="bg-BG" w:eastAsia="bg-BG"/>
    </w:rPr>
  </w:style>
  <w:style w:type="paragraph" w:customStyle="1" w:styleId="xl285">
    <w:name w:val="xl285"/>
    <w:basedOn w:val="Normal"/>
    <w:uiPriority w:val="99"/>
    <w:rsid w:val="00E318D4"/>
    <w:pPr>
      <w:pBdr>
        <w:left w:val="single" w:sz="4" w:space="0" w:color="auto"/>
        <w:bottom w:val="single" w:sz="4" w:space="0" w:color="auto"/>
        <w:right w:val="single" w:sz="4" w:space="0" w:color="auto"/>
      </w:pBdr>
      <w:shd w:val="clear" w:color="auto" w:fill="CCFFFF"/>
      <w:spacing w:before="100" w:beforeAutospacing="1" w:after="100" w:afterAutospacing="1"/>
    </w:pPr>
    <w:rPr>
      <w:rFonts w:ascii="Tahoma" w:hAnsi="Tahoma" w:cs="Tahoma"/>
      <w:b/>
      <w:bCs/>
      <w:sz w:val="16"/>
      <w:szCs w:val="16"/>
      <w:lang w:val="bg-BG" w:eastAsia="bg-BG"/>
    </w:rPr>
  </w:style>
  <w:style w:type="paragraph" w:customStyle="1" w:styleId="xl286">
    <w:name w:val="xl286"/>
    <w:basedOn w:val="Normal"/>
    <w:uiPriority w:val="99"/>
    <w:rsid w:val="00E318D4"/>
    <w:pPr>
      <w:pBdr>
        <w:left w:val="single" w:sz="4" w:space="0" w:color="auto"/>
        <w:bottom w:val="single" w:sz="4" w:space="0" w:color="auto"/>
        <w:right w:val="single" w:sz="4" w:space="0" w:color="auto"/>
      </w:pBdr>
      <w:shd w:val="clear" w:color="auto" w:fill="CCFFFF"/>
      <w:spacing w:before="100" w:beforeAutospacing="1" w:after="100" w:afterAutospacing="1"/>
    </w:pPr>
    <w:rPr>
      <w:rFonts w:ascii="Tahoma" w:hAnsi="Tahoma" w:cs="Tahoma"/>
      <w:sz w:val="16"/>
      <w:szCs w:val="16"/>
      <w:lang w:val="bg-BG" w:eastAsia="bg-BG"/>
    </w:rPr>
  </w:style>
  <w:style w:type="paragraph" w:customStyle="1" w:styleId="xl287">
    <w:name w:val="xl287"/>
    <w:basedOn w:val="Normal"/>
    <w:uiPriority w:val="99"/>
    <w:rsid w:val="00E318D4"/>
    <w:pPr>
      <w:pBdr>
        <w:top w:val="single" w:sz="4" w:space="0" w:color="auto"/>
        <w:bottom w:val="single" w:sz="4" w:space="0" w:color="auto"/>
        <w:right w:val="single" w:sz="4" w:space="0" w:color="auto"/>
      </w:pBdr>
      <w:shd w:val="clear" w:color="auto" w:fill="99CCFF"/>
      <w:spacing w:before="100" w:beforeAutospacing="1" w:after="100" w:afterAutospacing="1"/>
      <w:textAlignment w:val="center"/>
    </w:pPr>
    <w:rPr>
      <w:sz w:val="16"/>
      <w:szCs w:val="16"/>
      <w:lang w:val="bg-BG" w:eastAsia="bg-BG"/>
    </w:rPr>
  </w:style>
  <w:style w:type="paragraph" w:customStyle="1" w:styleId="xl288">
    <w:name w:val="xl288"/>
    <w:basedOn w:val="Normal"/>
    <w:uiPriority w:val="99"/>
    <w:rsid w:val="00E318D4"/>
    <w:pPr>
      <w:pBdr>
        <w:top w:val="single" w:sz="4" w:space="0" w:color="auto"/>
        <w:left w:val="single" w:sz="4" w:space="0" w:color="auto"/>
        <w:bottom w:val="single" w:sz="4" w:space="0" w:color="auto"/>
      </w:pBdr>
      <w:shd w:val="clear" w:color="auto" w:fill="99CCFF"/>
      <w:spacing w:before="100" w:beforeAutospacing="1" w:after="100" w:afterAutospacing="1"/>
    </w:pPr>
    <w:rPr>
      <w:rFonts w:ascii="Tahoma" w:hAnsi="Tahoma" w:cs="Tahoma"/>
      <w:sz w:val="16"/>
      <w:szCs w:val="16"/>
      <w:lang w:val="bg-BG" w:eastAsia="bg-BG"/>
    </w:rPr>
  </w:style>
  <w:style w:type="paragraph" w:customStyle="1" w:styleId="xl289">
    <w:name w:val="xl289"/>
    <w:basedOn w:val="Normal"/>
    <w:uiPriority w:val="99"/>
    <w:rsid w:val="00E318D4"/>
    <w:pPr>
      <w:pBdr>
        <w:top w:val="single" w:sz="4" w:space="0" w:color="auto"/>
        <w:left w:val="single" w:sz="4" w:space="0" w:color="auto"/>
        <w:bottom w:val="single" w:sz="4" w:space="0" w:color="auto"/>
      </w:pBdr>
      <w:shd w:val="clear" w:color="auto" w:fill="99CCFF"/>
      <w:spacing w:before="100" w:beforeAutospacing="1" w:after="100" w:afterAutospacing="1"/>
    </w:pPr>
    <w:rPr>
      <w:rFonts w:ascii="Tahoma" w:hAnsi="Tahoma" w:cs="Tahoma"/>
      <w:sz w:val="16"/>
      <w:szCs w:val="16"/>
      <w:lang w:val="bg-BG" w:eastAsia="bg-BG"/>
    </w:rPr>
  </w:style>
  <w:style w:type="paragraph" w:customStyle="1" w:styleId="xl290">
    <w:name w:val="xl290"/>
    <w:basedOn w:val="Normal"/>
    <w:uiPriority w:val="99"/>
    <w:rsid w:val="00E318D4"/>
    <w:pPr>
      <w:pBdr>
        <w:top w:val="single" w:sz="4" w:space="0" w:color="auto"/>
        <w:left w:val="single" w:sz="4" w:space="0" w:color="auto"/>
      </w:pBdr>
      <w:shd w:val="clear" w:color="auto" w:fill="99CCFF"/>
      <w:spacing w:before="100" w:beforeAutospacing="1" w:after="100" w:afterAutospacing="1"/>
    </w:pPr>
    <w:rPr>
      <w:rFonts w:ascii="Tahoma" w:hAnsi="Tahoma" w:cs="Tahoma"/>
      <w:sz w:val="16"/>
      <w:szCs w:val="16"/>
      <w:lang w:val="bg-BG" w:eastAsia="bg-BG"/>
    </w:rPr>
  </w:style>
  <w:style w:type="paragraph" w:customStyle="1" w:styleId="xl291">
    <w:name w:val="xl291"/>
    <w:basedOn w:val="Normal"/>
    <w:uiPriority w:val="99"/>
    <w:rsid w:val="00E318D4"/>
    <w:pPr>
      <w:pBdr>
        <w:top w:val="single" w:sz="4" w:space="0" w:color="auto"/>
        <w:left w:val="single" w:sz="4" w:space="0" w:color="auto"/>
        <w:bottom w:val="single" w:sz="4" w:space="0" w:color="auto"/>
      </w:pBdr>
      <w:shd w:val="clear" w:color="auto" w:fill="99CCFF"/>
      <w:spacing w:before="100" w:beforeAutospacing="1" w:after="100" w:afterAutospacing="1"/>
    </w:pPr>
    <w:rPr>
      <w:sz w:val="16"/>
      <w:szCs w:val="16"/>
      <w:lang w:val="bg-BG" w:eastAsia="bg-BG"/>
    </w:rPr>
  </w:style>
  <w:style w:type="paragraph" w:customStyle="1" w:styleId="xl292">
    <w:name w:val="xl292"/>
    <w:basedOn w:val="Normal"/>
    <w:uiPriority w:val="99"/>
    <w:rsid w:val="00E318D4"/>
    <w:pPr>
      <w:pBdr>
        <w:left w:val="single" w:sz="4" w:space="0" w:color="auto"/>
        <w:bottom w:val="single" w:sz="4" w:space="0" w:color="auto"/>
        <w:right w:val="single" w:sz="4" w:space="0" w:color="auto"/>
      </w:pBdr>
      <w:shd w:val="clear" w:color="auto" w:fill="CCFFFF"/>
      <w:spacing w:before="100" w:beforeAutospacing="1" w:after="100" w:afterAutospacing="1"/>
    </w:pPr>
    <w:rPr>
      <w:rFonts w:ascii="Tahoma" w:hAnsi="Tahoma" w:cs="Tahoma"/>
      <w:sz w:val="16"/>
      <w:szCs w:val="16"/>
      <w:lang w:val="bg-BG" w:eastAsia="bg-BG"/>
    </w:rPr>
  </w:style>
  <w:style w:type="paragraph" w:customStyle="1" w:styleId="xl293">
    <w:name w:val="xl293"/>
    <w:basedOn w:val="Normal"/>
    <w:uiPriority w:val="99"/>
    <w:rsid w:val="00E318D4"/>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pPr>
    <w:rPr>
      <w:rFonts w:ascii="Tahoma" w:hAnsi="Tahoma" w:cs="Tahoma"/>
      <w:sz w:val="16"/>
      <w:szCs w:val="16"/>
      <w:lang w:val="bg-BG" w:eastAsia="bg-BG"/>
    </w:rPr>
  </w:style>
  <w:style w:type="paragraph" w:customStyle="1" w:styleId="xl294">
    <w:name w:val="xl294"/>
    <w:basedOn w:val="Normal"/>
    <w:uiPriority w:val="99"/>
    <w:rsid w:val="00E318D4"/>
    <w:pPr>
      <w:pBdr>
        <w:top w:val="single" w:sz="4" w:space="0" w:color="auto"/>
        <w:left w:val="single" w:sz="4" w:space="0" w:color="auto"/>
        <w:right w:val="single" w:sz="4" w:space="0" w:color="auto"/>
      </w:pBdr>
      <w:shd w:val="clear" w:color="auto" w:fill="CCFFFF"/>
      <w:spacing w:before="100" w:beforeAutospacing="1" w:after="100" w:afterAutospacing="1"/>
    </w:pPr>
    <w:rPr>
      <w:rFonts w:ascii="Tahoma" w:hAnsi="Tahoma" w:cs="Tahoma"/>
      <w:sz w:val="16"/>
      <w:szCs w:val="16"/>
      <w:lang w:val="bg-BG" w:eastAsia="bg-BG"/>
    </w:rPr>
  </w:style>
  <w:style w:type="paragraph" w:customStyle="1" w:styleId="xl295">
    <w:name w:val="xl295"/>
    <w:basedOn w:val="Normal"/>
    <w:uiPriority w:val="99"/>
    <w:rsid w:val="00E318D4"/>
    <w:pPr>
      <w:pBdr>
        <w:top w:val="single" w:sz="4" w:space="0" w:color="auto"/>
        <w:left w:val="single" w:sz="4" w:space="0" w:color="auto"/>
        <w:bottom w:val="single" w:sz="4" w:space="0" w:color="auto"/>
        <w:right w:val="single" w:sz="4" w:space="0" w:color="auto"/>
      </w:pBdr>
      <w:shd w:val="clear" w:color="auto" w:fill="99CCFF"/>
      <w:spacing w:before="100" w:beforeAutospacing="1" w:after="100" w:afterAutospacing="1"/>
    </w:pPr>
    <w:rPr>
      <w:rFonts w:ascii="Tahoma" w:hAnsi="Tahoma" w:cs="Tahoma"/>
      <w:sz w:val="16"/>
      <w:szCs w:val="16"/>
      <w:lang w:val="bg-BG" w:eastAsia="bg-BG"/>
    </w:rPr>
  </w:style>
  <w:style w:type="paragraph" w:customStyle="1" w:styleId="xl296">
    <w:name w:val="xl296"/>
    <w:basedOn w:val="Normal"/>
    <w:uiPriority w:val="99"/>
    <w:rsid w:val="00E318D4"/>
    <w:pPr>
      <w:pBdr>
        <w:top w:val="single" w:sz="4" w:space="0" w:color="auto"/>
        <w:left w:val="single" w:sz="4" w:space="0" w:color="auto"/>
        <w:bottom w:val="single" w:sz="4" w:space="0" w:color="auto"/>
        <w:right w:val="single" w:sz="4" w:space="0" w:color="auto"/>
      </w:pBdr>
      <w:shd w:val="clear" w:color="auto" w:fill="99CCFF"/>
      <w:spacing w:before="100" w:beforeAutospacing="1" w:after="100" w:afterAutospacing="1"/>
    </w:pPr>
    <w:rPr>
      <w:sz w:val="16"/>
      <w:szCs w:val="16"/>
      <w:lang w:val="bg-BG" w:eastAsia="bg-BG"/>
    </w:rPr>
  </w:style>
  <w:style w:type="paragraph" w:customStyle="1" w:styleId="xl297">
    <w:name w:val="xl297"/>
    <w:basedOn w:val="Normal"/>
    <w:uiPriority w:val="99"/>
    <w:rsid w:val="00E318D4"/>
    <w:pPr>
      <w:pBdr>
        <w:top w:val="single" w:sz="4" w:space="0" w:color="auto"/>
        <w:left w:val="single" w:sz="4" w:space="0" w:color="auto"/>
        <w:bottom w:val="single" w:sz="4" w:space="0" w:color="auto"/>
        <w:right w:val="single" w:sz="8" w:space="0" w:color="auto"/>
      </w:pBdr>
      <w:shd w:val="clear" w:color="auto" w:fill="99CCFF"/>
      <w:spacing w:before="100" w:beforeAutospacing="1" w:after="100" w:afterAutospacing="1"/>
    </w:pPr>
    <w:rPr>
      <w:sz w:val="16"/>
      <w:szCs w:val="16"/>
      <w:lang w:val="bg-BG" w:eastAsia="bg-BG"/>
    </w:rPr>
  </w:style>
  <w:style w:type="paragraph" w:customStyle="1" w:styleId="xl298">
    <w:name w:val="xl298"/>
    <w:basedOn w:val="Normal"/>
    <w:uiPriority w:val="99"/>
    <w:rsid w:val="00E318D4"/>
    <w:pPr>
      <w:pBdr>
        <w:top w:val="single" w:sz="4" w:space="0" w:color="auto"/>
        <w:left w:val="single" w:sz="4" w:space="0" w:color="auto"/>
        <w:bottom w:val="single" w:sz="4" w:space="0" w:color="auto"/>
        <w:right w:val="single" w:sz="4" w:space="0" w:color="auto"/>
      </w:pBdr>
      <w:shd w:val="clear" w:color="auto" w:fill="00CCFF"/>
      <w:spacing w:before="100" w:beforeAutospacing="1" w:after="100" w:afterAutospacing="1"/>
    </w:pPr>
    <w:rPr>
      <w:rFonts w:ascii="Tahoma" w:hAnsi="Tahoma" w:cs="Tahoma"/>
      <w:sz w:val="16"/>
      <w:szCs w:val="16"/>
      <w:lang w:val="bg-BG" w:eastAsia="bg-BG"/>
    </w:rPr>
  </w:style>
  <w:style w:type="paragraph" w:customStyle="1" w:styleId="xl299">
    <w:name w:val="xl299"/>
    <w:basedOn w:val="Normal"/>
    <w:uiPriority w:val="99"/>
    <w:rsid w:val="00E318D4"/>
    <w:pPr>
      <w:pBdr>
        <w:top w:val="single" w:sz="4" w:space="0" w:color="auto"/>
        <w:left w:val="single" w:sz="4" w:space="0" w:color="auto"/>
        <w:bottom w:val="single" w:sz="4" w:space="0" w:color="auto"/>
        <w:right w:val="single" w:sz="4" w:space="0" w:color="auto"/>
      </w:pBdr>
      <w:shd w:val="clear" w:color="auto" w:fill="00CCFF"/>
      <w:spacing w:before="100" w:beforeAutospacing="1" w:after="100" w:afterAutospacing="1"/>
    </w:pPr>
    <w:rPr>
      <w:sz w:val="16"/>
      <w:szCs w:val="16"/>
      <w:lang w:val="bg-BG" w:eastAsia="bg-BG"/>
    </w:rPr>
  </w:style>
  <w:style w:type="paragraph" w:customStyle="1" w:styleId="xl300">
    <w:name w:val="xl300"/>
    <w:basedOn w:val="Normal"/>
    <w:uiPriority w:val="99"/>
    <w:rsid w:val="00E318D4"/>
    <w:pPr>
      <w:pBdr>
        <w:top w:val="single" w:sz="4" w:space="0" w:color="auto"/>
        <w:left w:val="single" w:sz="4" w:space="0" w:color="auto"/>
        <w:bottom w:val="single" w:sz="4" w:space="0" w:color="auto"/>
        <w:right w:val="single" w:sz="8" w:space="0" w:color="auto"/>
      </w:pBdr>
      <w:shd w:val="clear" w:color="auto" w:fill="00CCFF"/>
      <w:spacing w:before="100" w:beforeAutospacing="1" w:after="100" w:afterAutospacing="1"/>
    </w:pPr>
    <w:rPr>
      <w:sz w:val="16"/>
      <w:szCs w:val="16"/>
      <w:lang w:val="bg-BG" w:eastAsia="bg-BG"/>
    </w:rPr>
  </w:style>
  <w:style w:type="paragraph" w:customStyle="1" w:styleId="xl301">
    <w:name w:val="xl301"/>
    <w:basedOn w:val="Normal"/>
    <w:uiPriority w:val="99"/>
    <w:rsid w:val="00E318D4"/>
    <w:pPr>
      <w:pBdr>
        <w:bottom w:val="single" w:sz="4" w:space="0" w:color="auto"/>
      </w:pBdr>
      <w:shd w:val="clear" w:color="auto" w:fill="99CCFF"/>
      <w:spacing w:before="100" w:beforeAutospacing="1" w:after="100" w:afterAutospacing="1"/>
    </w:pPr>
    <w:rPr>
      <w:sz w:val="16"/>
      <w:szCs w:val="16"/>
      <w:lang w:val="bg-BG" w:eastAsia="bg-BG"/>
    </w:rPr>
  </w:style>
  <w:style w:type="paragraph" w:customStyle="1" w:styleId="xl302">
    <w:name w:val="xl302"/>
    <w:basedOn w:val="Normal"/>
    <w:uiPriority w:val="99"/>
    <w:rsid w:val="00E318D4"/>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pPr>
    <w:rPr>
      <w:rFonts w:ascii="Tahoma" w:hAnsi="Tahoma" w:cs="Tahoma"/>
      <w:sz w:val="16"/>
      <w:szCs w:val="16"/>
      <w:lang w:val="bg-BG" w:eastAsia="bg-BG"/>
    </w:rPr>
  </w:style>
  <w:style w:type="paragraph" w:customStyle="1" w:styleId="xl303">
    <w:name w:val="xl303"/>
    <w:basedOn w:val="Normal"/>
    <w:uiPriority w:val="99"/>
    <w:rsid w:val="00E318D4"/>
    <w:pPr>
      <w:pBdr>
        <w:top w:val="single" w:sz="4" w:space="0" w:color="auto"/>
        <w:bottom w:val="single" w:sz="4" w:space="0" w:color="auto"/>
      </w:pBdr>
      <w:shd w:val="clear" w:color="auto" w:fill="99CCFF"/>
      <w:spacing w:before="100" w:beforeAutospacing="1" w:after="100" w:afterAutospacing="1"/>
    </w:pPr>
    <w:rPr>
      <w:sz w:val="16"/>
      <w:szCs w:val="16"/>
      <w:lang w:val="bg-BG" w:eastAsia="bg-BG"/>
    </w:rPr>
  </w:style>
  <w:style w:type="paragraph" w:customStyle="1" w:styleId="xl304">
    <w:name w:val="xl304"/>
    <w:basedOn w:val="Normal"/>
    <w:uiPriority w:val="99"/>
    <w:rsid w:val="00E318D4"/>
    <w:pPr>
      <w:pBdr>
        <w:top w:val="single" w:sz="4" w:space="0" w:color="auto"/>
      </w:pBdr>
      <w:shd w:val="clear" w:color="auto" w:fill="99CCFF"/>
      <w:spacing w:before="100" w:beforeAutospacing="1" w:after="100" w:afterAutospacing="1"/>
    </w:pPr>
    <w:rPr>
      <w:sz w:val="16"/>
      <w:szCs w:val="16"/>
      <w:lang w:val="bg-BG" w:eastAsia="bg-BG"/>
    </w:rPr>
  </w:style>
  <w:style w:type="paragraph" w:customStyle="1" w:styleId="xl305">
    <w:name w:val="xl305"/>
    <w:basedOn w:val="Normal"/>
    <w:uiPriority w:val="99"/>
    <w:rsid w:val="00E318D4"/>
    <w:pPr>
      <w:pBdr>
        <w:top w:val="single" w:sz="4" w:space="0" w:color="auto"/>
        <w:left w:val="single" w:sz="4" w:space="0" w:color="auto"/>
        <w:bottom w:val="single" w:sz="4" w:space="0" w:color="auto"/>
        <w:right w:val="single" w:sz="4" w:space="0" w:color="auto"/>
      </w:pBdr>
      <w:shd w:val="clear" w:color="auto" w:fill="99CCFF"/>
      <w:spacing w:before="100" w:beforeAutospacing="1" w:after="100" w:afterAutospacing="1"/>
    </w:pPr>
    <w:rPr>
      <w:sz w:val="16"/>
      <w:szCs w:val="16"/>
      <w:lang w:val="bg-BG" w:eastAsia="bg-BG"/>
    </w:rPr>
  </w:style>
  <w:style w:type="paragraph" w:customStyle="1" w:styleId="xl306">
    <w:name w:val="xl306"/>
    <w:basedOn w:val="Normal"/>
    <w:uiPriority w:val="99"/>
    <w:rsid w:val="00E318D4"/>
    <w:pPr>
      <w:pBdr>
        <w:left w:val="single" w:sz="4" w:space="0" w:color="auto"/>
        <w:bottom w:val="single" w:sz="4" w:space="0" w:color="auto"/>
        <w:right w:val="single" w:sz="4" w:space="0" w:color="auto"/>
      </w:pBdr>
      <w:shd w:val="clear" w:color="auto" w:fill="99CCFF"/>
      <w:spacing w:before="100" w:beforeAutospacing="1" w:after="100" w:afterAutospacing="1"/>
    </w:pPr>
    <w:rPr>
      <w:sz w:val="16"/>
      <w:szCs w:val="16"/>
      <w:lang w:val="bg-BG" w:eastAsia="bg-BG"/>
    </w:rPr>
  </w:style>
  <w:style w:type="paragraph" w:customStyle="1" w:styleId="xl307">
    <w:name w:val="xl307"/>
    <w:basedOn w:val="Normal"/>
    <w:uiPriority w:val="99"/>
    <w:rsid w:val="00E318D4"/>
    <w:pPr>
      <w:pBdr>
        <w:left w:val="single" w:sz="4" w:space="0" w:color="auto"/>
        <w:bottom w:val="single" w:sz="4" w:space="0" w:color="auto"/>
        <w:right w:val="single" w:sz="8" w:space="0" w:color="auto"/>
      </w:pBdr>
      <w:shd w:val="clear" w:color="auto" w:fill="CCFFFF"/>
      <w:spacing w:before="100" w:beforeAutospacing="1" w:after="100" w:afterAutospacing="1"/>
    </w:pPr>
    <w:rPr>
      <w:rFonts w:ascii="Tahoma" w:hAnsi="Tahoma" w:cs="Tahoma"/>
      <w:sz w:val="16"/>
      <w:szCs w:val="16"/>
      <w:lang w:val="bg-BG" w:eastAsia="bg-BG"/>
    </w:rPr>
  </w:style>
  <w:style w:type="paragraph" w:customStyle="1" w:styleId="xl308">
    <w:name w:val="xl308"/>
    <w:basedOn w:val="Normal"/>
    <w:uiPriority w:val="99"/>
    <w:rsid w:val="00E318D4"/>
    <w:pPr>
      <w:pBdr>
        <w:top w:val="single" w:sz="4" w:space="0" w:color="auto"/>
        <w:left w:val="single" w:sz="4" w:space="0" w:color="auto"/>
        <w:bottom w:val="single" w:sz="4" w:space="0" w:color="auto"/>
        <w:right w:val="single" w:sz="4" w:space="0" w:color="auto"/>
      </w:pBdr>
      <w:shd w:val="clear" w:color="auto" w:fill="99CCFF"/>
      <w:spacing w:before="100" w:beforeAutospacing="1" w:after="100" w:afterAutospacing="1"/>
    </w:pPr>
    <w:rPr>
      <w:sz w:val="16"/>
      <w:szCs w:val="16"/>
      <w:lang w:val="bg-BG" w:eastAsia="bg-BG"/>
    </w:rPr>
  </w:style>
  <w:style w:type="paragraph" w:customStyle="1" w:styleId="xl309">
    <w:name w:val="xl309"/>
    <w:basedOn w:val="Normal"/>
    <w:uiPriority w:val="99"/>
    <w:rsid w:val="00E318D4"/>
    <w:pPr>
      <w:pBdr>
        <w:top w:val="single" w:sz="4" w:space="0" w:color="auto"/>
        <w:left w:val="single" w:sz="4" w:space="0" w:color="auto"/>
        <w:bottom w:val="single" w:sz="4" w:space="0" w:color="auto"/>
        <w:right w:val="single" w:sz="8" w:space="0" w:color="auto"/>
      </w:pBdr>
      <w:shd w:val="clear" w:color="auto" w:fill="CCFFFF"/>
      <w:spacing w:before="100" w:beforeAutospacing="1" w:after="100" w:afterAutospacing="1"/>
    </w:pPr>
    <w:rPr>
      <w:rFonts w:ascii="Tahoma" w:hAnsi="Tahoma" w:cs="Tahoma"/>
      <w:sz w:val="16"/>
      <w:szCs w:val="16"/>
      <w:lang w:val="bg-BG" w:eastAsia="bg-BG"/>
    </w:rPr>
  </w:style>
  <w:style w:type="paragraph" w:customStyle="1" w:styleId="xl310">
    <w:name w:val="xl310"/>
    <w:basedOn w:val="Normal"/>
    <w:uiPriority w:val="99"/>
    <w:rsid w:val="00E318D4"/>
    <w:pPr>
      <w:pBdr>
        <w:top w:val="single" w:sz="4" w:space="0" w:color="auto"/>
        <w:left w:val="single" w:sz="4" w:space="0" w:color="auto"/>
        <w:right w:val="single" w:sz="4" w:space="0" w:color="auto"/>
      </w:pBdr>
      <w:shd w:val="clear" w:color="auto" w:fill="99CCFF"/>
      <w:spacing w:before="100" w:beforeAutospacing="1" w:after="100" w:afterAutospacing="1"/>
    </w:pPr>
    <w:rPr>
      <w:sz w:val="16"/>
      <w:szCs w:val="16"/>
      <w:lang w:val="bg-BG" w:eastAsia="bg-BG"/>
    </w:rPr>
  </w:style>
  <w:style w:type="paragraph" w:customStyle="1" w:styleId="xl311">
    <w:name w:val="xl311"/>
    <w:basedOn w:val="Normal"/>
    <w:uiPriority w:val="99"/>
    <w:rsid w:val="00E318D4"/>
    <w:pPr>
      <w:pBdr>
        <w:top w:val="single" w:sz="4" w:space="0" w:color="auto"/>
        <w:left w:val="single" w:sz="4" w:space="0" w:color="auto"/>
        <w:bottom w:val="single" w:sz="4" w:space="0" w:color="auto"/>
        <w:right w:val="single" w:sz="8" w:space="0" w:color="auto"/>
      </w:pBdr>
      <w:shd w:val="clear" w:color="auto" w:fill="99CCFF"/>
      <w:spacing w:before="100" w:beforeAutospacing="1" w:after="100" w:afterAutospacing="1"/>
    </w:pPr>
    <w:rPr>
      <w:sz w:val="16"/>
      <w:szCs w:val="16"/>
      <w:lang w:val="bg-BG" w:eastAsia="bg-BG"/>
    </w:rPr>
  </w:style>
  <w:style w:type="paragraph" w:customStyle="1" w:styleId="xl312">
    <w:name w:val="xl312"/>
    <w:basedOn w:val="Normal"/>
    <w:uiPriority w:val="99"/>
    <w:rsid w:val="00E318D4"/>
    <w:pPr>
      <w:pBdr>
        <w:top w:val="single" w:sz="4" w:space="0" w:color="auto"/>
        <w:right w:val="single" w:sz="4" w:space="0" w:color="auto"/>
      </w:pBdr>
      <w:shd w:val="clear" w:color="auto" w:fill="99CCFF"/>
      <w:spacing w:before="100" w:beforeAutospacing="1" w:after="100" w:afterAutospacing="1"/>
      <w:textAlignment w:val="center"/>
    </w:pPr>
    <w:rPr>
      <w:sz w:val="16"/>
      <w:szCs w:val="16"/>
      <w:lang w:val="bg-BG" w:eastAsia="bg-BG"/>
    </w:rPr>
  </w:style>
  <w:style w:type="paragraph" w:customStyle="1" w:styleId="xl313">
    <w:name w:val="xl313"/>
    <w:basedOn w:val="Normal"/>
    <w:uiPriority w:val="99"/>
    <w:rsid w:val="00E318D4"/>
    <w:pPr>
      <w:pBdr>
        <w:top w:val="single" w:sz="4" w:space="0" w:color="auto"/>
        <w:left w:val="single" w:sz="4" w:space="0" w:color="auto"/>
        <w:bottom w:val="single" w:sz="4" w:space="0" w:color="auto"/>
        <w:right w:val="single" w:sz="4" w:space="0" w:color="auto"/>
      </w:pBdr>
      <w:shd w:val="clear" w:color="auto" w:fill="99CCFF"/>
      <w:spacing w:before="100" w:beforeAutospacing="1" w:after="100" w:afterAutospacing="1"/>
    </w:pPr>
    <w:rPr>
      <w:rFonts w:ascii="Tahoma" w:hAnsi="Tahoma" w:cs="Tahoma"/>
      <w:sz w:val="16"/>
      <w:szCs w:val="16"/>
      <w:lang w:val="bg-BG" w:eastAsia="bg-BG"/>
    </w:rPr>
  </w:style>
  <w:style w:type="paragraph" w:customStyle="1" w:styleId="xl314">
    <w:name w:val="xl314"/>
    <w:basedOn w:val="Normal"/>
    <w:uiPriority w:val="99"/>
    <w:rsid w:val="00E318D4"/>
    <w:pPr>
      <w:pBdr>
        <w:top w:val="single" w:sz="4" w:space="0" w:color="auto"/>
        <w:left w:val="single" w:sz="4" w:space="0" w:color="auto"/>
        <w:bottom w:val="single" w:sz="4" w:space="0" w:color="auto"/>
        <w:right w:val="single" w:sz="4" w:space="0" w:color="auto"/>
      </w:pBdr>
      <w:shd w:val="clear" w:color="auto" w:fill="99CCFF"/>
      <w:spacing w:before="100" w:beforeAutospacing="1" w:after="100" w:afterAutospacing="1"/>
    </w:pPr>
    <w:rPr>
      <w:rFonts w:ascii="Tahoma" w:hAnsi="Tahoma" w:cs="Tahoma"/>
      <w:sz w:val="16"/>
      <w:szCs w:val="16"/>
      <w:lang w:val="bg-BG" w:eastAsia="bg-BG"/>
    </w:rPr>
  </w:style>
  <w:style w:type="paragraph" w:customStyle="1" w:styleId="xl315">
    <w:name w:val="xl315"/>
    <w:basedOn w:val="Normal"/>
    <w:uiPriority w:val="99"/>
    <w:rsid w:val="00E318D4"/>
    <w:pPr>
      <w:pBdr>
        <w:top w:val="single" w:sz="4" w:space="0" w:color="auto"/>
        <w:left w:val="single" w:sz="4" w:space="0" w:color="auto"/>
        <w:bottom w:val="single" w:sz="4" w:space="0" w:color="auto"/>
        <w:right w:val="single" w:sz="8" w:space="0" w:color="auto"/>
      </w:pBdr>
      <w:shd w:val="clear" w:color="auto" w:fill="99CCFF"/>
      <w:spacing w:before="100" w:beforeAutospacing="1" w:after="100" w:afterAutospacing="1"/>
    </w:pPr>
    <w:rPr>
      <w:rFonts w:ascii="Tahoma" w:hAnsi="Tahoma" w:cs="Tahoma"/>
      <w:sz w:val="16"/>
      <w:szCs w:val="16"/>
      <w:lang w:val="bg-BG" w:eastAsia="bg-BG"/>
    </w:rPr>
  </w:style>
  <w:style w:type="paragraph" w:customStyle="1" w:styleId="xl316">
    <w:name w:val="xl316"/>
    <w:basedOn w:val="Normal"/>
    <w:uiPriority w:val="99"/>
    <w:rsid w:val="00E318D4"/>
    <w:pPr>
      <w:pBdr>
        <w:top w:val="single" w:sz="4" w:space="0" w:color="auto"/>
        <w:left w:val="single" w:sz="4" w:space="0" w:color="auto"/>
        <w:right w:val="single" w:sz="4" w:space="0" w:color="auto"/>
      </w:pBdr>
      <w:shd w:val="clear" w:color="auto" w:fill="00CCFF"/>
      <w:spacing w:before="100" w:beforeAutospacing="1" w:after="100" w:afterAutospacing="1"/>
      <w:jc w:val="center"/>
    </w:pPr>
    <w:rPr>
      <w:sz w:val="16"/>
      <w:szCs w:val="16"/>
      <w:lang w:val="bg-BG" w:eastAsia="bg-BG"/>
    </w:rPr>
  </w:style>
  <w:style w:type="paragraph" w:customStyle="1" w:styleId="xl317">
    <w:name w:val="xl317"/>
    <w:basedOn w:val="Normal"/>
    <w:uiPriority w:val="99"/>
    <w:rsid w:val="00E318D4"/>
    <w:pPr>
      <w:pBdr>
        <w:top w:val="single" w:sz="4" w:space="0" w:color="auto"/>
        <w:left w:val="single" w:sz="4" w:space="0" w:color="auto"/>
        <w:right w:val="single" w:sz="4" w:space="0" w:color="auto"/>
      </w:pBdr>
      <w:shd w:val="clear" w:color="auto" w:fill="00CCFF"/>
      <w:spacing w:before="100" w:beforeAutospacing="1" w:after="100" w:afterAutospacing="1"/>
    </w:pPr>
    <w:rPr>
      <w:sz w:val="16"/>
      <w:szCs w:val="16"/>
      <w:lang w:val="bg-BG" w:eastAsia="bg-BG"/>
    </w:rPr>
  </w:style>
  <w:style w:type="paragraph" w:customStyle="1" w:styleId="xl318">
    <w:name w:val="xl318"/>
    <w:basedOn w:val="Normal"/>
    <w:uiPriority w:val="99"/>
    <w:rsid w:val="00E318D4"/>
    <w:pPr>
      <w:pBdr>
        <w:top w:val="single" w:sz="4" w:space="0" w:color="auto"/>
        <w:left w:val="single" w:sz="4" w:space="0" w:color="auto"/>
        <w:right w:val="single" w:sz="4" w:space="0" w:color="auto"/>
      </w:pBdr>
      <w:shd w:val="clear" w:color="auto" w:fill="00CCFF"/>
      <w:spacing w:before="100" w:beforeAutospacing="1" w:after="100" w:afterAutospacing="1"/>
    </w:pPr>
    <w:rPr>
      <w:rFonts w:ascii="Tahoma" w:hAnsi="Tahoma" w:cs="Tahoma"/>
      <w:sz w:val="16"/>
      <w:szCs w:val="16"/>
      <w:lang w:val="bg-BG" w:eastAsia="bg-BG"/>
    </w:rPr>
  </w:style>
  <w:style w:type="paragraph" w:customStyle="1" w:styleId="xl319">
    <w:name w:val="xl319"/>
    <w:basedOn w:val="Normal"/>
    <w:uiPriority w:val="99"/>
    <w:rsid w:val="00E318D4"/>
    <w:pPr>
      <w:pBdr>
        <w:top w:val="single" w:sz="4" w:space="0" w:color="auto"/>
        <w:left w:val="single" w:sz="4" w:space="0" w:color="auto"/>
        <w:right w:val="single" w:sz="4" w:space="0" w:color="auto"/>
      </w:pBdr>
      <w:shd w:val="clear" w:color="auto" w:fill="00CCFF"/>
      <w:spacing w:before="100" w:beforeAutospacing="1" w:after="100" w:afterAutospacing="1"/>
    </w:pPr>
    <w:rPr>
      <w:rFonts w:ascii="Tahoma" w:hAnsi="Tahoma" w:cs="Tahoma"/>
      <w:sz w:val="16"/>
      <w:szCs w:val="16"/>
      <w:lang w:val="bg-BG" w:eastAsia="bg-BG"/>
    </w:rPr>
  </w:style>
  <w:style w:type="paragraph" w:customStyle="1" w:styleId="xl320">
    <w:name w:val="xl320"/>
    <w:basedOn w:val="Normal"/>
    <w:uiPriority w:val="99"/>
    <w:rsid w:val="00E318D4"/>
    <w:pPr>
      <w:pBdr>
        <w:top w:val="single" w:sz="4" w:space="0" w:color="auto"/>
        <w:left w:val="single" w:sz="4" w:space="0" w:color="auto"/>
        <w:right w:val="single" w:sz="8" w:space="0" w:color="auto"/>
      </w:pBdr>
      <w:shd w:val="clear" w:color="auto" w:fill="00CCFF"/>
      <w:spacing w:before="100" w:beforeAutospacing="1" w:after="100" w:afterAutospacing="1"/>
    </w:pPr>
    <w:rPr>
      <w:rFonts w:ascii="Tahoma" w:hAnsi="Tahoma" w:cs="Tahoma"/>
      <w:sz w:val="16"/>
      <w:szCs w:val="16"/>
      <w:lang w:val="bg-BG" w:eastAsia="bg-BG"/>
    </w:rPr>
  </w:style>
  <w:style w:type="paragraph" w:customStyle="1" w:styleId="xl321">
    <w:name w:val="xl321"/>
    <w:basedOn w:val="Normal"/>
    <w:uiPriority w:val="99"/>
    <w:rsid w:val="00E318D4"/>
    <w:pPr>
      <w:pBdr>
        <w:top w:val="single" w:sz="8" w:space="0" w:color="auto"/>
        <w:left w:val="single" w:sz="8" w:space="0" w:color="auto"/>
        <w:bottom w:val="single" w:sz="8" w:space="0" w:color="auto"/>
        <w:right w:val="single" w:sz="8" w:space="0" w:color="auto"/>
      </w:pBdr>
      <w:shd w:val="clear" w:color="auto" w:fill="99CCFF"/>
      <w:spacing w:before="100" w:beforeAutospacing="1" w:after="100" w:afterAutospacing="1"/>
      <w:jc w:val="center"/>
    </w:pPr>
    <w:rPr>
      <w:sz w:val="16"/>
      <w:szCs w:val="16"/>
      <w:lang w:val="bg-BG" w:eastAsia="bg-BG"/>
    </w:rPr>
  </w:style>
  <w:style w:type="paragraph" w:customStyle="1" w:styleId="xl322">
    <w:name w:val="xl322"/>
    <w:basedOn w:val="Normal"/>
    <w:uiPriority w:val="99"/>
    <w:rsid w:val="00E318D4"/>
    <w:pPr>
      <w:pBdr>
        <w:top w:val="single" w:sz="8" w:space="0" w:color="auto"/>
        <w:left w:val="single" w:sz="8" w:space="0" w:color="auto"/>
        <w:bottom w:val="single" w:sz="8" w:space="0" w:color="auto"/>
        <w:right w:val="single" w:sz="8" w:space="0" w:color="auto"/>
      </w:pBdr>
      <w:shd w:val="clear" w:color="auto" w:fill="99CCFF"/>
      <w:spacing w:before="100" w:beforeAutospacing="1" w:after="100" w:afterAutospacing="1"/>
    </w:pPr>
    <w:rPr>
      <w:rFonts w:ascii="Tahoma" w:hAnsi="Tahoma" w:cs="Tahoma"/>
      <w:sz w:val="16"/>
      <w:szCs w:val="16"/>
      <w:lang w:val="bg-BG" w:eastAsia="bg-BG"/>
    </w:rPr>
  </w:style>
  <w:style w:type="paragraph" w:customStyle="1" w:styleId="xl323">
    <w:name w:val="xl323"/>
    <w:basedOn w:val="Normal"/>
    <w:uiPriority w:val="99"/>
    <w:rsid w:val="00E318D4"/>
    <w:pPr>
      <w:pBdr>
        <w:top w:val="single" w:sz="8" w:space="0" w:color="auto"/>
        <w:left w:val="single" w:sz="8" w:space="0" w:color="auto"/>
        <w:bottom w:val="single" w:sz="8" w:space="0" w:color="auto"/>
        <w:right w:val="single" w:sz="8" w:space="0" w:color="auto"/>
      </w:pBdr>
      <w:shd w:val="clear" w:color="auto" w:fill="99CCFF"/>
      <w:spacing w:before="100" w:beforeAutospacing="1" w:after="100" w:afterAutospacing="1"/>
    </w:pPr>
    <w:rPr>
      <w:rFonts w:ascii="Tahoma" w:hAnsi="Tahoma" w:cs="Tahoma"/>
      <w:b/>
      <w:bCs/>
      <w:sz w:val="16"/>
      <w:szCs w:val="16"/>
      <w:lang w:val="bg-BG" w:eastAsia="bg-BG"/>
    </w:rPr>
  </w:style>
  <w:style w:type="paragraph" w:customStyle="1" w:styleId="xl324">
    <w:name w:val="xl324"/>
    <w:basedOn w:val="Normal"/>
    <w:uiPriority w:val="99"/>
    <w:rsid w:val="00E318D4"/>
    <w:pPr>
      <w:pBdr>
        <w:top w:val="single" w:sz="8" w:space="0" w:color="auto"/>
        <w:left w:val="single" w:sz="8" w:space="0" w:color="auto"/>
        <w:bottom w:val="single" w:sz="8" w:space="0" w:color="auto"/>
        <w:right w:val="single" w:sz="8" w:space="0" w:color="auto"/>
      </w:pBdr>
      <w:shd w:val="clear" w:color="auto" w:fill="99CCFF"/>
      <w:spacing w:before="100" w:beforeAutospacing="1" w:after="100" w:afterAutospacing="1"/>
    </w:pPr>
    <w:rPr>
      <w:rFonts w:ascii="Tahoma" w:hAnsi="Tahoma" w:cs="Tahoma"/>
      <w:b/>
      <w:bCs/>
      <w:sz w:val="16"/>
      <w:szCs w:val="16"/>
      <w:lang w:val="bg-BG" w:eastAsia="bg-BG"/>
    </w:rPr>
  </w:style>
  <w:style w:type="paragraph" w:customStyle="1" w:styleId="xl325">
    <w:name w:val="xl325"/>
    <w:basedOn w:val="Normal"/>
    <w:uiPriority w:val="99"/>
    <w:rsid w:val="00E318D4"/>
    <w:pPr>
      <w:pBdr>
        <w:top w:val="single" w:sz="8" w:space="0" w:color="auto"/>
        <w:left w:val="single" w:sz="8" w:space="0" w:color="auto"/>
        <w:bottom w:val="single" w:sz="8" w:space="0" w:color="auto"/>
        <w:right w:val="single" w:sz="8" w:space="0" w:color="auto"/>
      </w:pBdr>
      <w:shd w:val="clear" w:color="auto" w:fill="00CCFF"/>
      <w:spacing w:before="100" w:beforeAutospacing="1" w:after="100" w:afterAutospacing="1"/>
      <w:jc w:val="center"/>
    </w:pPr>
    <w:rPr>
      <w:sz w:val="16"/>
      <w:szCs w:val="16"/>
      <w:lang w:val="bg-BG" w:eastAsia="bg-BG"/>
    </w:rPr>
  </w:style>
  <w:style w:type="paragraph" w:customStyle="1" w:styleId="xl326">
    <w:name w:val="xl326"/>
    <w:basedOn w:val="Normal"/>
    <w:uiPriority w:val="99"/>
    <w:rsid w:val="00E318D4"/>
    <w:pPr>
      <w:pBdr>
        <w:top w:val="single" w:sz="8" w:space="0" w:color="auto"/>
        <w:left w:val="single" w:sz="8" w:space="0" w:color="auto"/>
        <w:bottom w:val="single" w:sz="8" w:space="0" w:color="auto"/>
        <w:right w:val="single" w:sz="8" w:space="0" w:color="auto"/>
      </w:pBdr>
      <w:shd w:val="clear" w:color="auto" w:fill="00CCFF"/>
      <w:spacing w:before="100" w:beforeAutospacing="1" w:after="100" w:afterAutospacing="1"/>
    </w:pPr>
    <w:rPr>
      <w:rFonts w:ascii="Tahoma" w:hAnsi="Tahoma" w:cs="Tahoma"/>
      <w:sz w:val="16"/>
      <w:szCs w:val="16"/>
      <w:lang w:val="bg-BG" w:eastAsia="bg-BG"/>
    </w:rPr>
  </w:style>
  <w:style w:type="paragraph" w:customStyle="1" w:styleId="xl327">
    <w:name w:val="xl327"/>
    <w:basedOn w:val="Normal"/>
    <w:uiPriority w:val="99"/>
    <w:rsid w:val="00E318D4"/>
    <w:pPr>
      <w:pBdr>
        <w:top w:val="single" w:sz="8" w:space="0" w:color="auto"/>
        <w:left w:val="single" w:sz="8" w:space="0" w:color="auto"/>
        <w:bottom w:val="single" w:sz="8" w:space="0" w:color="auto"/>
        <w:right w:val="single" w:sz="8" w:space="0" w:color="auto"/>
      </w:pBdr>
      <w:shd w:val="clear" w:color="auto" w:fill="00CCFF"/>
      <w:spacing w:before="100" w:beforeAutospacing="1" w:after="100" w:afterAutospacing="1"/>
    </w:pPr>
    <w:rPr>
      <w:rFonts w:ascii="Tahoma" w:hAnsi="Tahoma" w:cs="Tahoma"/>
      <w:b/>
      <w:bCs/>
      <w:sz w:val="16"/>
      <w:szCs w:val="16"/>
      <w:lang w:val="bg-BG" w:eastAsia="bg-BG"/>
    </w:rPr>
  </w:style>
  <w:style w:type="paragraph" w:customStyle="1" w:styleId="xl328">
    <w:name w:val="xl328"/>
    <w:basedOn w:val="Normal"/>
    <w:uiPriority w:val="99"/>
    <w:rsid w:val="00E318D4"/>
    <w:pPr>
      <w:pBdr>
        <w:top w:val="single" w:sz="8" w:space="0" w:color="auto"/>
        <w:left w:val="single" w:sz="8" w:space="0" w:color="auto"/>
        <w:bottom w:val="single" w:sz="8" w:space="0" w:color="auto"/>
        <w:right w:val="single" w:sz="8" w:space="0" w:color="auto"/>
      </w:pBdr>
      <w:shd w:val="clear" w:color="auto" w:fill="00CCFF"/>
      <w:spacing w:before="100" w:beforeAutospacing="1" w:after="100" w:afterAutospacing="1"/>
    </w:pPr>
    <w:rPr>
      <w:rFonts w:ascii="Tahoma" w:hAnsi="Tahoma" w:cs="Tahoma"/>
      <w:b/>
      <w:bCs/>
      <w:sz w:val="16"/>
      <w:szCs w:val="16"/>
      <w:lang w:val="bg-BG" w:eastAsia="bg-BG"/>
    </w:rPr>
  </w:style>
  <w:style w:type="paragraph" w:customStyle="1" w:styleId="xl329">
    <w:name w:val="xl329"/>
    <w:basedOn w:val="Normal"/>
    <w:uiPriority w:val="99"/>
    <w:rsid w:val="00E318D4"/>
    <w:pPr>
      <w:spacing w:before="100" w:beforeAutospacing="1" w:after="100" w:afterAutospacing="1"/>
    </w:pPr>
    <w:rPr>
      <w:rFonts w:ascii="Tahoma" w:hAnsi="Tahoma" w:cs="Tahoma"/>
      <w:b/>
      <w:bCs/>
      <w:sz w:val="16"/>
      <w:szCs w:val="16"/>
      <w:lang w:val="bg-BG" w:eastAsia="bg-BG"/>
    </w:rPr>
  </w:style>
  <w:style w:type="paragraph" w:customStyle="1" w:styleId="xl330">
    <w:name w:val="xl330"/>
    <w:basedOn w:val="Normal"/>
    <w:uiPriority w:val="99"/>
    <w:rsid w:val="00E318D4"/>
    <w:pPr>
      <w:spacing w:before="100" w:beforeAutospacing="1" w:after="100" w:afterAutospacing="1"/>
    </w:pPr>
    <w:rPr>
      <w:rFonts w:ascii="Tahoma" w:hAnsi="Tahoma" w:cs="Tahoma"/>
      <w:sz w:val="16"/>
      <w:szCs w:val="16"/>
      <w:lang w:val="bg-BG" w:eastAsia="bg-BG"/>
    </w:rPr>
  </w:style>
  <w:style w:type="paragraph" w:customStyle="1" w:styleId="xl331">
    <w:name w:val="xl331"/>
    <w:basedOn w:val="Normal"/>
    <w:uiPriority w:val="99"/>
    <w:rsid w:val="00E318D4"/>
    <w:pPr>
      <w:spacing w:before="100" w:beforeAutospacing="1" w:after="100" w:afterAutospacing="1"/>
    </w:pPr>
    <w:rPr>
      <w:b/>
      <w:bCs/>
      <w:sz w:val="22"/>
      <w:szCs w:val="22"/>
      <w:lang w:val="bg-BG" w:eastAsia="bg-BG"/>
    </w:rPr>
  </w:style>
  <w:style w:type="paragraph" w:customStyle="1" w:styleId="xl332">
    <w:name w:val="xl332"/>
    <w:basedOn w:val="Normal"/>
    <w:uiPriority w:val="99"/>
    <w:rsid w:val="00E318D4"/>
    <w:pPr>
      <w:pBdr>
        <w:bottom w:val="single" w:sz="4" w:space="0" w:color="auto"/>
        <w:right w:val="single" w:sz="4" w:space="0" w:color="auto"/>
      </w:pBdr>
      <w:shd w:val="clear" w:color="auto" w:fill="CCFFFF"/>
      <w:spacing w:before="100" w:beforeAutospacing="1" w:after="100" w:afterAutospacing="1"/>
      <w:textAlignment w:val="center"/>
    </w:pPr>
    <w:rPr>
      <w:b/>
      <w:bCs/>
      <w:sz w:val="16"/>
      <w:szCs w:val="16"/>
      <w:lang w:val="bg-BG" w:eastAsia="bg-BG"/>
    </w:rPr>
  </w:style>
  <w:style w:type="paragraph" w:customStyle="1" w:styleId="xl333">
    <w:name w:val="xl333"/>
    <w:basedOn w:val="Normal"/>
    <w:uiPriority w:val="99"/>
    <w:rsid w:val="00E318D4"/>
    <w:pPr>
      <w:pBdr>
        <w:top w:val="single" w:sz="4" w:space="0" w:color="auto"/>
        <w:left w:val="single" w:sz="4" w:space="0" w:color="auto"/>
        <w:bottom w:val="single" w:sz="4" w:space="0" w:color="auto"/>
      </w:pBdr>
      <w:shd w:val="clear" w:color="auto" w:fill="00FFFF"/>
      <w:spacing w:before="100" w:beforeAutospacing="1" w:after="100" w:afterAutospacing="1"/>
    </w:pPr>
    <w:rPr>
      <w:sz w:val="16"/>
      <w:szCs w:val="16"/>
      <w:lang w:val="bg-BG" w:eastAsia="bg-BG"/>
    </w:rPr>
  </w:style>
  <w:style w:type="paragraph" w:customStyle="1" w:styleId="xl334">
    <w:name w:val="xl334"/>
    <w:basedOn w:val="Normal"/>
    <w:uiPriority w:val="99"/>
    <w:rsid w:val="00E318D4"/>
    <w:pPr>
      <w:pBdr>
        <w:top w:val="single" w:sz="4" w:space="0" w:color="auto"/>
        <w:bottom w:val="single" w:sz="4" w:space="0" w:color="auto"/>
        <w:right w:val="single" w:sz="8" w:space="0" w:color="auto"/>
      </w:pBdr>
      <w:shd w:val="clear" w:color="auto" w:fill="00FFFF"/>
      <w:spacing w:before="100" w:beforeAutospacing="1" w:after="100" w:afterAutospacing="1"/>
    </w:pPr>
    <w:rPr>
      <w:rFonts w:ascii="Tahoma" w:hAnsi="Tahoma" w:cs="Tahoma"/>
      <w:sz w:val="16"/>
      <w:szCs w:val="16"/>
      <w:lang w:val="bg-BG" w:eastAsia="bg-BG"/>
    </w:rPr>
  </w:style>
  <w:style w:type="paragraph" w:customStyle="1" w:styleId="xl335">
    <w:name w:val="xl335"/>
    <w:basedOn w:val="Normal"/>
    <w:uiPriority w:val="99"/>
    <w:rsid w:val="00E318D4"/>
    <w:pPr>
      <w:pBdr>
        <w:top w:val="single" w:sz="4" w:space="0" w:color="auto"/>
        <w:left w:val="single" w:sz="4" w:space="0" w:color="auto"/>
        <w:bottom w:val="single" w:sz="4" w:space="0" w:color="auto"/>
      </w:pBdr>
      <w:shd w:val="clear" w:color="auto" w:fill="99CCFF"/>
      <w:spacing w:before="100" w:beforeAutospacing="1" w:after="100" w:afterAutospacing="1"/>
    </w:pPr>
    <w:rPr>
      <w:sz w:val="16"/>
      <w:szCs w:val="16"/>
      <w:lang w:val="bg-BG" w:eastAsia="bg-BG"/>
    </w:rPr>
  </w:style>
  <w:style w:type="paragraph" w:customStyle="1" w:styleId="xl336">
    <w:name w:val="xl336"/>
    <w:basedOn w:val="Normal"/>
    <w:uiPriority w:val="99"/>
    <w:rsid w:val="00E318D4"/>
    <w:pPr>
      <w:pBdr>
        <w:top w:val="single" w:sz="4" w:space="0" w:color="auto"/>
        <w:left w:val="single" w:sz="4" w:space="0" w:color="auto"/>
        <w:bottom w:val="single" w:sz="4" w:space="0" w:color="auto"/>
        <w:right w:val="single" w:sz="4" w:space="0" w:color="auto"/>
      </w:pBdr>
      <w:shd w:val="clear" w:color="auto" w:fill="00FFFF"/>
      <w:spacing w:before="100" w:beforeAutospacing="1" w:after="100" w:afterAutospacing="1"/>
    </w:pPr>
    <w:rPr>
      <w:sz w:val="16"/>
      <w:szCs w:val="16"/>
      <w:lang w:val="bg-BG" w:eastAsia="bg-BG"/>
    </w:rPr>
  </w:style>
  <w:style w:type="paragraph" w:customStyle="1" w:styleId="xl337">
    <w:name w:val="xl337"/>
    <w:basedOn w:val="Normal"/>
    <w:uiPriority w:val="99"/>
    <w:rsid w:val="00E318D4"/>
    <w:pPr>
      <w:pBdr>
        <w:top w:val="single" w:sz="4" w:space="0" w:color="auto"/>
        <w:bottom w:val="single" w:sz="4" w:space="0" w:color="auto"/>
        <w:right w:val="single" w:sz="8" w:space="0" w:color="auto"/>
      </w:pBdr>
      <w:shd w:val="clear" w:color="auto" w:fill="99CCFF"/>
      <w:spacing w:before="100" w:beforeAutospacing="1" w:after="100" w:afterAutospacing="1"/>
    </w:pPr>
    <w:rPr>
      <w:rFonts w:ascii="Tahoma" w:hAnsi="Tahoma" w:cs="Tahoma"/>
      <w:sz w:val="16"/>
      <w:szCs w:val="16"/>
      <w:lang w:val="bg-BG" w:eastAsia="bg-BG"/>
    </w:rPr>
  </w:style>
  <w:style w:type="paragraph" w:customStyle="1" w:styleId="xl338">
    <w:name w:val="xl338"/>
    <w:basedOn w:val="Normal"/>
    <w:uiPriority w:val="99"/>
    <w:rsid w:val="00E318D4"/>
    <w:pPr>
      <w:pBdr>
        <w:top w:val="single" w:sz="4" w:space="0" w:color="auto"/>
        <w:right w:val="single" w:sz="8" w:space="0" w:color="auto"/>
      </w:pBdr>
      <w:shd w:val="clear" w:color="auto" w:fill="99CCFF"/>
      <w:spacing w:before="100" w:beforeAutospacing="1" w:after="100" w:afterAutospacing="1"/>
    </w:pPr>
    <w:rPr>
      <w:rFonts w:ascii="Tahoma" w:hAnsi="Tahoma" w:cs="Tahoma"/>
      <w:sz w:val="16"/>
      <w:szCs w:val="16"/>
      <w:lang w:val="bg-BG" w:eastAsia="bg-BG"/>
    </w:rPr>
  </w:style>
  <w:style w:type="paragraph" w:customStyle="1" w:styleId="xl339">
    <w:name w:val="xl339"/>
    <w:basedOn w:val="Normal"/>
    <w:uiPriority w:val="99"/>
    <w:rsid w:val="00E318D4"/>
    <w:pPr>
      <w:pBdr>
        <w:top w:val="single" w:sz="4" w:space="0" w:color="auto"/>
        <w:left w:val="single" w:sz="4" w:space="0" w:color="auto"/>
      </w:pBdr>
      <w:shd w:val="clear" w:color="auto" w:fill="99CCFF"/>
      <w:spacing w:before="100" w:beforeAutospacing="1" w:after="100" w:afterAutospacing="1"/>
    </w:pPr>
    <w:rPr>
      <w:sz w:val="16"/>
      <w:szCs w:val="16"/>
      <w:lang w:val="bg-BG" w:eastAsia="bg-BG"/>
    </w:rPr>
  </w:style>
  <w:style w:type="paragraph" w:customStyle="1" w:styleId="xl340">
    <w:name w:val="xl340"/>
    <w:basedOn w:val="Normal"/>
    <w:uiPriority w:val="99"/>
    <w:rsid w:val="00E318D4"/>
    <w:pPr>
      <w:pBdr>
        <w:top w:val="single" w:sz="4" w:space="0" w:color="auto"/>
        <w:left w:val="single" w:sz="4" w:space="0" w:color="auto"/>
        <w:bottom w:val="single" w:sz="4" w:space="0" w:color="auto"/>
        <w:right w:val="single" w:sz="4" w:space="0" w:color="auto"/>
      </w:pBdr>
      <w:shd w:val="clear" w:color="auto" w:fill="00FFFF"/>
      <w:spacing w:before="100" w:beforeAutospacing="1" w:after="100" w:afterAutospacing="1"/>
    </w:pPr>
    <w:rPr>
      <w:sz w:val="16"/>
      <w:szCs w:val="16"/>
      <w:lang w:val="bg-BG" w:eastAsia="bg-BG"/>
    </w:rPr>
  </w:style>
  <w:style w:type="paragraph" w:customStyle="1" w:styleId="xl341">
    <w:name w:val="xl341"/>
    <w:basedOn w:val="Normal"/>
    <w:uiPriority w:val="99"/>
    <w:rsid w:val="00E318D4"/>
    <w:pPr>
      <w:pBdr>
        <w:top w:val="single" w:sz="4" w:space="0" w:color="auto"/>
        <w:bottom w:val="single" w:sz="4" w:space="0" w:color="auto"/>
        <w:right w:val="single" w:sz="4" w:space="0" w:color="auto"/>
      </w:pBdr>
      <w:shd w:val="clear" w:color="auto" w:fill="CCFFFF"/>
      <w:spacing w:before="100" w:beforeAutospacing="1" w:after="100" w:afterAutospacing="1"/>
      <w:jc w:val="center"/>
    </w:pPr>
    <w:rPr>
      <w:sz w:val="16"/>
      <w:szCs w:val="16"/>
      <w:lang w:val="bg-BG" w:eastAsia="bg-BG"/>
    </w:rPr>
  </w:style>
  <w:style w:type="paragraph" w:customStyle="1" w:styleId="xl342">
    <w:name w:val="xl342"/>
    <w:basedOn w:val="Normal"/>
    <w:uiPriority w:val="99"/>
    <w:rsid w:val="00E318D4"/>
    <w:pPr>
      <w:pBdr>
        <w:top w:val="single" w:sz="4" w:space="0" w:color="auto"/>
        <w:right w:val="single" w:sz="4" w:space="0" w:color="auto"/>
      </w:pBdr>
      <w:shd w:val="clear" w:color="auto" w:fill="CCFFFF"/>
      <w:spacing w:before="100" w:beforeAutospacing="1" w:after="100" w:afterAutospacing="1"/>
      <w:textAlignment w:val="center"/>
    </w:pPr>
    <w:rPr>
      <w:b/>
      <w:bCs/>
      <w:sz w:val="16"/>
      <w:szCs w:val="16"/>
      <w:lang w:val="bg-BG" w:eastAsia="bg-BG"/>
    </w:rPr>
  </w:style>
  <w:style w:type="paragraph" w:customStyle="1" w:styleId="xl343">
    <w:name w:val="xl343"/>
    <w:basedOn w:val="Normal"/>
    <w:uiPriority w:val="99"/>
    <w:rsid w:val="00E318D4"/>
    <w:pPr>
      <w:pBdr>
        <w:top w:val="single" w:sz="4" w:space="0" w:color="auto"/>
        <w:right w:val="single" w:sz="4" w:space="0" w:color="auto"/>
      </w:pBdr>
      <w:shd w:val="clear" w:color="auto" w:fill="CCFFFF"/>
      <w:spacing w:before="100" w:beforeAutospacing="1" w:after="100" w:afterAutospacing="1"/>
      <w:textAlignment w:val="center"/>
    </w:pPr>
    <w:rPr>
      <w:b/>
      <w:bCs/>
      <w:sz w:val="16"/>
      <w:szCs w:val="16"/>
      <w:lang w:val="bg-BG" w:eastAsia="bg-BG"/>
    </w:rPr>
  </w:style>
  <w:style w:type="paragraph" w:customStyle="1" w:styleId="xl344">
    <w:name w:val="xl344"/>
    <w:basedOn w:val="Normal"/>
    <w:uiPriority w:val="99"/>
    <w:rsid w:val="00E318D4"/>
    <w:pPr>
      <w:pBdr>
        <w:top w:val="single" w:sz="4" w:space="0" w:color="auto"/>
        <w:left w:val="single" w:sz="4" w:space="0" w:color="auto"/>
        <w:bottom w:val="single" w:sz="4" w:space="0" w:color="auto"/>
        <w:right w:val="single" w:sz="4" w:space="0" w:color="auto"/>
      </w:pBdr>
      <w:shd w:val="clear" w:color="auto" w:fill="00FFFF"/>
      <w:spacing w:before="100" w:beforeAutospacing="1" w:after="100" w:afterAutospacing="1"/>
    </w:pPr>
    <w:rPr>
      <w:rFonts w:ascii="Tahoma" w:hAnsi="Tahoma" w:cs="Tahoma"/>
      <w:sz w:val="16"/>
      <w:szCs w:val="16"/>
      <w:lang w:val="bg-BG" w:eastAsia="bg-BG"/>
    </w:rPr>
  </w:style>
  <w:style w:type="paragraph" w:customStyle="1" w:styleId="xl345">
    <w:name w:val="xl345"/>
    <w:basedOn w:val="Normal"/>
    <w:uiPriority w:val="99"/>
    <w:rsid w:val="00E318D4"/>
    <w:pPr>
      <w:pBdr>
        <w:right w:val="single" w:sz="4" w:space="0" w:color="auto"/>
      </w:pBdr>
      <w:shd w:val="clear" w:color="auto" w:fill="CCFFFF"/>
      <w:spacing w:before="100" w:beforeAutospacing="1" w:after="100" w:afterAutospacing="1"/>
      <w:textAlignment w:val="center"/>
    </w:pPr>
    <w:rPr>
      <w:b/>
      <w:bCs/>
      <w:sz w:val="16"/>
      <w:szCs w:val="16"/>
      <w:lang w:val="bg-BG" w:eastAsia="bg-BG"/>
    </w:rPr>
  </w:style>
  <w:style w:type="paragraph" w:customStyle="1" w:styleId="xl346">
    <w:name w:val="xl346"/>
    <w:basedOn w:val="Normal"/>
    <w:uiPriority w:val="99"/>
    <w:rsid w:val="00E318D4"/>
    <w:pPr>
      <w:pBdr>
        <w:top w:val="single" w:sz="4" w:space="0" w:color="auto"/>
        <w:bottom w:val="single" w:sz="4" w:space="0" w:color="auto"/>
        <w:right w:val="single" w:sz="4" w:space="0" w:color="auto"/>
      </w:pBdr>
      <w:shd w:val="clear" w:color="auto" w:fill="00CCFF"/>
      <w:spacing w:before="100" w:beforeAutospacing="1" w:after="100" w:afterAutospacing="1"/>
      <w:jc w:val="center"/>
    </w:pPr>
    <w:rPr>
      <w:sz w:val="16"/>
      <w:szCs w:val="16"/>
      <w:lang w:val="bg-BG" w:eastAsia="bg-BG"/>
    </w:rPr>
  </w:style>
  <w:style w:type="paragraph" w:customStyle="1" w:styleId="xl347">
    <w:name w:val="xl347"/>
    <w:basedOn w:val="Normal"/>
    <w:uiPriority w:val="99"/>
    <w:rsid w:val="00E318D4"/>
    <w:pPr>
      <w:pBdr>
        <w:top w:val="single" w:sz="4" w:space="0" w:color="auto"/>
        <w:left w:val="single" w:sz="4" w:space="0" w:color="auto"/>
        <w:bottom w:val="single" w:sz="4" w:space="0" w:color="auto"/>
        <w:right w:val="single" w:sz="4" w:space="0" w:color="auto"/>
      </w:pBdr>
      <w:shd w:val="clear" w:color="auto" w:fill="00CCFF"/>
      <w:spacing w:before="100" w:beforeAutospacing="1" w:after="100" w:afterAutospacing="1"/>
    </w:pPr>
    <w:rPr>
      <w:rFonts w:ascii="Tahoma" w:hAnsi="Tahoma" w:cs="Tahoma"/>
      <w:sz w:val="16"/>
      <w:szCs w:val="16"/>
      <w:lang w:val="bg-BG" w:eastAsia="bg-BG"/>
    </w:rPr>
  </w:style>
  <w:style w:type="paragraph" w:customStyle="1" w:styleId="xl348">
    <w:name w:val="xl348"/>
    <w:basedOn w:val="Normal"/>
    <w:uiPriority w:val="99"/>
    <w:rsid w:val="00E318D4"/>
    <w:pPr>
      <w:pBdr>
        <w:top w:val="single" w:sz="4" w:space="0" w:color="auto"/>
        <w:right w:val="single" w:sz="4" w:space="0" w:color="auto"/>
      </w:pBdr>
      <w:shd w:val="clear" w:color="auto" w:fill="99CCFF"/>
      <w:spacing w:before="100" w:beforeAutospacing="1" w:after="100" w:afterAutospacing="1"/>
      <w:textAlignment w:val="center"/>
    </w:pPr>
    <w:rPr>
      <w:b/>
      <w:bCs/>
      <w:sz w:val="16"/>
      <w:szCs w:val="16"/>
      <w:lang w:val="bg-BG" w:eastAsia="bg-BG"/>
    </w:rPr>
  </w:style>
  <w:style w:type="paragraph" w:customStyle="1" w:styleId="xl349">
    <w:name w:val="xl349"/>
    <w:basedOn w:val="Normal"/>
    <w:uiPriority w:val="99"/>
    <w:rsid w:val="00E318D4"/>
    <w:pPr>
      <w:spacing w:before="100" w:beforeAutospacing="1" w:after="100" w:afterAutospacing="1"/>
      <w:jc w:val="center"/>
    </w:pPr>
    <w:rPr>
      <w:b/>
      <w:bCs/>
      <w:sz w:val="28"/>
      <w:szCs w:val="28"/>
      <w:lang w:val="bg-BG" w:eastAsia="bg-BG"/>
    </w:rPr>
  </w:style>
  <w:style w:type="paragraph" w:customStyle="1" w:styleId="xl350">
    <w:name w:val="xl350"/>
    <w:basedOn w:val="Normal"/>
    <w:uiPriority w:val="99"/>
    <w:rsid w:val="00E318D4"/>
    <w:pPr>
      <w:spacing w:before="100" w:beforeAutospacing="1" w:after="100" w:afterAutospacing="1"/>
      <w:jc w:val="center"/>
    </w:pPr>
    <w:rPr>
      <w:sz w:val="24"/>
      <w:szCs w:val="24"/>
      <w:lang w:val="bg-BG" w:eastAsia="bg-BG"/>
    </w:rPr>
  </w:style>
  <w:style w:type="paragraph" w:customStyle="1" w:styleId="xl351">
    <w:name w:val="xl351"/>
    <w:basedOn w:val="Normal"/>
    <w:uiPriority w:val="99"/>
    <w:rsid w:val="00E318D4"/>
    <w:pPr>
      <w:spacing w:before="100" w:beforeAutospacing="1" w:after="100" w:afterAutospacing="1"/>
      <w:textAlignment w:val="center"/>
    </w:pPr>
    <w:rPr>
      <w:b/>
      <w:bCs/>
      <w:sz w:val="22"/>
      <w:szCs w:val="22"/>
      <w:lang w:val="bg-BG" w:eastAsia="bg-BG"/>
    </w:rPr>
  </w:style>
  <w:style w:type="paragraph" w:customStyle="1" w:styleId="xl352">
    <w:name w:val="xl352"/>
    <w:basedOn w:val="Normal"/>
    <w:uiPriority w:val="99"/>
    <w:rsid w:val="00E318D4"/>
    <w:pPr>
      <w:spacing w:before="100" w:beforeAutospacing="1" w:after="100" w:afterAutospacing="1"/>
    </w:pPr>
    <w:rPr>
      <w:sz w:val="24"/>
      <w:szCs w:val="24"/>
      <w:lang w:val="bg-BG" w:eastAsia="bg-BG"/>
    </w:rPr>
  </w:style>
  <w:style w:type="paragraph" w:customStyle="1" w:styleId="xl353">
    <w:name w:val="xl353"/>
    <w:basedOn w:val="Normal"/>
    <w:uiPriority w:val="99"/>
    <w:rsid w:val="00E318D4"/>
    <w:pPr>
      <w:spacing w:before="100" w:beforeAutospacing="1" w:after="100" w:afterAutospacing="1"/>
      <w:textAlignment w:val="top"/>
    </w:pPr>
    <w:rPr>
      <w:b/>
      <w:bCs/>
      <w:sz w:val="22"/>
      <w:szCs w:val="22"/>
      <w:lang w:val="bg-BG" w:eastAsia="bg-BG"/>
    </w:rPr>
  </w:style>
  <w:style w:type="paragraph" w:customStyle="1" w:styleId="xl354">
    <w:name w:val="xl354"/>
    <w:basedOn w:val="Normal"/>
    <w:uiPriority w:val="99"/>
    <w:rsid w:val="00E318D4"/>
    <w:pPr>
      <w:spacing w:before="100" w:beforeAutospacing="1" w:after="100" w:afterAutospacing="1"/>
    </w:pPr>
    <w:rPr>
      <w:sz w:val="24"/>
      <w:szCs w:val="24"/>
      <w:lang w:val="bg-BG" w:eastAsia="bg-BG"/>
    </w:rPr>
  </w:style>
  <w:style w:type="paragraph" w:customStyle="1" w:styleId="xl355">
    <w:name w:val="xl355"/>
    <w:basedOn w:val="Normal"/>
    <w:uiPriority w:val="99"/>
    <w:rsid w:val="00E318D4"/>
    <w:pPr>
      <w:spacing w:before="100" w:beforeAutospacing="1" w:after="100" w:afterAutospacing="1"/>
    </w:pPr>
    <w:rPr>
      <w:b/>
      <w:bCs/>
      <w:sz w:val="22"/>
      <w:szCs w:val="22"/>
      <w:lang w:val="bg-BG" w:eastAsia="bg-BG"/>
    </w:rPr>
  </w:style>
  <w:style w:type="paragraph" w:customStyle="1" w:styleId="xl356">
    <w:name w:val="xl356"/>
    <w:basedOn w:val="Normal"/>
    <w:uiPriority w:val="99"/>
    <w:rsid w:val="00E318D4"/>
    <w:pPr>
      <w:pBdr>
        <w:top w:val="single" w:sz="8" w:space="0" w:color="auto"/>
        <w:left w:val="single" w:sz="8" w:space="0" w:color="auto"/>
        <w:bottom w:val="single" w:sz="8" w:space="0" w:color="auto"/>
      </w:pBdr>
      <w:spacing w:before="100" w:beforeAutospacing="1" w:after="100" w:afterAutospacing="1"/>
      <w:textAlignment w:val="top"/>
    </w:pPr>
    <w:rPr>
      <w:b/>
      <w:bCs/>
      <w:sz w:val="24"/>
      <w:szCs w:val="24"/>
      <w:lang w:val="bg-BG" w:eastAsia="bg-BG"/>
    </w:rPr>
  </w:style>
  <w:style w:type="paragraph" w:customStyle="1" w:styleId="xl357">
    <w:name w:val="xl357"/>
    <w:basedOn w:val="Normal"/>
    <w:uiPriority w:val="99"/>
    <w:rsid w:val="00E318D4"/>
    <w:pPr>
      <w:pBdr>
        <w:top w:val="single" w:sz="8" w:space="0" w:color="auto"/>
        <w:bottom w:val="single" w:sz="8" w:space="0" w:color="auto"/>
      </w:pBdr>
      <w:spacing w:before="100" w:beforeAutospacing="1" w:after="100" w:afterAutospacing="1"/>
      <w:textAlignment w:val="top"/>
    </w:pPr>
    <w:rPr>
      <w:b/>
      <w:bCs/>
      <w:sz w:val="24"/>
      <w:szCs w:val="24"/>
      <w:lang w:val="bg-BG" w:eastAsia="bg-BG"/>
    </w:rPr>
  </w:style>
  <w:style w:type="paragraph" w:customStyle="1" w:styleId="xl358">
    <w:name w:val="xl358"/>
    <w:basedOn w:val="Normal"/>
    <w:uiPriority w:val="99"/>
    <w:rsid w:val="00E318D4"/>
    <w:pPr>
      <w:pBdr>
        <w:top w:val="single" w:sz="8" w:space="0" w:color="auto"/>
        <w:bottom w:val="single" w:sz="8" w:space="0" w:color="auto"/>
        <w:right w:val="single" w:sz="8" w:space="0" w:color="auto"/>
      </w:pBdr>
      <w:spacing w:before="100" w:beforeAutospacing="1" w:after="100" w:afterAutospacing="1"/>
      <w:textAlignment w:val="top"/>
    </w:pPr>
    <w:rPr>
      <w:sz w:val="24"/>
      <w:szCs w:val="24"/>
      <w:lang w:val="bg-BG" w:eastAsia="bg-BG"/>
    </w:rPr>
  </w:style>
  <w:style w:type="paragraph" w:customStyle="1" w:styleId="xl359">
    <w:name w:val="xl359"/>
    <w:basedOn w:val="Normal"/>
    <w:uiPriority w:val="99"/>
    <w:rsid w:val="00E318D4"/>
    <w:pPr>
      <w:pBdr>
        <w:top w:val="single" w:sz="8" w:space="0" w:color="auto"/>
        <w:left w:val="single" w:sz="8" w:space="0" w:color="auto"/>
        <w:right w:val="single" w:sz="8" w:space="0" w:color="auto"/>
      </w:pBdr>
      <w:spacing w:before="100" w:beforeAutospacing="1" w:after="100" w:afterAutospacing="1"/>
      <w:jc w:val="center"/>
      <w:textAlignment w:val="top"/>
    </w:pPr>
    <w:rPr>
      <w:b/>
      <w:bCs/>
      <w:sz w:val="16"/>
      <w:szCs w:val="16"/>
      <w:lang w:val="bg-BG" w:eastAsia="bg-BG"/>
    </w:rPr>
  </w:style>
  <w:style w:type="paragraph" w:customStyle="1" w:styleId="xl360">
    <w:name w:val="xl360"/>
    <w:basedOn w:val="Normal"/>
    <w:uiPriority w:val="99"/>
    <w:rsid w:val="00E318D4"/>
    <w:pPr>
      <w:pBdr>
        <w:left w:val="single" w:sz="8" w:space="0" w:color="auto"/>
        <w:bottom w:val="single" w:sz="8" w:space="0" w:color="auto"/>
        <w:right w:val="single" w:sz="8" w:space="0" w:color="auto"/>
      </w:pBdr>
      <w:spacing w:before="100" w:beforeAutospacing="1" w:after="100" w:afterAutospacing="1"/>
      <w:jc w:val="center"/>
      <w:textAlignment w:val="top"/>
    </w:pPr>
    <w:rPr>
      <w:sz w:val="24"/>
      <w:szCs w:val="24"/>
      <w:lang w:val="bg-BG" w:eastAsia="bg-BG"/>
    </w:rPr>
  </w:style>
  <w:style w:type="paragraph" w:customStyle="1" w:styleId="xl361">
    <w:name w:val="xl361"/>
    <w:basedOn w:val="Normal"/>
    <w:uiPriority w:val="99"/>
    <w:rsid w:val="00E318D4"/>
    <w:pPr>
      <w:pBdr>
        <w:top w:val="single" w:sz="8" w:space="0" w:color="auto"/>
        <w:left w:val="single" w:sz="8" w:space="0" w:color="auto"/>
        <w:bottom w:val="single" w:sz="8" w:space="0" w:color="auto"/>
      </w:pBdr>
      <w:spacing w:before="100" w:beforeAutospacing="1" w:after="100" w:afterAutospacing="1"/>
      <w:textAlignment w:val="top"/>
    </w:pPr>
    <w:rPr>
      <w:i/>
      <w:iCs/>
      <w:sz w:val="18"/>
      <w:szCs w:val="18"/>
      <w:lang w:val="bg-BG" w:eastAsia="bg-BG"/>
    </w:rPr>
  </w:style>
  <w:style w:type="paragraph" w:customStyle="1" w:styleId="xl362">
    <w:name w:val="xl362"/>
    <w:basedOn w:val="Normal"/>
    <w:uiPriority w:val="99"/>
    <w:rsid w:val="00E318D4"/>
    <w:pPr>
      <w:pBdr>
        <w:top w:val="single" w:sz="8" w:space="0" w:color="auto"/>
        <w:bottom w:val="single" w:sz="8" w:space="0" w:color="auto"/>
      </w:pBdr>
      <w:spacing w:before="100" w:beforeAutospacing="1" w:after="100" w:afterAutospacing="1"/>
      <w:textAlignment w:val="top"/>
    </w:pPr>
    <w:rPr>
      <w:i/>
      <w:iCs/>
      <w:sz w:val="18"/>
      <w:szCs w:val="18"/>
      <w:lang w:val="bg-BG" w:eastAsia="bg-BG"/>
    </w:rPr>
  </w:style>
  <w:style w:type="paragraph" w:customStyle="1" w:styleId="xl363">
    <w:name w:val="xl363"/>
    <w:basedOn w:val="Normal"/>
    <w:uiPriority w:val="99"/>
    <w:rsid w:val="00E318D4"/>
    <w:pPr>
      <w:pBdr>
        <w:top w:val="single" w:sz="8" w:space="0" w:color="auto"/>
        <w:bottom w:val="single" w:sz="8" w:space="0" w:color="auto"/>
        <w:right w:val="single" w:sz="8" w:space="0" w:color="auto"/>
      </w:pBdr>
      <w:spacing w:before="100" w:beforeAutospacing="1" w:after="100" w:afterAutospacing="1"/>
      <w:textAlignment w:val="top"/>
    </w:pPr>
    <w:rPr>
      <w:sz w:val="18"/>
      <w:szCs w:val="18"/>
      <w:lang w:val="bg-BG" w:eastAsia="bg-BG"/>
    </w:rPr>
  </w:style>
  <w:style w:type="paragraph" w:customStyle="1" w:styleId="xl364">
    <w:name w:val="xl364"/>
    <w:basedOn w:val="Normal"/>
    <w:uiPriority w:val="99"/>
    <w:rsid w:val="00E318D4"/>
    <w:pPr>
      <w:pBdr>
        <w:top w:val="single" w:sz="8" w:space="0" w:color="auto"/>
        <w:left w:val="single" w:sz="8" w:space="0" w:color="auto"/>
        <w:bottom w:val="single" w:sz="4" w:space="0" w:color="auto"/>
        <w:right w:val="single" w:sz="8" w:space="0" w:color="auto"/>
      </w:pBdr>
      <w:shd w:val="clear" w:color="auto" w:fill="CCFFCC"/>
      <w:spacing w:before="100" w:beforeAutospacing="1" w:after="100" w:afterAutospacing="1"/>
      <w:textAlignment w:val="center"/>
    </w:pPr>
    <w:rPr>
      <w:b/>
      <w:bCs/>
      <w:sz w:val="16"/>
      <w:szCs w:val="16"/>
      <w:lang w:val="bg-BG" w:eastAsia="bg-BG"/>
    </w:rPr>
  </w:style>
  <w:style w:type="paragraph" w:customStyle="1" w:styleId="xl365">
    <w:name w:val="xl365"/>
    <w:basedOn w:val="Normal"/>
    <w:uiPriority w:val="99"/>
    <w:rsid w:val="00E318D4"/>
    <w:pPr>
      <w:pBdr>
        <w:top w:val="single" w:sz="8" w:space="0" w:color="auto"/>
        <w:left w:val="single" w:sz="8" w:space="0" w:color="auto"/>
        <w:bottom w:val="single" w:sz="4" w:space="0" w:color="auto"/>
        <w:right w:val="single" w:sz="8" w:space="0" w:color="auto"/>
      </w:pBdr>
      <w:spacing w:before="100" w:beforeAutospacing="1" w:after="100" w:afterAutospacing="1"/>
      <w:textAlignment w:val="center"/>
    </w:pPr>
    <w:rPr>
      <w:sz w:val="24"/>
      <w:szCs w:val="24"/>
      <w:lang w:val="bg-BG" w:eastAsia="bg-BG"/>
    </w:rPr>
  </w:style>
  <w:style w:type="paragraph" w:customStyle="1" w:styleId="xl366">
    <w:name w:val="xl366"/>
    <w:basedOn w:val="Normal"/>
    <w:uiPriority w:val="99"/>
    <w:rsid w:val="00E318D4"/>
    <w:pPr>
      <w:pBdr>
        <w:left w:val="single" w:sz="8" w:space="0" w:color="auto"/>
        <w:bottom w:val="single" w:sz="4" w:space="0" w:color="auto"/>
        <w:right w:val="single" w:sz="8" w:space="0" w:color="auto"/>
      </w:pBdr>
      <w:shd w:val="clear" w:color="auto" w:fill="FFFF99"/>
      <w:spacing w:before="100" w:beforeAutospacing="1" w:after="100" w:afterAutospacing="1"/>
      <w:textAlignment w:val="center"/>
    </w:pPr>
    <w:rPr>
      <w:b/>
      <w:bCs/>
      <w:sz w:val="16"/>
      <w:szCs w:val="16"/>
      <w:lang w:val="bg-BG" w:eastAsia="bg-BG"/>
    </w:rPr>
  </w:style>
  <w:style w:type="paragraph" w:customStyle="1" w:styleId="xl367">
    <w:name w:val="xl367"/>
    <w:basedOn w:val="Normal"/>
    <w:uiPriority w:val="99"/>
    <w:rsid w:val="00E318D4"/>
    <w:pPr>
      <w:pBdr>
        <w:left w:val="single" w:sz="8" w:space="0" w:color="auto"/>
        <w:bottom w:val="single" w:sz="4" w:space="0" w:color="auto"/>
        <w:right w:val="single" w:sz="8" w:space="0" w:color="auto"/>
      </w:pBdr>
      <w:spacing w:before="100" w:beforeAutospacing="1" w:after="100" w:afterAutospacing="1"/>
      <w:textAlignment w:val="center"/>
    </w:pPr>
    <w:rPr>
      <w:sz w:val="24"/>
      <w:szCs w:val="24"/>
      <w:lang w:val="bg-BG" w:eastAsia="bg-BG"/>
    </w:rPr>
  </w:style>
  <w:style w:type="paragraph" w:customStyle="1" w:styleId="xl368">
    <w:name w:val="xl368"/>
    <w:basedOn w:val="Normal"/>
    <w:uiPriority w:val="99"/>
    <w:rsid w:val="00E318D4"/>
    <w:pPr>
      <w:pBdr>
        <w:top w:val="single" w:sz="4" w:space="0" w:color="auto"/>
        <w:left w:val="single" w:sz="8" w:space="0" w:color="auto"/>
        <w:bottom w:val="single" w:sz="4" w:space="0" w:color="auto"/>
        <w:right w:val="single" w:sz="8" w:space="0" w:color="auto"/>
      </w:pBdr>
      <w:shd w:val="clear" w:color="auto" w:fill="FFFF99"/>
      <w:spacing w:before="100" w:beforeAutospacing="1" w:after="100" w:afterAutospacing="1"/>
      <w:textAlignment w:val="center"/>
    </w:pPr>
    <w:rPr>
      <w:b/>
      <w:bCs/>
      <w:sz w:val="16"/>
      <w:szCs w:val="16"/>
      <w:lang w:val="bg-BG" w:eastAsia="bg-BG"/>
    </w:rPr>
  </w:style>
  <w:style w:type="paragraph" w:customStyle="1" w:styleId="xl369">
    <w:name w:val="xl369"/>
    <w:basedOn w:val="Normal"/>
    <w:uiPriority w:val="99"/>
    <w:rsid w:val="00E318D4"/>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sz w:val="24"/>
      <w:szCs w:val="24"/>
      <w:lang w:val="bg-BG" w:eastAsia="bg-BG"/>
    </w:rPr>
  </w:style>
  <w:style w:type="paragraph" w:customStyle="1" w:styleId="xl370">
    <w:name w:val="xl370"/>
    <w:basedOn w:val="Normal"/>
    <w:uiPriority w:val="99"/>
    <w:rsid w:val="00E318D4"/>
    <w:pPr>
      <w:pBdr>
        <w:top w:val="single" w:sz="4" w:space="0" w:color="auto"/>
        <w:left w:val="single" w:sz="8" w:space="0" w:color="auto"/>
        <w:bottom w:val="single" w:sz="4" w:space="0" w:color="auto"/>
        <w:right w:val="single" w:sz="8" w:space="0" w:color="auto"/>
      </w:pBdr>
      <w:shd w:val="clear" w:color="auto" w:fill="FFFF99"/>
      <w:spacing w:before="100" w:beforeAutospacing="1" w:after="100" w:afterAutospacing="1"/>
      <w:textAlignment w:val="center"/>
    </w:pPr>
    <w:rPr>
      <w:b/>
      <w:bCs/>
      <w:sz w:val="16"/>
      <w:szCs w:val="16"/>
      <w:lang w:val="bg-BG" w:eastAsia="bg-BG"/>
    </w:rPr>
  </w:style>
  <w:style w:type="paragraph" w:customStyle="1" w:styleId="xl371">
    <w:name w:val="xl371"/>
    <w:basedOn w:val="Normal"/>
    <w:uiPriority w:val="99"/>
    <w:rsid w:val="00E318D4"/>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sz w:val="24"/>
      <w:szCs w:val="24"/>
      <w:lang w:val="bg-BG" w:eastAsia="bg-BG"/>
    </w:rPr>
  </w:style>
  <w:style w:type="paragraph" w:customStyle="1" w:styleId="xl372">
    <w:name w:val="xl372"/>
    <w:basedOn w:val="Normal"/>
    <w:uiPriority w:val="99"/>
    <w:rsid w:val="00E318D4"/>
    <w:pPr>
      <w:pBdr>
        <w:top w:val="single" w:sz="4" w:space="0" w:color="auto"/>
        <w:left w:val="single" w:sz="8" w:space="0" w:color="auto"/>
        <w:bottom w:val="single" w:sz="4" w:space="0" w:color="auto"/>
      </w:pBdr>
      <w:shd w:val="clear" w:color="auto" w:fill="FFFF99"/>
      <w:spacing w:before="100" w:beforeAutospacing="1" w:after="100" w:afterAutospacing="1"/>
      <w:textAlignment w:val="center"/>
    </w:pPr>
    <w:rPr>
      <w:b/>
      <w:bCs/>
      <w:sz w:val="16"/>
      <w:szCs w:val="16"/>
      <w:lang w:val="bg-BG" w:eastAsia="bg-BG"/>
    </w:rPr>
  </w:style>
  <w:style w:type="paragraph" w:customStyle="1" w:styleId="xl373">
    <w:name w:val="xl373"/>
    <w:basedOn w:val="Normal"/>
    <w:uiPriority w:val="99"/>
    <w:rsid w:val="00E318D4"/>
    <w:pPr>
      <w:pBdr>
        <w:top w:val="single" w:sz="4" w:space="0" w:color="auto"/>
        <w:bottom w:val="single" w:sz="4" w:space="0" w:color="auto"/>
      </w:pBdr>
      <w:spacing w:before="100" w:beforeAutospacing="1" w:after="100" w:afterAutospacing="1"/>
      <w:textAlignment w:val="center"/>
    </w:pPr>
    <w:rPr>
      <w:sz w:val="24"/>
      <w:szCs w:val="24"/>
      <w:lang w:val="bg-BG" w:eastAsia="bg-BG"/>
    </w:rPr>
  </w:style>
  <w:style w:type="paragraph" w:customStyle="1" w:styleId="xl374">
    <w:name w:val="xl374"/>
    <w:basedOn w:val="Normal"/>
    <w:uiPriority w:val="99"/>
    <w:rsid w:val="00E318D4"/>
    <w:pPr>
      <w:pBdr>
        <w:top w:val="single" w:sz="4" w:space="0" w:color="auto"/>
        <w:bottom w:val="single" w:sz="4" w:space="0" w:color="auto"/>
        <w:right w:val="single" w:sz="8" w:space="0" w:color="auto"/>
      </w:pBdr>
      <w:spacing w:before="100" w:beforeAutospacing="1" w:after="100" w:afterAutospacing="1"/>
      <w:textAlignment w:val="center"/>
    </w:pPr>
    <w:rPr>
      <w:sz w:val="24"/>
      <w:szCs w:val="24"/>
      <w:lang w:val="bg-BG" w:eastAsia="bg-BG"/>
    </w:rPr>
  </w:style>
  <w:style w:type="paragraph" w:customStyle="1" w:styleId="xl375">
    <w:name w:val="xl375"/>
    <w:basedOn w:val="Normal"/>
    <w:uiPriority w:val="99"/>
    <w:rsid w:val="00E318D4"/>
    <w:pPr>
      <w:pBdr>
        <w:top w:val="single" w:sz="4" w:space="0" w:color="auto"/>
        <w:left w:val="single" w:sz="8" w:space="0" w:color="auto"/>
        <w:bottom w:val="single" w:sz="8" w:space="0" w:color="auto"/>
        <w:right w:val="single" w:sz="8" w:space="0" w:color="auto"/>
      </w:pBdr>
      <w:shd w:val="clear" w:color="auto" w:fill="00FFFF"/>
      <w:spacing w:before="100" w:beforeAutospacing="1" w:after="100" w:afterAutospacing="1"/>
    </w:pPr>
    <w:rPr>
      <w:b/>
      <w:bCs/>
      <w:sz w:val="16"/>
      <w:szCs w:val="16"/>
      <w:lang w:val="bg-BG" w:eastAsia="bg-BG"/>
    </w:rPr>
  </w:style>
  <w:style w:type="paragraph" w:customStyle="1" w:styleId="xl376">
    <w:name w:val="xl376"/>
    <w:basedOn w:val="Normal"/>
    <w:uiPriority w:val="99"/>
    <w:rsid w:val="00E318D4"/>
    <w:pPr>
      <w:pBdr>
        <w:top w:val="single" w:sz="4" w:space="0" w:color="auto"/>
        <w:left w:val="single" w:sz="8" w:space="0" w:color="auto"/>
        <w:bottom w:val="single" w:sz="8" w:space="0" w:color="auto"/>
        <w:right w:val="single" w:sz="8" w:space="0" w:color="auto"/>
      </w:pBdr>
      <w:spacing w:before="100" w:beforeAutospacing="1" w:after="100" w:afterAutospacing="1"/>
    </w:pPr>
    <w:rPr>
      <w:sz w:val="24"/>
      <w:szCs w:val="24"/>
      <w:lang w:val="bg-BG" w:eastAsia="bg-BG"/>
    </w:rPr>
  </w:style>
  <w:style w:type="paragraph" w:customStyle="1" w:styleId="xl377">
    <w:name w:val="xl377"/>
    <w:basedOn w:val="Normal"/>
    <w:uiPriority w:val="99"/>
    <w:rsid w:val="00E318D4"/>
    <w:pPr>
      <w:pBdr>
        <w:left w:val="single" w:sz="8" w:space="0" w:color="auto"/>
        <w:right w:val="single" w:sz="4" w:space="0" w:color="auto"/>
      </w:pBdr>
      <w:shd w:val="clear" w:color="auto" w:fill="CCFFFF"/>
      <w:spacing w:before="100" w:beforeAutospacing="1" w:after="100" w:afterAutospacing="1"/>
      <w:jc w:val="center"/>
      <w:textAlignment w:val="center"/>
    </w:pPr>
    <w:rPr>
      <w:b/>
      <w:bCs/>
      <w:sz w:val="16"/>
      <w:szCs w:val="16"/>
      <w:lang w:val="bg-BG" w:eastAsia="bg-BG"/>
    </w:rPr>
  </w:style>
  <w:style w:type="paragraph" w:customStyle="1" w:styleId="xl378">
    <w:name w:val="xl378"/>
    <w:basedOn w:val="Normal"/>
    <w:uiPriority w:val="99"/>
    <w:rsid w:val="00E318D4"/>
    <w:pPr>
      <w:pBdr>
        <w:left w:val="single" w:sz="8" w:space="0" w:color="auto"/>
      </w:pBdr>
      <w:shd w:val="clear" w:color="auto" w:fill="CCFFFF"/>
      <w:spacing w:before="100" w:beforeAutospacing="1" w:after="100" w:afterAutospacing="1"/>
      <w:jc w:val="center"/>
      <w:textAlignment w:val="center"/>
    </w:pPr>
    <w:rPr>
      <w:b/>
      <w:bCs/>
      <w:sz w:val="16"/>
      <w:szCs w:val="16"/>
      <w:lang w:val="bg-BG" w:eastAsia="bg-BG"/>
    </w:rPr>
  </w:style>
  <w:style w:type="paragraph" w:customStyle="1" w:styleId="xl379">
    <w:name w:val="xl379"/>
    <w:basedOn w:val="Normal"/>
    <w:uiPriority w:val="99"/>
    <w:rsid w:val="00E318D4"/>
    <w:pPr>
      <w:pBdr>
        <w:top w:val="single" w:sz="4" w:space="0" w:color="auto"/>
        <w:left w:val="single" w:sz="4" w:space="0" w:color="auto"/>
        <w:right w:val="single" w:sz="4" w:space="0" w:color="auto"/>
      </w:pBdr>
      <w:shd w:val="clear" w:color="auto" w:fill="CCFFFF"/>
      <w:spacing w:before="100" w:beforeAutospacing="1" w:after="100" w:afterAutospacing="1"/>
      <w:textAlignment w:val="center"/>
    </w:pPr>
    <w:rPr>
      <w:b/>
      <w:bCs/>
      <w:sz w:val="16"/>
      <w:szCs w:val="16"/>
      <w:lang w:val="bg-BG" w:eastAsia="bg-BG"/>
    </w:rPr>
  </w:style>
  <w:style w:type="paragraph" w:customStyle="1" w:styleId="xl380">
    <w:name w:val="xl380"/>
    <w:basedOn w:val="Normal"/>
    <w:uiPriority w:val="99"/>
    <w:rsid w:val="00E318D4"/>
    <w:pPr>
      <w:pBdr>
        <w:top w:val="single" w:sz="4" w:space="0" w:color="auto"/>
        <w:left w:val="single" w:sz="4" w:space="0" w:color="auto"/>
      </w:pBdr>
      <w:shd w:val="clear" w:color="auto" w:fill="99CCFF"/>
      <w:spacing w:before="100" w:beforeAutospacing="1" w:after="100" w:afterAutospacing="1"/>
      <w:jc w:val="center"/>
      <w:textAlignment w:val="center"/>
    </w:pPr>
    <w:rPr>
      <w:b/>
      <w:bCs/>
      <w:sz w:val="16"/>
      <w:szCs w:val="16"/>
      <w:lang w:val="bg-BG" w:eastAsia="bg-BG"/>
    </w:rPr>
  </w:style>
  <w:style w:type="paragraph" w:customStyle="1" w:styleId="xl381">
    <w:name w:val="xl381"/>
    <w:basedOn w:val="Normal"/>
    <w:uiPriority w:val="99"/>
    <w:rsid w:val="00E318D4"/>
    <w:pPr>
      <w:pBdr>
        <w:left w:val="single" w:sz="4" w:space="0" w:color="auto"/>
      </w:pBdr>
      <w:spacing w:before="100" w:beforeAutospacing="1" w:after="100" w:afterAutospacing="1"/>
    </w:pPr>
    <w:rPr>
      <w:sz w:val="24"/>
      <w:szCs w:val="24"/>
      <w:lang w:val="bg-BG" w:eastAsia="bg-BG"/>
    </w:rPr>
  </w:style>
  <w:style w:type="paragraph" w:customStyle="1" w:styleId="xl382">
    <w:name w:val="xl382"/>
    <w:basedOn w:val="Normal"/>
    <w:uiPriority w:val="99"/>
    <w:rsid w:val="00E318D4"/>
    <w:pPr>
      <w:pBdr>
        <w:left w:val="single" w:sz="4" w:space="0" w:color="auto"/>
        <w:bottom w:val="single" w:sz="4" w:space="0" w:color="auto"/>
      </w:pBdr>
      <w:spacing w:before="100" w:beforeAutospacing="1" w:after="100" w:afterAutospacing="1"/>
    </w:pPr>
    <w:rPr>
      <w:sz w:val="24"/>
      <w:szCs w:val="24"/>
      <w:lang w:val="bg-BG" w:eastAsia="bg-BG"/>
    </w:rPr>
  </w:style>
  <w:style w:type="paragraph" w:customStyle="1" w:styleId="xl383">
    <w:name w:val="xl383"/>
    <w:basedOn w:val="Normal"/>
    <w:uiPriority w:val="99"/>
    <w:rsid w:val="00E318D4"/>
    <w:pPr>
      <w:pBdr>
        <w:left w:val="single" w:sz="4" w:space="0" w:color="auto"/>
      </w:pBdr>
      <w:shd w:val="clear" w:color="auto" w:fill="99CCFF"/>
      <w:spacing w:before="100" w:beforeAutospacing="1" w:after="100" w:afterAutospacing="1"/>
      <w:jc w:val="center"/>
      <w:textAlignment w:val="center"/>
    </w:pPr>
    <w:rPr>
      <w:b/>
      <w:bCs/>
      <w:sz w:val="16"/>
      <w:szCs w:val="16"/>
      <w:lang w:val="bg-BG" w:eastAsia="bg-BG"/>
    </w:rPr>
  </w:style>
  <w:style w:type="paragraph" w:customStyle="1" w:styleId="xl384">
    <w:name w:val="xl384"/>
    <w:basedOn w:val="Normal"/>
    <w:uiPriority w:val="99"/>
    <w:rsid w:val="00E318D4"/>
    <w:pPr>
      <w:pBdr>
        <w:left w:val="single" w:sz="4" w:space="0" w:color="auto"/>
        <w:bottom w:val="single" w:sz="4" w:space="0" w:color="auto"/>
      </w:pBdr>
      <w:shd w:val="clear" w:color="auto" w:fill="99CCFF"/>
      <w:spacing w:before="100" w:beforeAutospacing="1" w:after="100" w:afterAutospacing="1"/>
      <w:jc w:val="center"/>
      <w:textAlignment w:val="center"/>
    </w:pPr>
    <w:rPr>
      <w:b/>
      <w:bCs/>
      <w:sz w:val="16"/>
      <w:szCs w:val="16"/>
      <w:lang w:val="bg-BG" w:eastAsia="bg-BG"/>
    </w:rPr>
  </w:style>
  <w:style w:type="paragraph" w:customStyle="1" w:styleId="xl385">
    <w:name w:val="xl385"/>
    <w:basedOn w:val="Normal"/>
    <w:uiPriority w:val="99"/>
    <w:rsid w:val="00E318D4"/>
    <w:pPr>
      <w:pBdr>
        <w:left w:val="single" w:sz="4" w:space="0" w:color="auto"/>
        <w:bottom w:val="single" w:sz="4" w:space="0" w:color="auto"/>
        <w:right w:val="single" w:sz="4" w:space="0" w:color="auto"/>
      </w:pBdr>
      <w:shd w:val="clear" w:color="auto" w:fill="CCFFFF"/>
      <w:spacing w:before="100" w:beforeAutospacing="1" w:after="100" w:afterAutospacing="1"/>
      <w:textAlignment w:val="center"/>
    </w:pPr>
    <w:rPr>
      <w:b/>
      <w:bCs/>
      <w:sz w:val="16"/>
      <w:szCs w:val="16"/>
      <w:lang w:val="bg-BG" w:eastAsia="bg-BG"/>
    </w:rPr>
  </w:style>
  <w:style w:type="paragraph" w:customStyle="1" w:styleId="xl386">
    <w:name w:val="xl386"/>
    <w:basedOn w:val="Normal"/>
    <w:uiPriority w:val="99"/>
    <w:rsid w:val="00E318D4"/>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textAlignment w:val="center"/>
    </w:pPr>
    <w:rPr>
      <w:b/>
      <w:bCs/>
      <w:sz w:val="16"/>
      <w:szCs w:val="16"/>
      <w:lang w:val="bg-BG" w:eastAsia="bg-BG"/>
    </w:rPr>
  </w:style>
  <w:style w:type="paragraph" w:customStyle="1" w:styleId="xl387">
    <w:name w:val="xl387"/>
    <w:basedOn w:val="Normal"/>
    <w:uiPriority w:val="99"/>
    <w:rsid w:val="00E318D4"/>
    <w:pPr>
      <w:pBdr>
        <w:top w:val="single" w:sz="4" w:space="0" w:color="auto"/>
        <w:left w:val="single" w:sz="4" w:space="0" w:color="auto"/>
        <w:right w:val="single" w:sz="4" w:space="0" w:color="auto"/>
      </w:pBdr>
      <w:shd w:val="clear" w:color="auto" w:fill="CCFFFF"/>
      <w:spacing w:before="100" w:beforeAutospacing="1" w:after="100" w:afterAutospacing="1"/>
      <w:textAlignment w:val="center"/>
    </w:pPr>
    <w:rPr>
      <w:b/>
      <w:bCs/>
      <w:sz w:val="16"/>
      <w:szCs w:val="16"/>
      <w:lang w:val="bg-BG" w:eastAsia="bg-BG"/>
    </w:rPr>
  </w:style>
  <w:style w:type="paragraph" w:customStyle="1" w:styleId="xl388">
    <w:name w:val="xl388"/>
    <w:basedOn w:val="Normal"/>
    <w:uiPriority w:val="99"/>
    <w:rsid w:val="00E318D4"/>
    <w:pPr>
      <w:pBdr>
        <w:top w:val="single" w:sz="4" w:space="0" w:color="auto"/>
        <w:left w:val="single" w:sz="8" w:space="0" w:color="auto"/>
        <w:right w:val="single" w:sz="4" w:space="0" w:color="auto"/>
      </w:pBdr>
      <w:shd w:val="clear" w:color="auto" w:fill="CCFFFF"/>
      <w:spacing w:before="100" w:beforeAutospacing="1" w:after="100" w:afterAutospacing="1"/>
      <w:jc w:val="center"/>
      <w:textAlignment w:val="center"/>
    </w:pPr>
    <w:rPr>
      <w:b/>
      <w:bCs/>
      <w:sz w:val="16"/>
      <w:szCs w:val="16"/>
      <w:lang w:val="bg-BG" w:eastAsia="bg-BG"/>
    </w:rPr>
  </w:style>
  <w:style w:type="paragraph" w:customStyle="1" w:styleId="xl389">
    <w:name w:val="xl389"/>
    <w:basedOn w:val="Normal"/>
    <w:uiPriority w:val="99"/>
    <w:rsid w:val="00E318D4"/>
    <w:pPr>
      <w:pBdr>
        <w:left w:val="single" w:sz="8" w:space="0" w:color="auto"/>
        <w:bottom w:val="single" w:sz="4" w:space="0" w:color="auto"/>
      </w:pBdr>
      <w:shd w:val="clear" w:color="auto" w:fill="CCFFFF"/>
      <w:spacing w:before="100" w:beforeAutospacing="1" w:after="100" w:afterAutospacing="1"/>
      <w:jc w:val="center"/>
      <w:textAlignment w:val="center"/>
    </w:pPr>
    <w:rPr>
      <w:b/>
      <w:bCs/>
      <w:sz w:val="16"/>
      <w:szCs w:val="16"/>
      <w:lang w:val="bg-BG" w:eastAsia="bg-BG"/>
    </w:rPr>
  </w:style>
  <w:style w:type="paragraph" w:customStyle="1" w:styleId="xl390">
    <w:name w:val="xl390"/>
    <w:basedOn w:val="Normal"/>
    <w:uiPriority w:val="99"/>
    <w:rsid w:val="00E318D4"/>
    <w:pPr>
      <w:pBdr>
        <w:top w:val="single" w:sz="4" w:space="0" w:color="auto"/>
        <w:left w:val="single" w:sz="4" w:space="0" w:color="auto"/>
        <w:right w:val="single" w:sz="4" w:space="0" w:color="auto"/>
      </w:pBdr>
      <w:shd w:val="clear" w:color="auto" w:fill="CCFFFF"/>
      <w:spacing w:before="100" w:beforeAutospacing="1" w:after="100" w:afterAutospacing="1"/>
      <w:jc w:val="center"/>
      <w:textAlignment w:val="center"/>
    </w:pPr>
    <w:rPr>
      <w:b/>
      <w:bCs/>
      <w:sz w:val="24"/>
      <w:szCs w:val="24"/>
      <w:lang w:val="bg-BG" w:eastAsia="bg-BG"/>
    </w:rPr>
  </w:style>
  <w:style w:type="paragraph" w:customStyle="1" w:styleId="xl391">
    <w:name w:val="xl391"/>
    <w:basedOn w:val="Normal"/>
    <w:uiPriority w:val="99"/>
    <w:rsid w:val="00E318D4"/>
    <w:pPr>
      <w:pBdr>
        <w:left w:val="single" w:sz="4" w:space="0" w:color="auto"/>
        <w:right w:val="single" w:sz="4" w:space="0" w:color="auto"/>
      </w:pBdr>
      <w:spacing w:before="100" w:beforeAutospacing="1" w:after="100" w:afterAutospacing="1"/>
      <w:jc w:val="center"/>
      <w:textAlignment w:val="center"/>
    </w:pPr>
    <w:rPr>
      <w:sz w:val="24"/>
      <w:szCs w:val="24"/>
      <w:lang w:val="bg-BG" w:eastAsia="bg-BG"/>
    </w:rPr>
  </w:style>
  <w:style w:type="paragraph" w:customStyle="1" w:styleId="xl392">
    <w:name w:val="xl392"/>
    <w:basedOn w:val="Normal"/>
    <w:uiPriority w:val="99"/>
    <w:rsid w:val="00E318D4"/>
    <w:pPr>
      <w:pBdr>
        <w:top w:val="single" w:sz="4" w:space="0" w:color="auto"/>
        <w:left w:val="single" w:sz="4" w:space="0" w:color="auto"/>
        <w:right w:val="single" w:sz="4" w:space="0" w:color="auto"/>
      </w:pBdr>
      <w:shd w:val="clear" w:color="auto" w:fill="CCFFFF"/>
      <w:spacing w:before="100" w:beforeAutospacing="1" w:after="100" w:afterAutospacing="1"/>
      <w:jc w:val="center"/>
      <w:textAlignment w:val="center"/>
    </w:pPr>
    <w:rPr>
      <w:b/>
      <w:bCs/>
      <w:sz w:val="16"/>
      <w:szCs w:val="16"/>
      <w:lang w:val="bg-BG" w:eastAsia="bg-BG"/>
    </w:rPr>
  </w:style>
  <w:style w:type="paragraph" w:customStyle="1" w:styleId="xl393">
    <w:name w:val="xl393"/>
    <w:basedOn w:val="Normal"/>
    <w:uiPriority w:val="99"/>
    <w:rsid w:val="00E318D4"/>
    <w:pPr>
      <w:pBdr>
        <w:left w:val="single" w:sz="4" w:space="0" w:color="auto"/>
        <w:right w:val="single" w:sz="4" w:space="0" w:color="auto"/>
      </w:pBdr>
      <w:spacing w:before="100" w:beforeAutospacing="1" w:after="100" w:afterAutospacing="1"/>
      <w:jc w:val="center"/>
      <w:textAlignment w:val="center"/>
    </w:pPr>
    <w:rPr>
      <w:sz w:val="24"/>
      <w:szCs w:val="24"/>
      <w:lang w:val="bg-BG" w:eastAsia="bg-BG"/>
    </w:rPr>
  </w:style>
  <w:style w:type="paragraph" w:customStyle="1" w:styleId="xl394">
    <w:name w:val="xl394"/>
    <w:basedOn w:val="Normal"/>
    <w:uiPriority w:val="99"/>
    <w:rsid w:val="00E318D4"/>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lang w:val="bg-BG" w:eastAsia="bg-BG"/>
    </w:rPr>
  </w:style>
  <w:style w:type="paragraph" w:customStyle="1" w:styleId="xl395">
    <w:name w:val="xl395"/>
    <w:basedOn w:val="Normal"/>
    <w:uiPriority w:val="99"/>
    <w:rsid w:val="00E318D4"/>
    <w:pPr>
      <w:pBdr>
        <w:left w:val="single" w:sz="4" w:space="0" w:color="auto"/>
        <w:right w:val="single" w:sz="4" w:space="0" w:color="auto"/>
      </w:pBdr>
      <w:spacing w:before="100" w:beforeAutospacing="1" w:after="100" w:afterAutospacing="1"/>
      <w:jc w:val="center"/>
    </w:pPr>
    <w:rPr>
      <w:sz w:val="24"/>
      <w:szCs w:val="24"/>
      <w:lang w:val="bg-BG" w:eastAsia="bg-BG"/>
    </w:rPr>
  </w:style>
  <w:style w:type="paragraph" w:customStyle="1" w:styleId="xl396">
    <w:name w:val="xl396"/>
    <w:basedOn w:val="Normal"/>
    <w:uiPriority w:val="99"/>
    <w:rsid w:val="00E318D4"/>
    <w:pPr>
      <w:pBdr>
        <w:left w:val="single" w:sz="4" w:space="0" w:color="auto"/>
        <w:bottom w:val="single" w:sz="4" w:space="0" w:color="auto"/>
        <w:right w:val="single" w:sz="4" w:space="0" w:color="auto"/>
      </w:pBdr>
      <w:spacing w:before="100" w:beforeAutospacing="1" w:after="100" w:afterAutospacing="1"/>
      <w:jc w:val="center"/>
    </w:pPr>
    <w:rPr>
      <w:sz w:val="24"/>
      <w:szCs w:val="24"/>
      <w:lang w:val="bg-BG" w:eastAsia="bg-BG"/>
    </w:rPr>
  </w:style>
  <w:style w:type="paragraph" w:customStyle="1" w:styleId="xl397">
    <w:name w:val="xl397"/>
    <w:basedOn w:val="Normal"/>
    <w:uiPriority w:val="99"/>
    <w:rsid w:val="00E318D4"/>
    <w:pPr>
      <w:pBdr>
        <w:top w:val="single" w:sz="4" w:space="0" w:color="auto"/>
        <w:left w:val="single" w:sz="4" w:space="0" w:color="auto"/>
        <w:bottom w:val="single" w:sz="4" w:space="0" w:color="auto"/>
      </w:pBdr>
      <w:shd w:val="clear" w:color="auto" w:fill="99CCFF"/>
      <w:spacing w:before="100" w:beforeAutospacing="1" w:after="100" w:afterAutospacing="1"/>
    </w:pPr>
    <w:rPr>
      <w:b/>
      <w:bCs/>
      <w:sz w:val="16"/>
      <w:szCs w:val="16"/>
      <w:lang w:val="bg-BG" w:eastAsia="bg-BG"/>
    </w:rPr>
  </w:style>
  <w:style w:type="paragraph" w:customStyle="1" w:styleId="xl398">
    <w:name w:val="xl398"/>
    <w:basedOn w:val="Normal"/>
    <w:uiPriority w:val="99"/>
    <w:rsid w:val="00E318D4"/>
    <w:pPr>
      <w:pBdr>
        <w:top w:val="single" w:sz="4" w:space="0" w:color="auto"/>
        <w:bottom w:val="single" w:sz="4" w:space="0" w:color="auto"/>
        <w:right w:val="single" w:sz="4" w:space="0" w:color="auto"/>
      </w:pBdr>
      <w:spacing w:before="100" w:beforeAutospacing="1" w:after="100" w:afterAutospacing="1"/>
    </w:pPr>
    <w:rPr>
      <w:sz w:val="24"/>
      <w:szCs w:val="24"/>
      <w:lang w:val="bg-BG" w:eastAsia="bg-BG"/>
    </w:rPr>
  </w:style>
  <w:style w:type="paragraph" w:customStyle="1" w:styleId="xl399">
    <w:name w:val="xl399"/>
    <w:basedOn w:val="Normal"/>
    <w:uiPriority w:val="99"/>
    <w:rsid w:val="00E318D4"/>
    <w:pPr>
      <w:pBdr>
        <w:top w:val="single" w:sz="4" w:space="0" w:color="auto"/>
        <w:left w:val="single" w:sz="4" w:space="0" w:color="auto"/>
        <w:bottom w:val="single" w:sz="4" w:space="0" w:color="auto"/>
      </w:pBdr>
      <w:shd w:val="clear" w:color="auto" w:fill="99CCFF"/>
      <w:spacing w:before="100" w:beforeAutospacing="1" w:after="100" w:afterAutospacing="1"/>
      <w:textAlignment w:val="center"/>
    </w:pPr>
    <w:rPr>
      <w:b/>
      <w:bCs/>
      <w:sz w:val="16"/>
      <w:szCs w:val="16"/>
      <w:lang w:val="bg-BG" w:eastAsia="bg-BG"/>
    </w:rPr>
  </w:style>
  <w:style w:type="paragraph" w:customStyle="1" w:styleId="xl400">
    <w:name w:val="xl400"/>
    <w:basedOn w:val="Normal"/>
    <w:uiPriority w:val="99"/>
    <w:rsid w:val="00E318D4"/>
    <w:pPr>
      <w:pBdr>
        <w:top w:val="single" w:sz="4" w:space="0" w:color="auto"/>
        <w:bottom w:val="single" w:sz="4" w:space="0" w:color="auto"/>
        <w:right w:val="single" w:sz="4" w:space="0" w:color="auto"/>
      </w:pBdr>
      <w:spacing w:before="100" w:beforeAutospacing="1" w:after="100" w:afterAutospacing="1"/>
      <w:textAlignment w:val="center"/>
    </w:pPr>
    <w:rPr>
      <w:sz w:val="24"/>
      <w:szCs w:val="24"/>
      <w:lang w:val="bg-BG" w:eastAsia="bg-BG"/>
    </w:rPr>
  </w:style>
  <w:style w:type="paragraph" w:customStyle="1" w:styleId="xl401">
    <w:name w:val="xl401"/>
    <w:basedOn w:val="Normal"/>
    <w:uiPriority w:val="99"/>
    <w:rsid w:val="00E318D4"/>
    <w:pPr>
      <w:pBdr>
        <w:top w:val="single" w:sz="4" w:space="0" w:color="auto"/>
        <w:left w:val="single" w:sz="4" w:space="0" w:color="auto"/>
        <w:bottom w:val="single" w:sz="4" w:space="0" w:color="auto"/>
      </w:pBdr>
      <w:shd w:val="clear" w:color="auto" w:fill="00FFFF"/>
      <w:spacing w:before="100" w:beforeAutospacing="1" w:after="100" w:afterAutospacing="1"/>
    </w:pPr>
    <w:rPr>
      <w:b/>
      <w:bCs/>
      <w:sz w:val="18"/>
      <w:szCs w:val="18"/>
      <w:lang w:val="bg-BG" w:eastAsia="bg-BG"/>
    </w:rPr>
  </w:style>
  <w:style w:type="paragraph" w:customStyle="1" w:styleId="xl402">
    <w:name w:val="xl402"/>
    <w:basedOn w:val="Normal"/>
    <w:uiPriority w:val="99"/>
    <w:rsid w:val="00E318D4"/>
    <w:pPr>
      <w:pBdr>
        <w:top w:val="single" w:sz="4" w:space="0" w:color="auto"/>
        <w:bottom w:val="single" w:sz="4" w:space="0" w:color="auto"/>
        <w:right w:val="single" w:sz="4" w:space="0" w:color="auto"/>
      </w:pBdr>
      <w:shd w:val="clear" w:color="auto" w:fill="00FFFF"/>
      <w:spacing w:before="100" w:beforeAutospacing="1" w:after="100" w:afterAutospacing="1"/>
    </w:pPr>
    <w:rPr>
      <w:sz w:val="18"/>
      <w:szCs w:val="18"/>
      <w:lang w:val="bg-BG" w:eastAsia="bg-BG"/>
    </w:rPr>
  </w:style>
  <w:style w:type="paragraph" w:customStyle="1" w:styleId="xl403">
    <w:name w:val="xl403"/>
    <w:basedOn w:val="Normal"/>
    <w:uiPriority w:val="99"/>
    <w:rsid w:val="00E318D4"/>
    <w:pPr>
      <w:pBdr>
        <w:top w:val="single" w:sz="4" w:space="0" w:color="auto"/>
        <w:bottom w:val="single" w:sz="4" w:space="0" w:color="auto"/>
        <w:right w:val="single" w:sz="4" w:space="0" w:color="auto"/>
      </w:pBdr>
      <w:shd w:val="clear" w:color="auto" w:fill="99CCFF"/>
      <w:spacing w:before="100" w:beforeAutospacing="1" w:after="100" w:afterAutospacing="1"/>
    </w:pPr>
    <w:rPr>
      <w:b/>
      <w:bCs/>
      <w:sz w:val="16"/>
      <w:szCs w:val="16"/>
      <w:lang w:val="bg-BG" w:eastAsia="bg-BG"/>
    </w:rPr>
  </w:style>
  <w:style w:type="paragraph" w:customStyle="1" w:styleId="xl404">
    <w:name w:val="xl404"/>
    <w:basedOn w:val="Normal"/>
    <w:uiPriority w:val="99"/>
    <w:rsid w:val="00E318D4"/>
    <w:pPr>
      <w:pBdr>
        <w:left w:val="single" w:sz="8" w:space="0" w:color="auto"/>
        <w:right w:val="single" w:sz="4" w:space="0" w:color="auto"/>
      </w:pBdr>
      <w:shd w:val="clear" w:color="auto" w:fill="CCFFFF"/>
      <w:spacing w:before="100" w:beforeAutospacing="1" w:after="100" w:afterAutospacing="1"/>
      <w:jc w:val="center"/>
      <w:textAlignment w:val="center"/>
    </w:pPr>
    <w:rPr>
      <w:b/>
      <w:bCs/>
      <w:sz w:val="24"/>
      <w:szCs w:val="24"/>
      <w:lang w:val="bg-BG" w:eastAsia="bg-BG"/>
    </w:rPr>
  </w:style>
  <w:style w:type="paragraph" w:customStyle="1" w:styleId="xl405">
    <w:name w:val="xl405"/>
    <w:basedOn w:val="Normal"/>
    <w:uiPriority w:val="99"/>
    <w:rsid w:val="00E318D4"/>
    <w:pPr>
      <w:pBdr>
        <w:left w:val="single" w:sz="4" w:space="0" w:color="auto"/>
        <w:right w:val="single" w:sz="4" w:space="0" w:color="auto"/>
      </w:pBdr>
      <w:shd w:val="clear" w:color="auto" w:fill="CCFFFF"/>
      <w:spacing w:before="100" w:beforeAutospacing="1" w:after="100" w:afterAutospacing="1"/>
      <w:jc w:val="center"/>
      <w:textAlignment w:val="center"/>
    </w:pPr>
    <w:rPr>
      <w:b/>
      <w:bCs/>
      <w:sz w:val="16"/>
      <w:szCs w:val="16"/>
      <w:lang w:val="bg-BG" w:eastAsia="bg-BG"/>
    </w:rPr>
  </w:style>
  <w:style w:type="paragraph" w:customStyle="1" w:styleId="xl406">
    <w:name w:val="xl406"/>
    <w:basedOn w:val="Normal"/>
    <w:uiPriority w:val="99"/>
    <w:rsid w:val="00E318D4"/>
    <w:pPr>
      <w:pBdr>
        <w:top w:val="single" w:sz="4" w:space="0" w:color="auto"/>
        <w:left w:val="single" w:sz="4" w:space="0" w:color="auto"/>
        <w:right w:val="single" w:sz="4" w:space="0" w:color="auto"/>
      </w:pBdr>
      <w:shd w:val="clear" w:color="auto" w:fill="CCFFFF"/>
      <w:spacing w:before="100" w:beforeAutospacing="1" w:after="100" w:afterAutospacing="1"/>
      <w:jc w:val="center"/>
      <w:textAlignment w:val="center"/>
    </w:pPr>
    <w:rPr>
      <w:b/>
      <w:bCs/>
      <w:sz w:val="16"/>
      <w:szCs w:val="16"/>
      <w:lang w:val="bg-BG" w:eastAsia="bg-BG"/>
    </w:rPr>
  </w:style>
  <w:style w:type="paragraph" w:customStyle="1" w:styleId="xl407">
    <w:name w:val="xl407"/>
    <w:basedOn w:val="Normal"/>
    <w:uiPriority w:val="99"/>
    <w:rsid w:val="00E318D4"/>
    <w:pPr>
      <w:pBdr>
        <w:left w:val="single" w:sz="4" w:space="0" w:color="auto"/>
        <w:right w:val="single" w:sz="4" w:space="0" w:color="auto"/>
      </w:pBdr>
      <w:shd w:val="clear" w:color="auto" w:fill="CCFFFF"/>
      <w:spacing w:before="100" w:beforeAutospacing="1" w:after="100" w:afterAutospacing="1"/>
      <w:jc w:val="center"/>
      <w:textAlignment w:val="center"/>
    </w:pPr>
    <w:rPr>
      <w:b/>
      <w:bCs/>
      <w:sz w:val="16"/>
      <w:szCs w:val="16"/>
      <w:lang w:val="bg-BG" w:eastAsia="bg-BG"/>
    </w:rPr>
  </w:style>
  <w:style w:type="paragraph" w:customStyle="1" w:styleId="xl408">
    <w:name w:val="xl408"/>
    <w:basedOn w:val="Normal"/>
    <w:uiPriority w:val="99"/>
    <w:rsid w:val="00E318D4"/>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lang w:val="bg-BG" w:eastAsia="bg-BG"/>
    </w:rPr>
  </w:style>
  <w:style w:type="paragraph" w:customStyle="1" w:styleId="xl409">
    <w:name w:val="xl409"/>
    <w:basedOn w:val="Normal"/>
    <w:uiPriority w:val="99"/>
    <w:rsid w:val="00E318D4"/>
    <w:pPr>
      <w:pBdr>
        <w:left w:val="single" w:sz="4" w:space="0" w:color="auto"/>
        <w:right w:val="single" w:sz="4" w:space="0" w:color="auto"/>
      </w:pBdr>
      <w:spacing w:before="100" w:beforeAutospacing="1" w:after="100" w:afterAutospacing="1"/>
      <w:jc w:val="center"/>
    </w:pPr>
    <w:rPr>
      <w:sz w:val="24"/>
      <w:szCs w:val="24"/>
      <w:lang w:val="bg-BG" w:eastAsia="bg-BG"/>
    </w:rPr>
  </w:style>
  <w:style w:type="paragraph" w:customStyle="1" w:styleId="xl410">
    <w:name w:val="xl410"/>
    <w:basedOn w:val="Normal"/>
    <w:uiPriority w:val="99"/>
    <w:rsid w:val="00E318D4"/>
    <w:pPr>
      <w:pBdr>
        <w:left w:val="single" w:sz="4" w:space="0" w:color="auto"/>
        <w:bottom w:val="single" w:sz="4" w:space="0" w:color="auto"/>
        <w:right w:val="single" w:sz="4" w:space="0" w:color="auto"/>
      </w:pBdr>
      <w:spacing w:before="100" w:beforeAutospacing="1" w:after="100" w:afterAutospacing="1"/>
      <w:jc w:val="center"/>
    </w:pPr>
    <w:rPr>
      <w:sz w:val="24"/>
      <w:szCs w:val="24"/>
      <w:lang w:val="bg-BG" w:eastAsia="bg-BG"/>
    </w:rPr>
  </w:style>
  <w:style w:type="paragraph" w:customStyle="1" w:styleId="xl411">
    <w:name w:val="xl411"/>
    <w:basedOn w:val="Normal"/>
    <w:uiPriority w:val="99"/>
    <w:rsid w:val="00E318D4"/>
    <w:pPr>
      <w:pBdr>
        <w:top w:val="single" w:sz="4" w:space="0" w:color="auto"/>
        <w:left w:val="single" w:sz="4" w:space="0" w:color="auto"/>
        <w:right w:val="single" w:sz="4" w:space="0" w:color="auto"/>
      </w:pBdr>
      <w:shd w:val="clear" w:color="auto" w:fill="CCFFFF"/>
      <w:spacing w:before="100" w:beforeAutospacing="1" w:after="100" w:afterAutospacing="1"/>
      <w:jc w:val="center"/>
      <w:textAlignment w:val="center"/>
    </w:pPr>
    <w:rPr>
      <w:b/>
      <w:bCs/>
      <w:sz w:val="24"/>
      <w:szCs w:val="24"/>
      <w:lang w:val="bg-BG" w:eastAsia="bg-BG"/>
    </w:rPr>
  </w:style>
  <w:style w:type="paragraph" w:customStyle="1" w:styleId="xl412">
    <w:name w:val="xl412"/>
    <w:basedOn w:val="Normal"/>
    <w:uiPriority w:val="99"/>
    <w:rsid w:val="00E318D4"/>
    <w:pPr>
      <w:pBdr>
        <w:left w:val="single" w:sz="4" w:space="0" w:color="auto"/>
        <w:right w:val="single" w:sz="4" w:space="0" w:color="auto"/>
      </w:pBdr>
      <w:shd w:val="clear" w:color="auto" w:fill="CCFFFF"/>
      <w:spacing w:before="100" w:beforeAutospacing="1" w:after="100" w:afterAutospacing="1"/>
      <w:jc w:val="center"/>
      <w:textAlignment w:val="center"/>
    </w:pPr>
    <w:rPr>
      <w:b/>
      <w:bCs/>
      <w:sz w:val="24"/>
      <w:szCs w:val="24"/>
      <w:lang w:val="bg-BG" w:eastAsia="bg-BG"/>
    </w:rPr>
  </w:style>
  <w:style w:type="paragraph" w:customStyle="1" w:styleId="xl413">
    <w:name w:val="xl413"/>
    <w:basedOn w:val="Normal"/>
    <w:uiPriority w:val="99"/>
    <w:rsid w:val="00E318D4"/>
    <w:pPr>
      <w:pBdr>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rPr>
      <w:b/>
      <w:bCs/>
      <w:sz w:val="24"/>
      <w:szCs w:val="24"/>
      <w:lang w:val="bg-BG" w:eastAsia="bg-BG"/>
    </w:rPr>
  </w:style>
  <w:style w:type="paragraph" w:customStyle="1" w:styleId="xl414">
    <w:name w:val="xl414"/>
    <w:basedOn w:val="Normal"/>
    <w:uiPriority w:val="99"/>
    <w:rsid w:val="00E318D4"/>
    <w:pPr>
      <w:pBdr>
        <w:top w:val="single" w:sz="4" w:space="0" w:color="auto"/>
        <w:left w:val="single" w:sz="4" w:space="0" w:color="auto"/>
        <w:bottom w:val="single" w:sz="4" w:space="0" w:color="auto"/>
      </w:pBdr>
      <w:shd w:val="clear" w:color="auto" w:fill="00CCFF"/>
      <w:spacing w:before="100" w:beforeAutospacing="1" w:after="100" w:afterAutospacing="1"/>
      <w:textAlignment w:val="center"/>
    </w:pPr>
    <w:rPr>
      <w:b/>
      <w:bCs/>
      <w:sz w:val="16"/>
      <w:szCs w:val="16"/>
      <w:lang w:val="bg-BG" w:eastAsia="bg-BG"/>
    </w:rPr>
  </w:style>
  <w:style w:type="paragraph" w:customStyle="1" w:styleId="xl415">
    <w:name w:val="xl415"/>
    <w:basedOn w:val="Normal"/>
    <w:uiPriority w:val="99"/>
    <w:rsid w:val="00E318D4"/>
    <w:pPr>
      <w:pBdr>
        <w:top w:val="single" w:sz="4" w:space="0" w:color="auto"/>
        <w:bottom w:val="single" w:sz="4" w:space="0" w:color="auto"/>
      </w:pBdr>
      <w:spacing w:before="100" w:beforeAutospacing="1" w:after="100" w:afterAutospacing="1"/>
      <w:textAlignment w:val="center"/>
    </w:pPr>
    <w:rPr>
      <w:sz w:val="24"/>
      <w:szCs w:val="24"/>
      <w:lang w:val="bg-BG" w:eastAsia="bg-BG"/>
    </w:rPr>
  </w:style>
  <w:style w:type="paragraph" w:customStyle="1" w:styleId="xl416">
    <w:name w:val="xl416"/>
    <w:basedOn w:val="Normal"/>
    <w:uiPriority w:val="99"/>
    <w:rsid w:val="00E318D4"/>
    <w:pPr>
      <w:pBdr>
        <w:top w:val="single" w:sz="4" w:space="0" w:color="auto"/>
        <w:left w:val="single" w:sz="8" w:space="0" w:color="auto"/>
        <w:right w:val="single" w:sz="4" w:space="0" w:color="auto"/>
      </w:pBdr>
      <w:shd w:val="clear" w:color="auto" w:fill="CCFFFF"/>
      <w:spacing w:before="100" w:beforeAutospacing="1" w:after="100" w:afterAutospacing="1"/>
      <w:jc w:val="center"/>
      <w:textAlignment w:val="center"/>
    </w:pPr>
    <w:rPr>
      <w:b/>
      <w:bCs/>
      <w:sz w:val="24"/>
      <w:szCs w:val="24"/>
      <w:lang w:val="bg-BG" w:eastAsia="bg-BG"/>
    </w:rPr>
  </w:style>
  <w:style w:type="paragraph" w:customStyle="1" w:styleId="xl417">
    <w:name w:val="xl417"/>
    <w:basedOn w:val="Normal"/>
    <w:uiPriority w:val="99"/>
    <w:rsid w:val="00E318D4"/>
    <w:pPr>
      <w:pBdr>
        <w:left w:val="single" w:sz="8" w:space="0" w:color="auto"/>
        <w:bottom w:val="single" w:sz="4" w:space="0" w:color="auto"/>
        <w:right w:val="single" w:sz="4" w:space="0" w:color="auto"/>
      </w:pBdr>
      <w:shd w:val="clear" w:color="auto" w:fill="CCFFFF"/>
      <w:spacing w:before="100" w:beforeAutospacing="1" w:after="100" w:afterAutospacing="1"/>
      <w:jc w:val="center"/>
      <w:textAlignment w:val="center"/>
    </w:pPr>
    <w:rPr>
      <w:b/>
      <w:bCs/>
      <w:sz w:val="24"/>
      <w:szCs w:val="24"/>
      <w:lang w:val="bg-BG" w:eastAsia="bg-BG"/>
    </w:rPr>
  </w:style>
  <w:style w:type="paragraph" w:customStyle="1" w:styleId="xl418">
    <w:name w:val="xl418"/>
    <w:basedOn w:val="Normal"/>
    <w:uiPriority w:val="99"/>
    <w:rsid w:val="00E318D4"/>
    <w:pPr>
      <w:pBdr>
        <w:top w:val="single" w:sz="4" w:space="0" w:color="auto"/>
        <w:left w:val="single" w:sz="4" w:space="0" w:color="auto"/>
        <w:bottom w:val="single" w:sz="4" w:space="0" w:color="auto"/>
        <w:right w:val="single" w:sz="4" w:space="0" w:color="auto"/>
      </w:pBdr>
      <w:shd w:val="clear" w:color="auto" w:fill="99CCFF"/>
      <w:spacing w:before="100" w:beforeAutospacing="1" w:after="100" w:afterAutospacing="1"/>
    </w:pPr>
    <w:rPr>
      <w:b/>
      <w:bCs/>
      <w:sz w:val="16"/>
      <w:szCs w:val="16"/>
      <w:lang w:val="bg-BG" w:eastAsia="bg-BG"/>
    </w:rPr>
  </w:style>
  <w:style w:type="paragraph" w:customStyle="1" w:styleId="xl419">
    <w:name w:val="xl419"/>
    <w:basedOn w:val="Normal"/>
    <w:uiPriority w:val="99"/>
    <w:rsid w:val="00E318D4"/>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bg-BG" w:eastAsia="bg-BG"/>
    </w:rPr>
  </w:style>
  <w:style w:type="paragraph" w:customStyle="1" w:styleId="xl420">
    <w:name w:val="xl420"/>
    <w:basedOn w:val="Normal"/>
    <w:uiPriority w:val="99"/>
    <w:rsid w:val="00E318D4"/>
    <w:pPr>
      <w:pBdr>
        <w:left w:val="single" w:sz="8" w:space="0" w:color="auto"/>
        <w:right w:val="single" w:sz="4" w:space="0" w:color="auto"/>
      </w:pBdr>
      <w:shd w:val="clear" w:color="auto" w:fill="CCFFFF"/>
      <w:spacing w:before="100" w:beforeAutospacing="1" w:after="100" w:afterAutospacing="1"/>
    </w:pPr>
    <w:rPr>
      <w:b/>
      <w:bCs/>
      <w:sz w:val="24"/>
      <w:szCs w:val="24"/>
      <w:lang w:val="bg-BG" w:eastAsia="bg-BG"/>
    </w:rPr>
  </w:style>
  <w:style w:type="paragraph" w:customStyle="1" w:styleId="xl421">
    <w:name w:val="xl421"/>
    <w:basedOn w:val="Normal"/>
    <w:uiPriority w:val="99"/>
    <w:rsid w:val="00E318D4"/>
    <w:pPr>
      <w:pBdr>
        <w:left w:val="single" w:sz="8" w:space="0" w:color="auto"/>
        <w:bottom w:val="single" w:sz="4" w:space="0" w:color="auto"/>
        <w:right w:val="single" w:sz="4" w:space="0" w:color="auto"/>
      </w:pBdr>
      <w:shd w:val="clear" w:color="auto" w:fill="CCFFFF"/>
      <w:spacing w:before="100" w:beforeAutospacing="1" w:after="100" w:afterAutospacing="1"/>
    </w:pPr>
    <w:rPr>
      <w:b/>
      <w:bCs/>
      <w:sz w:val="24"/>
      <w:szCs w:val="24"/>
      <w:lang w:val="bg-BG" w:eastAsia="bg-BG"/>
    </w:rPr>
  </w:style>
  <w:style w:type="paragraph" w:customStyle="1" w:styleId="xl422">
    <w:name w:val="xl422"/>
    <w:basedOn w:val="Normal"/>
    <w:uiPriority w:val="99"/>
    <w:rsid w:val="00E318D4"/>
    <w:pPr>
      <w:pBdr>
        <w:top w:val="single" w:sz="4" w:space="0" w:color="auto"/>
        <w:left w:val="single" w:sz="8" w:space="0" w:color="auto"/>
        <w:right w:val="single" w:sz="4" w:space="0" w:color="auto"/>
      </w:pBdr>
      <w:shd w:val="clear" w:color="auto" w:fill="CCFFFF"/>
      <w:spacing w:before="100" w:beforeAutospacing="1" w:after="100" w:afterAutospacing="1"/>
      <w:jc w:val="center"/>
      <w:textAlignment w:val="center"/>
    </w:pPr>
    <w:rPr>
      <w:b/>
      <w:bCs/>
      <w:sz w:val="24"/>
      <w:szCs w:val="24"/>
      <w:lang w:val="bg-BG" w:eastAsia="bg-BG"/>
    </w:rPr>
  </w:style>
  <w:style w:type="paragraph" w:customStyle="1" w:styleId="xl423">
    <w:name w:val="xl423"/>
    <w:basedOn w:val="Normal"/>
    <w:uiPriority w:val="99"/>
    <w:rsid w:val="00E318D4"/>
    <w:pPr>
      <w:pBdr>
        <w:left w:val="single" w:sz="8" w:space="0" w:color="auto"/>
        <w:right w:val="single" w:sz="4" w:space="0" w:color="auto"/>
      </w:pBdr>
      <w:shd w:val="clear" w:color="auto" w:fill="CCFFFF"/>
      <w:spacing w:before="100" w:beforeAutospacing="1" w:after="100" w:afterAutospacing="1"/>
      <w:jc w:val="center"/>
      <w:textAlignment w:val="center"/>
    </w:pPr>
    <w:rPr>
      <w:b/>
      <w:bCs/>
      <w:sz w:val="24"/>
      <w:szCs w:val="24"/>
      <w:lang w:val="bg-BG" w:eastAsia="bg-BG"/>
    </w:rPr>
  </w:style>
  <w:style w:type="paragraph" w:customStyle="1" w:styleId="xl424">
    <w:name w:val="xl424"/>
    <w:basedOn w:val="Normal"/>
    <w:uiPriority w:val="99"/>
    <w:rsid w:val="00E318D4"/>
    <w:pPr>
      <w:pBdr>
        <w:left w:val="single" w:sz="8" w:space="0" w:color="auto"/>
        <w:bottom w:val="single" w:sz="8" w:space="0" w:color="auto"/>
        <w:right w:val="single" w:sz="4" w:space="0" w:color="auto"/>
      </w:pBdr>
      <w:shd w:val="clear" w:color="auto" w:fill="CCFFFF"/>
      <w:spacing w:before="100" w:beforeAutospacing="1" w:after="100" w:afterAutospacing="1"/>
      <w:jc w:val="center"/>
      <w:textAlignment w:val="center"/>
    </w:pPr>
    <w:rPr>
      <w:b/>
      <w:bCs/>
      <w:sz w:val="24"/>
      <w:szCs w:val="24"/>
      <w:lang w:val="bg-BG" w:eastAsia="bg-BG"/>
    </w:rPr>
  </w:style>
  <w:style w:type="paragraph" w:customStyle="1" w:styleId="xl425">
    <w:name w:val="xl425"/>
    <w:basedOn w:val="Normal"/>
    <w:uiPriority w:val="99"/>
    <w:rsid w:val="00E318D4"/>
    <w:pPr>
      <w:pBdr>
        <w:top w:val="single" w:sz="8" w:space="0" w:color="auto"/>
        <w:left w:val="single" w:sz="8" w:space="0" w:color="auto"/>
        <w:bottom w:val="single" w:sz="8" w:space="0" w:color="auto"/>
        <w:right w:val="single" w:sz="8" w:space="0" w:color="auto"/>
      </w:pBdr>
      <w:shd w:val="clear" w:color="auto" w:fill="99CCFF"/>
      <w:spacing w:before="100" w:beforeAutospacing="1" w:after="100" w:afterAutospacing="1"/>
      <w:textAlignment w:val="center"/>
    </w:pPr>
    <w:rPr>
      <w:b/>
      <w:bCs/>
      <w:sz w:val="16"/>
      <w:szCs w:val="16"/>
      <w:lang w:val="bg-BG" w:eastAsia="bg-BG"/>
    </w:rPr>
  </w:style>
  <w:style w:type="paragraph" w:customStyle="1" w:styleId="xl426">
    <w:name w:val="xl426"/>
    <w:basedOn w:val="Normal"/>
    <w:uiPriority w:val="99"/>
    <w:rsid w:val="00E318D4"/>
    <w:pPr>
      <w:pBdr>
        <w:top w:val="single" w:sz="8" w:space="0" w:color="auto"/>
        <w:left w:val="single" w:sz="8" w:space="0" w:color="auto"/>
        <w:bottom w:val="single" w:sz="8" w:space="0" w:color="auto"/>
        <w:right w:val="single" w:sz="8" w:space="0" w:color="auto"/>
      </w:pBdr>
      <w:spacing w:before="100" w:beforeAutospacing="1" w:after="100" w:afterAutospacing="1"/>
    </w:pPr>
    <w:rPr>
      <w:sz w:val="24"/>
      <w:szCs w:val="24"/>
      <w:lang w:val="bg-BG" w:eastAsia="bg-BG"/>
    </w:rPr>
  </w:style>
  <w:style w:type="paragraph" w:customStyle="1" w:styleId="xl427">
    <w:name w:val="xl427"/>
    <w:basedOn w:val="Normal"/>
    <w:uiPriority w:val="99"/>
    <w:rsid w:val="00E318D4"/>
    <w:pPr>
      <w:spacing w:before="100" w:beforeAutospacing="1" w:after="100" w:afterAutospacing="1"/>
    </w:pPr>
    <w:rPr>
      <w:sz w:val="22"/>
      <w:szCs w:val="22"/>
      <w:lang w:val="bg-BG" w:eastAsia="bg-BG"/>
    </w:rPr>
  </w:style>
  <w:style w:type="paragraph" w:customStyle="1" w:styleId="xl428">
    <w:name w:val="xl428"/>
    <w:basedOn w:val="Normal"/>
    <w:uiPriority w:val="99"/>
    <w:rsid w:val="00E318D4"/>
    <w:pPr>
      <w:pBdr>
        <w:top w:val="single" w:sz="8" w:space="0" w:color="auto"/>
        <w:left w:val="single" w:sz="8" w:space="0" w:color="auto"/>
        <w:bottom w:val="single" w:sz="8" w:space="0" w:color="auto"/>
        <w:right w:val="single" w:sz="8" w:space="0" w:color="auto"/>
      </w:pBdr>
      <w:shd w:val="clear" w:color="auto" w:fill="00CCFF"/>
      <w:spacing w:before="100" w:beforeAutospacing="1" w:after="100" w:afterAutospacing="1"/>
      <w:textAlignment w:val="center"/>
    </w:pPr>
    <w:rPr>
      <w:b/>
      <w:bCs/>
      <w:sz w:val="16"/>
      <w:szCs w:val="16"/>
      <w:lang w:val="bg-BG" w:eastAsia="bg-BG"/>
    </w:rPr>
  </w:style>
  <w:style w:type="paragraph" w:customStyle="1" w:styleId="xl429">
    <w:name w:val="xl429"/>
    <w:basedOn w:val="Normal"/>
    <w:uiPriority w:val="99"/>
    <w:rsid w:val="00E318D4"/>
    <w:pPr>
      <w:pBdr>
        <w:top w:val="single" w:sz="8" w:space="0" w:color="auto"/>
        <w:left w:val="single" w:sz="8" w:space="0" w:color="auto"/>
        <w:bottom w:val="single" w:sz="8" w:space="0" w:color="auto"/>
        <w:right w:val="single" w:sz="8" w:space="0" w:color="auto"/>
      </w:pBdr>
      <w:spacing w:before="100" w:beforeAutospacing="1" w:after="100" w:afterAutospacing="1"/>
    </w:pPr>
    <w:rPr>
      <w:sz w:val="24"/>
      <w:szCs w:val="24"/>
      <w:lang w:val="bg-BG" w:eastAsia="bg-BG"/>
    </w:rPr>
  </w:style>
  <w:style w:type="paragraph" w:customStyle="1" w:styleId="xl430">
    <w:name w:val="xl430"/>
    <w:basedOn w:val="Normal"/>
    <w:uiPriority w:val="99"/>
    <w:rsid w:val="00E318D4"/>
    <w:pPr>
      <w:spacing w:before="100" w:beforeAutospacing="1" w:after="100" w:afterAutospacing="1"/>
    </w:pPr>
    <w:rPr>
      <w:sz w:val="22"/>
      <w:szCs w:val="22"/>
      <w:lang w:val="bg-BG" w:eastAsia="bg-BG"/>
    </w:rPr>
  </w:style>
  <w:style w:type="paragraph" w:customStyle="1" w:styleId="xl431">
    <w:name w:val="xl431"/>
    <w:basedOn w:val="Normal"/>
    <w:uiPriority w:val="99"/>
    <w:rsid w:val="00E318D4"/>
    <w:pPr>
      <w:pBdr>
        <w:top w:val="single" w:sz="8" w:space="0" w:color="auto"/>
        <w:left w:val="single" w:sz="8" w:space="0" w:color="auto"/>
        <w:bottom w:val="single" w:sz="8" w:space="0" w:color="auto"/>
        <w:right w:val="single" w:sz="8" w:space="0" w:color="auto"/>
      </w:pBdr>
      <w:shd w:val="clear" w:color="auto" w:fill="99CCFF"/>
      <w:spacing w:before="100" w:beforeAutospacing="1" w:after="100" w:afterAutospacing="1"/>
    </w:pPr>
    <w:rPr>
      <w:b/>
      <w:bCs/>
      <w:sz w:val="16"/>
      <w:szCs w:val="16"/>
      <w:lang w:val="bg-BG" w:eastAsia="bg-BG"/>
    </w:rPr>
  </w:style>
  <w:style w:type="paragraph" w:customStyle="1" w:styleId="CharCharCharCharCharCharChar">
    <w:name w:val="Знак Char Char Знак Char Char Char Char Char Знак"/>
    <w:basedOn w:val="Normal"/>
    <w:uiPriority w:val="99"/>
    <w:rsid w:val="00E318D4"/>
    <w:pPr>
      <w:spacing w:after="160" w:line="240" w:lineRule="exact"/>
    </w:pPr>
    <w:rPr>
      <w:rFonts w:ascii="Tahoma" w:hAnsi="Tahoma"/>
      <w:lang w:val="en-US" w:eastAsia="en-US"/>
    </w:rPr>
  </w:style>
  <w:style w:type="table" w:styleId="TableTheme">
    <w:name w:val="Table Theme"/>
    <w:basedOn w:val="TableNormal"/>
    <w:uiPriority w:val="99"/>
    <w:rsid w:val="00E318D4"/>
    <w:rPr>
      <w:rFonts w:eastAsia="MS Mincho"/>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5">
    <w:name w:val="H5"/>
    <w:basedOn w:val="Normal"/>
    <w:next w:val="Normal"/>
    <w:uiPriority w:val="99"/>
    <w:rsid w:val="00E318D4"/>
    <w:pPr>
      <w:keepNext/>
      <w:spacing w:before="100" w:after="100"/>
      <w:outlineLvl w:val="5"/>
    </w:pPr>
    <w:rPr>
      <w:b/>
      <w:bCs/>
      <w:lang w:val="fr-FR" w:eastAsia="en-US"/>
    </w:rPr>
  </w:style>
  <w:style w:type="numbering" w:styleId="111111">
    <w:name w:val="Outline List 2"/>
    <w:basedOn w:val="NoList"/>
    <w:uiPriority w:val="99"/>
    <w:semiHidden/>
    <w:unhideWhenUsed/>
    <w:rsid w:val="00E4116B"/>
    <w:pPr>
      <w:numPr>
        <w:numId w:val="25"/>
      </w:numPr>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0</TotalTime>
  <Pages>28</Pages>
  <Words>7821</Words>
  <Characters>-32766</Characters>
  <Application>Microsoft Office Outlook</Application>
  <DocSecurity>0</DocSecurity>
  <Lines>0</Lines>
  <Paragraphs>0</Paragraphs>
  <ScaleCrop>false</ScaleCrop>
  <Company>MTITC</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ОДОБРЯВАМ:</dc:title>
  <dc:subject/>
  <dc:creator>GDzhambazov</dc:creator>
  <cp:keywords/>
  <dc:description/>
  <cp:lastModifiedBy>Valentin Ignatov</cp:lastModifiedBy>
  <cp:revision>2</cp:revision>
  <cp:lastPrinted>2011-11-14T13:06:00Z</cp:lastPrinted>
  <dcterms:created xsi:type="dcterms:W3CDTF">2013-03-04T13:38:00Z</dcterms:created>
  <dcterms:modified xsi:type="dcterms:W3CDTF">2013-03-04T13:38:00Z</dcterms:modified>
</cp:coreProperties>
</file>