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92" w:rsidRPr="00B90620" w:rsidRDefault="00721E92" w:rsidP="00FA49CF">
      <w:pPr>
        <w:pStyle w:val="Title"/>
        <w:tabs>
          <w:tab w:val="left" w:pos="540"/>
        </w:tabs>
        <w:rPr>
          <w:u w:val="single"/>
        </w:rPr>
      </w:pPr>
      <w:r w:rsidRPr="00B90620">
        <w:rPr>
          <w:u w:val="single"/>
        </w:rPr>
        <w:t xml:space="preserve">МИНИСТЕРСТВО НА ТРАНСПОРТА, </w:t>
      </w:r>
    </w:p>
    <w:p w:rsidR="00721E92" w:rsidRPr="00B90620" w:rsidRDefault="00721E92">
      <w:pPr>
        <w:pStyle w:val="Title"/>
        <w:rPr>
          <w:u w:val="single"/>
        </w:rPr>
      </w:pPr>
      <w:r w:rsidRPr="00B90620">
        <w:rPr>
          <w:u w:val="single"/>
        </w:rPr>
        <w:t>ИНФОРМАЦИОННИТЕ ТЕХНОЛОГИИ И СЪОБЩЕНИЯТА</w:t>
      </w:r>
    </w:p>
    <w:p w:rsidR="00721E92" w:rsidRPr="00B90620" w:rsidRDefault="00721E92">
      <w:pPr>
        <w:pStyle w:val="Title"/>
        <w:jc w:val="both"/>
        <w:rPr>
          <w:sz w:val="24"/>
          <w:szCs w:val="24"/>
        </w:rPr>
      </w:pPr>
    </w:p>
    <w:p w:rsidR="00721E92" w:rsidRPr="00B90620" w:rsidRDefault="00721E92" w:rsidP="006620EF">
      <w:pPr>
        <w:pStyle w:val="Title"/>
        <w:jc w:val="both"/>
        <w:rPr>
          <w:sz w:val="24"/>
          <w:szCs w:val="24"/>
        </w:rPr>
      </w:pPr>
      <w:r w:rsidRPr="00B90620">
        <w:rPr>
          <w:sz w:val="24"/>
          <w:szCs w:val="24"/>
        </w:rPr>
        <w:t>ОДОБРЯВАМ:</w:t>
      </w:r>
    </w:p>
    <w:p w:rsidR="00721E92" w:rsidRPr="00B90620" w:rsidRDefault="00721E92" w:rsidP="006620EF">
      <w:pPr>
        <w:pStyle w:val="Title"/>
        <w:jc w:val="both"/>
        <w:rPr>
          <w:b w:val="0"/>
          <w:bCs w:val="0"/>
          <w:sz w:val="24"/>
          <w:szCs w:val="24"/>
        </w:rPr>
      </w:pPr>
    </w:p>
    <w:p w:rsidR="00721E92" w:rsidRPr="00B90620" w:rsidRDefault="00721E92" w:rsidP="006620EF">
      <w:pPr>
        <w:pStyle w:val="Title"/>
        <w:jc w:val="both"/>
        <w:rPr>
          <w:b w:val="0"/>
          <w:bCs w:val="0"/>
        </w:rPr>
      </w:pPr>
    </w:p>
    <w:p w:rsidR="00721E92" w:rsidRPr="00B90620" w:rsidRDefault="00721E92" w:rsidP="00FE0098">
      <w:pPr>
        <w:pStyle w:val="Title"/>
        <w:jc w:val="both"/>
      </w:pPr>
      <w:r w:rsidRPr="00B90620">
        <w:t>Иван Марков</w:t>
      </w:r>
    </w:p>
    <w:p w:rsidR="00721E92" w:rsidRPr="00B90620" w:rsidRDefault="00721E92" w:rsidP="00FE0098">
      <w:pPr>
        <w:pStyle w:val="Title"/>
        <w:jc w:val="both"/>
        <w:rPr>
          <w:b w:val="0"/>
          <w:bCs w:val="0"/>
          <w:i/>
          <w:iCs/>
          <w:sz w:val="24"/>
          <w:szCs w:val="24"/>
        </w:rPr>
      </w:pPr>
      <w:r w:rsidRPr="00B90620">
        <w:rPr>
          <w:b w:val="0"/>
          <w:bCs w:val="0"/>
          <w:i/>
          <w:iCs/>
          <w:sz w:val="24"/>
          <w:szCs w:val="24"/>
        </w:rPr>
        <w:t xml:space="preserve">Главен секретар на министерството на транспорта, </w:t>
      </w:r>
    </w:p>
    <w:p w:rsidR="00721E92" w:rsidRPr="00B90620" w:rsidRDefault="00721E92" w:rsidP="00FE0098">
      <w:pPr>
        <w:pStyle w:val="Title"/>
        <w:jc w:val="both"/>
        <w:rPr>
          <w:b w:val="0"/>
          <w:bCs w:val="0"/>
          <w:i/>
          <w:iCs/>
          <w:sz w:val="24"/>
          <w:szCs w:val="24"/>
        </w:rPr>
      </w:pPr>
      <w:r w:rsidRPr="00B90620">
        <w:rPr>
          <w:b w:val="0"/>
          <w:bCs w:val="0"/>
          <w:i/>
          <w:iCs/>
          <w:sz w:val="24"/>
          <w:szCs w:val="24"/>
        </w:rPr>
        <w:t>информационните технологии и съобщенията</w:t>
      </w:r>
    </w:p>
    <w:p w:rsidR="00721E92" w:rsidRPr="00B90620" w:rsidRDefault="00721E92" w:rsidP="00FE0098">
      <w:pPr>
        <w:pStyle w:val="Title"/>
        <w:jc w:val="both"/>
        <w:rPr>
          <w:b w:val="0"/>
          <w:bCs w:val="0"/>
          <w:sz w:val="20"/>
          <w:szCs w:val="20"/>
        </w:rPr>
      </w:pPr>
    </w:p>
    <w:p w:rsidR="00721E92" w:rsidRPr="00B90620" w:rsidRDefault="00721E92" w:rsidP="00FE0098">
      <w:pPr>
        <w:pStyle w:val="Title"/>
        <w:jc w:val="both"/>
        <w:rPr>
          <w:sz w:val="24"/>
          <w:szCs w:val="24"/>
        </w:rPr>
      </w:pPr>
      <w:r w:rsidRPr="00B90620">
        <w:rPr>
          <w:b w:val="0"/>
          <w:bCs w:val="0"/>
          <w:sz w:val="20"/>
          <w:szCs w:val="20"/>
        </w:rPr>
        <w:t>упълномощен на основание чл. 8, ал. 2 от ЗОП съсЗаповед № РД-08-117 от 02.03.2010 г. на министъра на транспорта, информационните технологии и съобщенията</w:t>
      </w:r>
    </w:p>
    <w:p w:rsidR="00721E92" w:rsidRPr="00B90620" w:rsidRDefault="00721E92">
      <w:pPr>
        <w:pStyle w:val="Title"/>
        <w:rPr>
          <w:caps/>
        </w:rPr>
      </w:pPr>
      <w:r w:rsidRPr="00B90620">
        <w:rPr>
          <w:sz w:val="24"/>
          <w:szCs w:val="24"/>
        </w:rPr>
        <w:br/>
      </w:r>
      <w:r w:rsidRPr="00B90620">
        <w:rPr>
          <w:caps/>
        </w:rPr>
        <w:t>документация</w:t>
      </w:r>
    </w:p>
    <w:p w:rsidR="00721E92" w:rsidRPr="00B90620" w:rsidRDefault="00721E92">
      <w:pPr>
        <w:pStyle w:val="Title"/>
        <w:jc w:val="both"/>
        <w:rPr>
          <w:sz w:val="24"/>
          <w:szCs w:val="24"/>
        </w:rPr>
      </w:pPr>
    </w:p>
    <w:p w:rsidR="00721E92" w:rsidRPr="00B90620" w:rsidRDefault="00721E92" w:rsidP="00CD46F1">
      <w:pPr>
        <w:pStyle w:val="Title"/>
        <w:spacing w:line="360" w:lineRule="auto"/>
        <w:rPr>
          <w:sz w:val="24"/>
          <w:szCs w:val="24"/>
        </w:rPr>
      </w:pPr>
      <w:r w:rsidRPr="00B90620">
        <w:rPr>
          <w:b w:val="0"/>
          <w:bCs w:val="0"/>
          <w:sz w:val="24"/>
          <w:szCs w:val="24"/>
        </w:rPr>
        <w:t>ЗА УЧАСТИЕ В ОТКРИТА ПРОЦЕДУРА ЗА ВЪЗЛАГАНЕ НА ОБЩЕСТВЕНА ПОРЪЧКА С ПРЕДМЕТ:</w:t>
      </w:r>
    </w:p>
    <w:p w:rsidR="00721E92" w:rsidRPr="00B90620" w:rsidRDefault="00721E92">
      <w:pPr>
        <w:pStyle w:val="Title"/>
        <w:ind w:right="-23"/>
        <w:jc w:val="left"/>
        <w:rPr>
          <w:sz w:val="24"/>
          <w:szCs w:val="24"/>
        </w:rPr>
      </w:pPr>
      <w:r w:rsidRPr="00B90620">
        <w:rPr>
          <w:sz w:val="24"/>
          <w:szCs w:val="24"/>
          <w:u w:val="single"/>
        </w:rPr>
        <w:t>_________________________________________________________________________</w:t>
      </w:r>
    </w:p>
    <w:p w:rsidR="00721E92" w:rsidRPr="00B90620" w:rsidRDefault="00721E92">
      <w:pPr>
        <w:pStyle w:val="Title"/>
        <w:ind w:right="-23"/>
        <w:jc w:val="left"/>
        <w:rPr>
          <w:sz w:val="24"/>
          <w:szCs w:val="24"/>
        </w:rPr>
      </w:pPr>
    </w:p>
    <w:p w:rsidR="00721E92" w:rsidRPr="00B90620" w:rsidRDefault="00721E92">
      <w:pPr>
        <w:pStyle w:val="Title"/>
        <w:ind w:right="-23"/>
        <w:rPr>
          <w:sz w:val="24"/>
          <w:szCs w:val="24"/>
        </w:rPr>
      </w:pPr>
      <w:r w:rsidRPr="00B90620">
        <w:rPr>
          <w:sz w:val="24"/>
          <w:szCs w:val="24"/>
        </w:rPr>
        <w:t>ИЗРАБОТКА И ДОСТАВКА НА ПЕЧАТНИ МАТЕРИАЛИ ЗА НУЖДИТЕ НА</w:t>
      </w:r>
    </w:p>
    <w:p w:rsidR="00721E92" w:rsidRPr="00B90620" w:rsidRDefault="00721E92" w:rsidP="00FA58FD">
      <w:pPr>
        <w:pStyle w:val="Title"/>
        <w:ind w:right="-23"/>
        <w:rPr>
          <w:sz w:val="24"/>
          <w:szCs w:val="24"/>
        </w:rPr>
      </w:pPr>
      <w:r w:rsidRPr="00B90620">
        <w:rPr>
          <w:sz w:val="24"/>
          <w:szCs w:val="24"/>
        </w:rPr>
        <w:t>ОПЕРАТИВНА ПРОГРАМА  „ТРАНСПОРТ” 2007 – 2013</w:t>
      </w:r>
    </w:p>
    <w:p w:rsidR="00721E92" w:rsidRPr="00B90620" w:rsidRDefault="00721E92" w:rsidP="00FA58FD">
      <w:pPr>
        <w:pStyle w:val="Title"/>
        <w:ind w:right="-23"/>
        <w:rPr>
          <w:sz w:val="24"/>
          <w:szCs w:val="24"/>
        </w:rPr>
      </w:pPr>
    </w:p>
    <w:p w:rsidR="00721E92" w:rsidRPr="00B90620" w:rsidRDefault="00721E92" w:rsidP="006A473C">
      <w:pPr>
        <w:pStyle w:val="Title"/>
        <w:ind w:right="-23"/>
        <w:jc w:val="left"/>
        <w:rPr>
          <w:sz w:val="24"/>
          <w:szCs w:val="24"/>
        </w:rPr>
      </w:pPr>
      <w:r w:rsidRPr="00B90620">
        <w:rPr>
          <w:sz w:val="24"/>
          <w:szCs w:val="24"/>
          <w:u w:val="single"/>
        </w:rPr>
        <w:t>_________________________________________________________________________</w:t>
      </w:r>
    </w:p>
    <w:p w:rsidR="00721E92" w:rsidRPr="00B90620" w:rsidRDefault="00721E92">
      <w:pPr>
        <w:pStyle w:val="Title"/>
        <w:ind w:left="1276" w:right="-23" w:hanging="1276"/>
        <w:jc w:val="both"/>
        <w:rPr>
          <w:b w:val="0"/>
          <w:bCs w:val="0"/>
          <w:sz w:val="20"/>
          <w:szCs w:val="20"/>
        </w:rPr>
      </w:pPr>
    </w:p>
    <w:p w:rsidR="00721E92" w:rsidRPr="00B90620" w:rsidRDefault="00721E92" w:rsidP="005C2F71">
      <w:pPr>
        <w:pStyle w:val="Title"/>
        <w:ind w:left="1276" w:right="-23" w:hanging="1276"/>
        <w:jc w:val="both"/>
        <w:rPr>
          <w:b w:val="0"/>
          <w:bCs w:val="0"/>
          <w:color w:val="FFFFFF"/>
          <w:sz w:val="20"/>
          <w:szCs w:val="20"/>
        </w:rPr>
      </w:pPr>
      <w:r w:rsidRPr="00B90620">
        <w:rPr>
          <w:b w:val="0"/>
          <w:bCs w:val="0"/>
          <w:color w:val="FFFFFF"/>
          <w:sz w:val="20"/>
          <w:szCs w:val="20"/>
        </w:rPr>
        <w:t>Изготвили</w:t>
      </w:r>
    </w:p>
    <w:p w:rsidR="00721E92" w:rsidRPr="00B90620" w:rsidRDefault="00721E92" w:rsidP="00FE0098">
      <w:pPr>
        <w:jc w:val="both"/>
        <w:rPr>
          <w:i/>
          <w:iCs/>
          <w:sz w:val="20"/>
          <w:szCs w:val="20"/>
          <w:lang w:val="bg-BG"/>
        </w:rPr>
      </w:pPr>
      <w:r>
        <w:rPr>
          <w:i/>
          <w:iCs/>
          <w:sz w:val="20"/>
          <w:szCs w:val="20"/>
          <w:lang w:val="bg-BG"/>
        </w:rPr>
        <w:t>(съгласно Заповед № РД-14-12</w:t>
      </w:r>
      <w:r w:rsidRPr="00957019">
        <w:rPr>
          <w:i/>
          <w:iCs/>
          <w:sz w:val="20"/>
          <w:szCs w:val="20"/>
          <w:lang w:val="ru-RU"/>
        </w:rPr>
        <w:t>8</w:t>
      </w:r>
      <w:r w:rsidRPr="00B90620">
        <w:rPr>
          <w:i/>
          <w:iCs/>
          <w:sz w:val="20"/>
          <w:szCs w:val="20"/>
          <w:lang w:val="bg-BG"/>
        </w:rPr>
        <w:t>/12.09.2012 г. на главния секретар на Министерството на транспорта, информационните технологии и съобщенията):</w:t>
      </w:r>
    </w:p>
    <w:p w:rsidR="00721E92" w:rsidRPr="00B90620" w:rsidRDefault="00721E92" w:rsidP="005C2F71">
      <w:pPr>
        <w:pStyle w:val="Title"/>
        <w:ind w:left="1276" w:right="-23" w:hanging="1276"/>
        <w:jc w:val="both"/>
        <w:rPr>
          <w:b w:val="0"/>
          <w:bCs w:val="0"/>
          <w:sz w:val="20"/>
          <w:szCs w:val="20"/>
        </w:rPr>
      </w:pPr>
    </w:p>
    <w:p w:rsidR="00721E92" w:rsidRPr="00B90620" w:rsidRDefault="00721E92" w:rsidP="00DA7A85">
      <w:pPr>
        <w:pStyle w:val="Title"/>
        <w:numPr>
          <w:ilvl w:val="0"/>
          <w:numId w:val="19"/>
        </w:numPr>
        <w:ind w:right="-23"/>
        <w:jc w:val="both"/>
        <w:rPr>
          <w:b w:val="0"/>
          <w:bCs w:val="0"/>
          <w:sz w:val="20"/>
          <w:szCs w:val="20"/>
        </w:rPr>
      </w:pPr>
      <w:r w:rsidRPr="00B90620">
        <w:rPr>
          <w:b w:val="0"/>
          <w:bCs w:val="0"/>
          <w:sz w:val="20"/>
          <w:szCs w:val="20"/>
        </w:rPr>
        <w:t>Миглена Белякова – главен експерт в дирекция „Координация на програми и проекти”;</w:t>
      </w:r>
    </w:p>
    <w:p w:rsidR="00721E92" w:rsidRPr="00B90620" w:rsidRDefault="00721E92" w:rsidP="005C2F71">
      <w:pPr>
        <w:pStyle w:val="Title"/>
        <w:ind w:left="1276" w:right="-23" w:hanging="1276"/>
        <w:jc w:val="both"/>
        <w:rPr>
          <w:b w:val="0"/>
          <w:bCs w:val="0"/>
          <w:sz w:val="20"/>
          <w:szCs w:val="20"/>
        </w:rPr>
      </w:pPr>
    </w:p>
    <w:p w:rsidR="00721E92" w:rsidRPr="00B90620" w:rsidRDefault="00721E92" w:rsidP="00DA7A85">
      <w:pPr>
        <w:pStyle w:val="Title"/>
        <w:numPr>
          <w:ilvl w:val="0"/>
          <w:numId w:val="19"/>
        </w:numPr>
        <w:ind w:right="-23"/>
        <w:jc w:val="both"/>
        <w:rPr>
          <w:b w:val="0"/>
          <w:bCs w:val="0"/>
          <w:sz w:val="20"/>
          <w:szCs w:val="20"/>
        </w:rPr>
      </w:pPr>
      <w:r w:rsidRPr="00B90620">
        <w:rPr>
          <w:b w:val="0"/>
          <w:bCs w:val="0"/>
          <w:sz w:val="20"/>
          <w:szCs w:val="20"/>
        </w:rPr>
        <w:t>Милан Мартинов – главен експерт в дирекция „Връзки с обществеността и протокол”;</w:t>
      </w:r>
    </w:p>
    <w:p w:rsidR="00721E92" w:rsidRPr="00B90620" w:rsidRDefault="00721E92" w:rsidP="004B0907">
      <w:pPr>
        <w:pStyle w:val="Title"/>
        <w:ind w:right="-23"/>
        <w:jc w:val="both"/>
        <w:rPr>
          <w:b w:val="0"/>
          <w:bCs w:val="0"/>
          <w:sz w:val="20"/>
          <w:szCs w:val="20"/>
        </w:rPr>
      </w:pPr>
    </w:p>
    <w:p w:rsidR="00721E92" w:rsidRPr="00B90620" w:rsidRDefault="00721E92" w:rsidP="004B0907">
      <w:pPr>
        <w:pStyle w:val="Title"/>
        <w:numPr>
          <w:ilvl w:val="0"/>
          <w:numId w:val="19"/>
        </w:numPr>
        <w:ind w:right="-23"/>
        <w:jc w:val="both"/>
        <w:rPr>
          <w:b w:val="0"/>
          <w:bCs w:val="0"/>
          <w:sz w:val="20"/>
          <w:szCs w:val="20"/>
        </w:rPr>
      </w:pPr>
      <w:r w:rsidRPr="00B90620">
        <w:rPr>
          <w:b w:val="0"/>
          <w:bCs w:val="0"/>
          <w:sz w:val="20"/>
          <w:szCs w:val="20"/>
        </w:rPr>
        <w:t>Ирина Ангелова – главен експерт в дирекция „Координация на програми и проекти”;</w:t>
      </w:r>
    </w:p>
    <w:p w:rsidR="00721E92" w:rsidRPr="00B90620" w:rsidRDefault="00721E92" w:rsidP="004B0907">
      <w:pPr>
        <w:pStyle w:val="Title"/>
        <w:ind w:right="-23"/>
        <w:jc w:val="both"/>
        <w:rPr>
          <w:b w:val="0"/>
          <w:bCs w:val="0"/>
          <w:sz w:val="20"/>
          <w:szCs w:val="20"/>
        </w:rPr>
      </w:pPr>
    </w:p>
    <w:p w:rsidR="00721E92" w:rsidRPr="00B90620" w:rsidRDefault="00721E92" w:rsidP="00DA7A85">
      <w:pPr>
        <w:pStyle w:val="Title"/>
        <w:numPr>
          <w:ilvl w:val="0"/>
          <w:numId w:val="19"/>
        </w:numPr>
        <w:ind w:right="-23"/>
        <w:jc w:val="both"/>
        <w:rPr>
          <w:b w:val="0"/>
          <w:bCs w:val="0"/>
          <w:sz w:val="20"/>
          <w:szCs w:val="20"/>
        </w:rPr>
      </w:pPr>
      <w:r w:rsidRPr="00B90620">
        <w:rPr>
          <w:b w:val="0"/>
          <w:bCs w:val="0"/>
          <w:sz w:val="20"/>
          <w:szCs w:val="20"/>
        </w:rPr>
        <w:t>Борис Данаилов – държавен експерт в дирекция „Правна”;</w:t>
      </w:r>
    </w:p>
    <w:p w:rsidR="00721E92" w:rsidRPr="00B90620" w:rsidRDefault="00721E92" w:rsidP="005C2F71">
      <w:pPr>
        <w:pStyle w:val="Title"/>
        <w:ind w:left="1276" w:right="-23" w:hanging="1276"/>
        <w:jc w:val="both"/>
        <w:rPr>
          <w:b w:val="0"/>
          <w:bCs w:val="0"/>
          <w:sz w:val="20"/>
          <w:szCs w:val="20"/>
        </w:rPr>
      </w:pPr>
    </w:p>
    <w:p w:rsidR="00721E92" w:rsidRPr="00B90620" w:rsidRDefault="00721E92" w:rsidP="00DA7A85">
      <w:pPr>
        <w:pStyle w:val="Title"/>
        <w:numPr>
          <w:ilvl w:val="0"/>
          <w:numId w:val="19"/>
        </w:numPr>
        <w:ind w:right="-23"/>
        <w:jc w:val="both"/>
        <w:rPr>
          <w:b w:val="0"/>
          <w:bCs w:val="0"/>
          <w:sz w:val="20"/>
          <w:szCs w:val="20"/>
        </w:rPr>
      </w:pPr>
      <w:r w:rsidRPr="00B90620">
        <w:rPr>
          <w:b w:val="0"/>
          <w:bCs w:val="0"/>
          <w:sz w:val="20"/>
          <w:szCs w:val="20"/>
        </w:rPr>
        <w:t>Васил Невенов – младши експерт в отдел „Бюджет”, дирекция „Финанси”.</w:t>
      </w:r>
    </w:p>
    <w:p w:rsidR="00721E92" w:rsidRPr="00B90620" w:rsidRDefault="00721E92">
      <w:pPr>
        <w:spacing w:line="360" w:lineRule="auto"/>
        <w:jc w:val="both"/>
        <w:rPr>
          <w:sz w:val="22"/>
          <w:szCs w:val="22"/>
          <w:lang w:val="bg-BG"/>
        </w:rPr>
      </w:pPr>
    </w:p>
    <w:p w:rsidR="00721E92" w:rsidRPr="00B90620" w:rsidRDefault="00721E92">
      <w:pPr>
        <w:jc w:val="center"/>
        <w:rPr>
          <w:b/>
          <w:bCs/>
          <w:lang w:val="bg-BG"/>
        </w:rPr>
      </w:pPr>
    </w:p>
    <w:p w:rsidR="00721E92" w:rsidRDefault="00721E92">
      <w:pPr>
        <w:jc w:val="center"/>
        <w:rPr>
          <w:b/>
          <w:bCs/>
          <w:lang w:val="bg-BG"/>
        </w:rPr>
      </w:pPr>
    </w:p>
    <w:p w:rsidR="00721E92" w:rsidRPr="00B90620" w:rsidRDefault="00721E92">
      <w:pPr>
        <w:jc w:val="center"/>
        <w:rPr>
          <w:b/>
          <w:bCs/>
          <w:lang w:val="bg-BG"/>
        </w:rPr>
      </w:pPr>
    </w:p>
    <w:p w:rsidR="00721E92" w:rsidRPr="00B90620" w:rsidRDefault="00721E92">
      <w:pPr>
        <w:jc w:val="center"/>
        <w:rPr>
          <w:b/>
          <w:bCs/>
          <w:lang w:val="bg-BG"/>
        </w:rPr>
      </w:pPr>
    </w:p>
    <w:p w:rsidR="00721E92" w:rsidRPr="007F6F76" w:rsidRDefault="00721E92">
      <w:pPr>
        <w:jc w:val="center"/>
        <w:rPr>
          <w:sz w:val="20"/>
          <w:szCs w:val="20"/>
          <w:lang w:val="ru-RU"/>
        </w:rPr>
      </w:pPr>
    </w:p>
    <w:p w:rsidR="00721E92" w:rsidRPr="007F6F76" w:rsidRDefault="00721E92">
      <w:pPr>
        <w:jc w:val="center"/>
        <w:rPr>
          <w:sz w:val="20"/>
          <w:szCs w:val="20"/>
          <w:lang w:val="ru-RU"/>
        </w:rPr>
      </w:pPr>
    </w:p>
    <w:p w:rsidR="00721E92" w:rsidRPr="007F6F76" w:rsidRDefault="00721E92">
      <w:pPr>
        <w:jc w:val="center"/>
        <w:rPr>
          <w:sz w:val="20"/>
          <w:szCs w:val="20"/>
          <w:lang w:val="ru-RU"/>
        </w:rPr>
      </w:pPr>
    </w:p>
    <w:p w:rsidR="00721E92" w:rsidRPr="007F6F76" w:rsidRDefault="00721E92">
      <w:pPr>
        <w:jc w:val="center"/>
        <w:rPr>
          <w:sz w:val="20"/>
          <w:szCs w:val="20"/>
          <w:lang w:val="ru-RU"/>
        </w:rPr>
      </w:pPr>
    </w:p>
    <w:p w:rsidR="00721E92" w:rsidRPr="007F6F76" w:rsidRDefault="00721E92">
      <w:pPr>
        <w:jc w:val="center"/>
        <w:rPr>
          <w:sz w:val="20"/>
          <w:szCs w:val="20"/>
          <w:lang w:val="ru-RU"/>
        </w:rPr>
      </w:pPr>
    </w:p>
    <w:p w:rsidR="00721E92" w:rsidRPr="00B90620" w:rsidRDefault="00721E92">
      <w:pPr>
        <w:jc w:val="center"/>
        <w:rPr>
          <w:b/>
          <w:bCs/>
          <w:lang w:val="bg-BG"/>
        </w:rPr>
      </w:pPr>
    </w:p>
    <w:p w:rsidR="00721E92" w:rsidRPr="00B90620" w:rsidRDefault="00721E92">
      <w:pPr>
        <w:jc w:val="center"/>
        <w:rPr>
          <w:b/>
          <w:bCs/>
          <w:lang w:val="bg-BG"/>
        </w:rPr>
      </w:pPr>
    </w:p>
    <w:p w:rsidR="00721E92" w:rsidRPr="00B90620" w:rsidRDefault="00721E92">
      <w:pPr>
        <w:jc w:val="center"/>
        <w:rPr>
          <w:b/>
          <w:bCs/>
          <w:lang w:val="bg-BG"/>
        </w:rPr>
      </w:pPr>
    </w:p>
    <w:p w:rsidR="00721E92" w:rsidRPr="00B90620" w:rsidRDefault="00721E92">
      <w:pPr>
        <w:jc w:val="center"/>
        <w:rPr>
          <w:b/>
          <w:bCs/>
          <w:lang w:val="bg-BG"/>
        </w:rPr>
      </w:pPr>
    </w:p>
    <w:p w:rsidR="00721E92" w:rsidRPr="00B90620" w:rsidRDefault="00721E92">
      <w:pPr>
        <w:jc w:val="center"/>
        <w:rPr>
          <w:b/>
          <w:bCs/>
          <w:lang w:val="bg-BG"/>
        </w:rPr>
      </w:pPr>
    </w:p>
    <w:p w:rsidR="00721E92" w:rsidRPr="00B90620" w:rsidRDefault="00721E92">
      <w:pPr>
        <w:jc w:val="center"/>
        <w:rPr>
          <w:b/>
          <w:bCs/>
          <w:lang w:val="bg-BG"/>
        </w:rPr>
      </w:pPr>
      <w:r w:rsidRPr="00B90620">
        <w:rPr>
          <w:b/>
          <w:bCs/>
          <w:lang w:val="bg-BG"/>
        </w:rPr>
        <w:t>2013 г.</w:t>
      </w:r>
    </w:p>
    <w:p w:rsidR="00721E92" w:rsidRPr="00B90620" w:rsidRDefault="00721E92">
      <w:pPr>
        <w:rPr>
          <w:b/>
          <w:bCs/>
          <w:lang w:val="bg-BG"/>
        </w:rPr>
      </w:pPr>
    </w:p>
    <w:p w:rsidR="00721E92" w:rsidRPr="00B90620" w:rsidRDefault="00721E92">
      <w:pPr>
        <w:jc w:val="center"/>
        <w:rPr>
          <w:b/>
          <w:bCs/>
          <w:lang w:val="bg-BG"/>
        </w:rPr>
      </w:pPr>
    </w:p>
    <w:p w:rsidR="00721E92" w:rsidRPr="00B90620" w:rsidRDefault="00721E92" w:rsidP="006133A6">
      <w:pPr>
        <w:jc w:val="center"/>
        <w:rPr>
          <w:b/>
          <w:bCs/>
          <w:lang w:val="bg-BG"/>
        </w:rPr>
      </w:pPr>
      <w:r w:rsidRPr="00B90620">
        <w:rPr>
          <w:b/>
          <w:bCs/>
          <w:lang w:val="bg-BG"/>
        </w:rPr>
        <w:t>С Ъ Д Ъ Р Ж А Н И Е:</w:t>
      </w:r>
    </w:p>
    <w:tbl>
      <w:tblPr>
        <w:tblW w:w="91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
        <w:gridCol w:w="8444"/>
      </w:tblGrid>
      <w:tr w:rsidR="00721E92" w:rsidRPr="0009084F">
        <w:trPr>
          <w:trHeight w:val="585"/>
        </w:trPr>
        <w:tc>
          <w:tcPr>
            <w:tcW w:w="730" w:type="dxa"/>
            <w:tcBorders>
              <w:top w:val="nil"/>
              <w:left w:val="nil"/>
              <w:bottom w:val="nil"/>
              <w:right w:val="nil"/>
            </w:tcBorders>
          </w:tcPr>
          <w:p w:rsidR="00721E92" w:rsidRPr="00B90620" w:rsidRDefault="00721E92" w:rsidP="00D656FE">
            <w:pPr>
              <w:jc w:val="both"/>
              <w:rPr>
                <w:lang w:val="bg-BG"/>
              </w:rPr>
            </w:pPr>
          </w:p>
        </w:tc>
        <w:tc>
          <w:tcPr>
            <w:tcW w:w="8444" w:type="dxa"/>
            <w:tcBorders>
              <w:top w:val="nil"/>
              <w:left w:val="nil"/>
              <w:bottom w:val="nil"/>
              <w:right w:val="nil"/>
            </w:tcBorders>
          </w:tcPr>
          <w:p w:rsidR="00721E92" w:rsidRPr="00B90620" w:rsidRDefault="00721E92" w:rsidP="00D656FE">
            <w:pPr>
              <w:rPr>
                <w:b/>
                <w:bCs/>
                <w:lang w:val="bg-BG"/>
              </w:rPr>
            </w:pPr>
            <w:r w:rsidRPr="00B90620">
              <w:rPr>
                <w:b/>
                <w:bCs/>
                <w:lang w:val="bg-BG"/>
              </w:rPr>
              <w:t>РЕШЕНИЕ ЗА ОТКРИВАНЕ НА ПРОЦЕДУРАТА ЗА ВЪЗЛАГАНЕ НА ОБЩЕСТВЕНА ПОРЪЧКА</w:t>
            </w:r>
          </w:p>
        </w:tc>
      </w:tr>
      <w:tr w:rsidR="00721E92" w:rsidRPr="00B90620">
        <w:trPr>
          <w:trHeight w:val="585"/>
        </w:trPr>
        <w:tc>
          <w:tcPr>
            <w:tcW w:w="730" w:type="dxa"/>
            <w:tcBorders>
              <w:top w:val="nil"/>
              <w:left w:val="nil"/>
              <w:bottom w:val="nil"/>
              <w:right w:val="nil"/>
            </w:tcBorders>
          </w:tcPr>
          <w:p w:rsidR="00721E92" w:rsidRPr="00B90620" w:rsidRDefault="00721E92" w:rsidP="00D656FE">
            <w:pPr>
              <w:jc w:val="both"/>
              <w:rPr>
                <w:lang w:val="bg-BG"/>
              </w:rPr>
            </w:pPr>
          </w:p>
        </w:tc>
        <w:tc>
          <w:tcPr>
            <w:tcW w:w="8444" w:type="dxa"/>
            <w:tcBorders>
              <w:top w:val="nil"/>
              <w:left w:val="nil"/>
              <w:bottom w:val="nil"/>
              <w:right w:val="nil"/>
            </w:tcBorders>
          </w:tcPr>
          <w:p w:rsidR="00721E92" w:rsidRPr="00B90620" w:rsidRDefault="00721E92" w:rsidP="00D656FE">
            <w:pPr>
              <w:rPr>
                <w:b/>
                <w:bCs/>
                <w:lang w:val="bg-BG"/>
              </w:rPr>
            </w:pPr>
            <w:r w:rsidRPr="00B90620">
              <w:rPr>
                <w:b/>
                <w:bCs/>
                <w:lang w:val="bg-BG"/>
              </w:rPr>
              <w:t>ОБЯВЛЕНИЕ ЗА ОБЩЕСТВЕНАТА ПОРЪЧКА</w:t>
            </w:r>
          </w:p>
        </w:tc>
      </w:tr>
      <w:tr w:rsidR="00721E92" w:rsidRPr="0009084F">
        <w:trPr>
          <w:trHeight w:val="379"/>
        </w:trPr>
        <w:tc>
          <w:tcPr>
            <w:tcW w:w="730" w:type="dxa"/>
            <w:tcBorders>
              <w:top w:val="nil"/>
              <w:left w:val="nil"/>
              <w:bottom w:val="nil"/>
              <w:right w:val="nil"/>
            </w:tcBorders>
          </w:tcPr>
          <w:p w:rsidR="00721E92" w:rsidRPr="00B90620" w:rsidRDefault="00721E92" w:rsidP="00D656FE">
            <w:pPr>
              <w:jc w:val="both"/>
              <w:rPr>
                <w:b/>
                <w:bCs/>
                <w:lang w:val="bg-BG"/>
              </w:rPr>
            </w:pPr>
            <w:r w:rsidRPr="00B90620">
              <w:rPr>
                <w:b/>
                <w:bCs/>
                <w:lang w:val="bg-BG"/>
              </w:rPr>
              <w:t>І.</w:t>
            </w:r>
          </w:p>
        </w:tc>
        <w:tc>
          <w:tcPr>
            <w:tcW w:w="8444" w:type="dxa"/>
            <w:tcBorders>
              <w:top w:val="nil"/>
              <w:left w:val="nil"/>
              <w:bottom w:val="nil"/>
              <w:right w:val="nil"/>
            </w:tcBorders>
          </w:tcPr>
          <w:p w:rsidR="00721E92" w:rsidRPr="00B90620" w:rsidRDefault="00721E92" w:rsidP="00D656FE">
            <w:pPr>
              <w:jc w:val="both"/>
              <w:rPr>
                <w:lang w:val="bg-BG"/>
              </w:rPr>
            </w:pPr>
            <w:r w:rsidRPr="00B90620">
              <w:rPr>
                <w:b/>
                <w:bCs/>
                <w:lang w:val="bg-BG"/>
              </w:rPr>
              <w:t xml:space="preserve">ОПИСАНИЕ НА ОБЕКТА НА ОБЩЕСТВЕНАТА ПОРЪЧКА </w:t>
            </w:r>
          </w:p>
        </w:tc>
      </w:tr>
      <w:tr w:rsidR="00721E92" w:rsidRPr="0009084F">
        <w:trPr>
          <w:trHeight w:val="379"/>
        </w:trPr>
        <w:tc>
          <w:tcPr>
            <w:tcW w:w="730" w:type="dxa"/>
            <w:tcBorders>
              <w:top w:val="nil"/>
              <w:left w:val="nil"/>
              <w:bottom w:val="nil"/>
              <w:right w:val="nil"/>
            </w:tcBorders>
          </w:tcPr>
          <w:p w:rsidR="00721E92" w:rsidRPr="00B90620" w:rsidRDefault="00721E92" w:rsidP="00D656FE">
            <w:pPr>
              <w:jc w:val="both"/>
              <w:rPr>
                <w:b/>
                <w:bCs/>
                <w:lang w:val="bg-BG"/>
              </w:rPr>
            </w:pPr>
            <w:r w:rsidRPr="00B90620">
              <w:rPr>
                <w:b/>
                <w:bCs/>
                <w:lang w:val="bg-BG"/>
              </w:rPr>
              <w:t>ІІ.</w:t>
            </w:r>
          </w:p>
        </w:tc>
        <w:tc>
          <w:tcPr>
            <w:tcW w:w="8444" w:type="dxa"/>
            <w:tcBorders>
              <w:top w:val="nil"/>
              <w:left w:val="nil"/>
              <w:bottom w:val="nil"/>
              <w:right w:val="nil"/>
            </w:tcBorders>
          </w:tcPr>
          <w:p w:rsidR="00721E92" w:rsidRPr="00B90620" w:rsidRDefault="00721E92" w:rsidP="00D656FE">
            <w:pPr>
              <w:jc w:val="both"/>
              <w:rPr>
                <w:b/>
                <w:bCs/>
                <w:lang w:val="bg-BG"/>
              </w:rPr>
            </w:pPr>
            <w:r w:rsidRPr="00B90620">
              <w:rPr>
                <w:b/>
                <w:bCs/>
                <w:lang w:val="bg-BG"/>
              </w:rPr>
              <w:t>УСЛОВИЯ ЗА УЧАСТИЕИ УСЛОВИЯ ЗА ОТСТРАНЯВАНЕ</w:t>
            </w:r>
          </w:p>
        </w:tc>
      </w:tr>
      <w:tr w:rsidR="00721E92" w:rsidRPr="00B90620">
        <w:trPr>
          <w:trHeight w:val="334"/>
        </w:trPr>
        <w:tc>
          <w:tcPr>
            <w:tcW w:w="730" w:type="dxa"/>
            <w:tcBorders>
              <w:top w:val="nil"/>
              <w:left w:val="nil"/>
              <w:bottom w:val="nil"/>
              <w:right w:val="nil"/>
            </w:tcBorders>
          </w:tcPr>
          <w:p w:rsidR="00721E92" w:rsidRPr="00B90620" w:rsidRDefault="00721E92" w:rsidP="00D656FE">
            <w:pPr>
              <w:jc w:val="both"/>
              <w:rPr>
                <w:b/>
                <w:bCs/>
                <w:lang w:val="bg-BG"/>
              </w:rPr>
            </w:pPr>
            <w:r w:rsidRPr="00B90620">
              <w:rPr>
                <w:b/>
                <w:bCs/>
                <w:lang w:val="bg-BG"/>
              </w:rPr>
              <w:t>ІІІ.</w:t>
            </w:r>
          </w:p>
        </w:tc>
        <w:tc>
          <w:tcPr>
            <w:tcW w:w="8444" w:type="dxa"/>
            <w:tcBorders>
              <w:top w:val="nil"/>
              <w:left w:val="nil"/>
              <w:bottom w:val="nil"/>
              <w:right w:val="nil"/>
            </w:tcBorders>
          </w:tcPr>
          <w:p w:rsidR="00721E92" w:rsidRPr="00B90620" w:rsidRDefault="00721E92" w:rsidP="00D656FE">
            <w:pPr>
              <w:jc w:val="both"/>
              <w:rPr>
                <w:b/>
                <w:bCs/>
                <w:lang w:val="bg-BG"/>
              </w:rPr>
            </w:pPr>
            <w:r w:rsidRPr="00B90620">
              <w:rPr>
                <w:b/>
                <w:bCs/>
                <w:lang w:val="bg-BG"/>
              </w:rPr>
              <w:t>ПОДГОТОВКА ЗА УЧАСТИЕ</w:t>
            </w:r>
          </w:p>
        </w:tc>
      </w:tr>
      <w:tr w:rsidR="00721E92" w:rsidRPr="0009084F">
        <w:trPr>
          <w:trHeight w:val="356"/>
        </w:trPr>
        <w:tc>
          <w:tcPr>
            <w:tcW w:w="730" w:type="dxa"/>
            <w:tcBorders>
              <w:top w:val="nil"/>
              <w:left w:val="nil"/>
              <w:bottom w:val="nil"/>
              <w:right w:val="nil"/>
            </w:tcBorders>
          </w:tcPr>
          <w:p w:rsidR="00721E92" w:rsidRPr="00B90620" w:rsidRDefault="00721E92" w:rsidP="00D656FE">
            <w:pPr>
              <w:jc w:val="both"/>
              <w:rPr>
                <w:b/>
                <w:bCs/>
                <w:highlight w:val="green"/>
                <w:lang w:val="bg-BG"/>
              </w:rPr>
            </w:pPr>
            <w:r w:rsidRPr="00B90620">
              <w:rPr>
                <w:b/>
                <w:bCs/>
                <w:lang w:val="bg-BG"/>
              </w:rPr>
              <w:t>ІV.</w:t>
            </w:r>
          </w:p>
        </w:tc>
        <w:tc>
          <w:tcPr>
            <w:tcW w:w="8444" w:type="dxa"/>
            <w:tcBorders>
              <w:top w:val="nil"/>
              <w:left w:val="nil"/>
              <w:bottom w:val="nil"/>
              <w:right w:val="nil"/>
            </w:tcBorders>
          </w:tcPr>
          <w:p w:rsidR="00721E92" w:rsidRPr="00B90620" w:rsidRDefault="00721E92" w:rsidP="00D656FE">
            <w:pPr>
              <w:jc w:val="both"/>
              <w:rPr>
                <w:b/>
                <w:bCs/>
                <w:highlight w:val="green"/>
                <w:lang w:val="bg-BG"/>
              </w:rPr>
            </w:pPr>
            <w:r w:rsidRPr="00B90620">
              <w:rPr>
                <w:b/>
                <w:bCs/>
                <w:lang w:val="bg-BG"/>
              </w:rPr>
              <w:t>ИЗИСКВАНИЯ КЪМ СЪДЪРЖАНИЕТО НА ОФЕРТИТЕ</w:t>
            </w:r>
          </w:p>
        </w:tc>
      </w:tr>
      <w:tr w:rsidR="00721E92" w:rsidRPr="0009084F">
        <w:trPr>
          <w:trHeight w:val="311"/>
        </w:trPr>
        <w:tc>
          <w:tcPr>
            <w:tcW w:w="730" w:type="dxa"/>
            <w:tcBorders>
              <w:top w:val="nil"/>
              <w:left w:val="nil"/>
              <w:bottom w:val="nil"/>
              <w:right w:val="nil"/>
            </w:tcBorders>
          </w:tcPr>
          <w:p w:rsidR="00721E92" w:rsidRPr="00B90620" w:rsidRDefault="00721E92" w:rsidP="00D656FE">
            <w:pPr>
              <w:jc w:val="both"/>
              <w:rPr>
                <w:b/>
                <w:bCs/>
                <w:lang w:val="bg-BG"/>
              </w:rPr>
            </w:pPr>
            <w:r w:rsidRPr="00B90620">
              <w:rPr>
                <w:b/>
                <w:bCs/>
                <w:lang w:val="bg-BG"/>
              </w:rPr>
              <w:t>V.</w:t>
            </w:r>
          </w:p>
        </w:tc>
        <w:tc>
          <w:tcPr>
            <w:tcW w:w="8444" w:type="dxa"/>
            <w:tcBorders>
              <w:top w:val="nil"/>
              <w:left w:val="nil"/>
              <w:bottom w:val="nil"/>
              <w:right w:val="nil"/>
            </w:tcBorders>
          </w:tcPr>
          <w:p w:rsidR="00721E92" w:rsidRPr="00B90620" w:rsidRDefault="00721E92" w:rsidP="00D656FE">
            <w:pPr>
              <w:jc w:val="both"/>
              <w:rPr>
                <w:b/>
                <w:bCs/>
                <w:lang w:val="bg-BG"/>
              </w:rPr>
            </w:pPr>
            <w:r w:rsidRPr="00B90620">
              <w:rPr>
                <w:b/>
                <w:bCs/>
                <w:lang w:val="bg-BG"/>
              </w:rPr>
              <w:t>ОФОРМЯНЕ И ПРЕДСТАВЯНЕ НА ОФЕРТИТЕ</w:t>
            </w:r>
          </w:p>
        </w:tc>
      </w:tr>
      <w:tr w:rsidR="00721E92" w:rsidRPr="0009084F">
        <w:trPr>
          <w:trHeight w:val="201"/>
        </w:trPr>
        <w:tc>
          <w:tcPr>
            <w:tcW w:w="730" w:type="dxa"/>
            <w:tcBorders>
              <w:top w:val="nil"/>
              <w:left w:val="nil"/>
              <w:bottom w:val="nil"/>
              <w:right w:val="nil"/>
            </w:tcBorders>
          </w:tcPr>
          <w:p w:rsidR="00721E92" w:rsidRPr="00B90620" w:rsidRDefault="00721E92" w:rsidP="00D656FE">
            <w:pPr>
              <w:jc w:val="both"/>
              <w:rPr>
                <w:b/>
                <w:bCs/>
                <w:lang w:val="bg-BG"/>
              </w:rPr>
            </w:pPr>
            <w:r w:rsidRPr="00B90620">
              <w:rPr>
                <w:b/>
                <w:bCs/>
                <w:lang w:val="bg-BG"/>
              </w:rPr>
              <w:t>VІ.</w:t>
            </w:r>
          </w:p>
        </w:tc>
        <w:tc>
          <w:tcPr>
            <w:tcW w:w="8444" w:type="dxa"/>
            <w:tcBorders>
              <w:top w:val="nil"/>
              <w:left w:val="nil"/>
              <w:bottom w:val="nil"/>
              <w:right w:val="nil"/>
            </w:tcBorders>
          </w:tcPr>
          <w:p w:rsidR="00721E92" w:rsidRPr="00B90620" w:rsidRDefault="00721E92" w:rsidP="00D656FE">
            <w:pPr>
              <w:jc w:val="both"/>
              <w:rPr>
                <w:b/>
                <w:bCs/>
                <w:lang w:val="bg-BG"/>
              </w:rPr>
            </w:pPr>
            <w:r w:rsidRPr="00B90620">
              <w:rPr>
                <w:b/>
                <w:bCs/>
                <w:lang w:val="bg-BG"/>
              </w:rPr>
              <w:t>РАЗЯСНЕНИЯ И СРЕДСТВА ЗА КОМУНИКАЦИЯ</w:t>
            </w:r>
          </w:p>
        </w:tc>
      </w:tr>
      <w:tr w:rsidR="00721E92" w:rsidRPr="00B90620">
        <w:trPr>
          <w:trHeight w:val="281"/>
        </w:trPr>
        <w:tc>
          <w:tcPr>
            <w:tcW w:w="730" w:type="dxa"/>
            <w:tcBorders>
              <w:top w:val="nil"/>
              <w:left w:val="nil"/>
              <w:bottom w:val="nil"/>
              <w:right w:val="nil"/>
            </w:tcBorders>
          </w:tcPr>
          <w:p w:rsidR="00721E92" w:rsidRPr="00B90620" w:rsidRDefault="00721E92" w:rsidP="00D656FE">
            <w:pPr>
              <w:jc w:val="both"/>
              <w:rPr>
                <w:b/>
                <w:bCs/>
                <w:lang w:val="bg-BG"/>
              </w:rPr>
            </w:pPr>
            <w:r w:rsidRPr="00B90620">
              <w:rPr>
                <w:b/>
                <w:bCs/>
                <w:lang w:val="bg-BG"/>
              </w:rPr>
              <w:t>VII.</w:t>
            </w:r>
          </w:p>
        </w:tc>
        <w:tc>
          <w:tcPr>
            <w:tcW w:w="8444" w:type="dxa"/>
            <w:tcBorders>
              <w:top w:val="nil"/>
              <w:left w:val="nil"/>
              <w:bottom w:val="nil"/>
              <w:right w:val="nil"/>
            </w:tcBorders>
          </w:tcPr>
          <w:p w:rsidR="00721E92" w:rsidRPr="00B90620" w:rsidRDefault="00721E92" w:rsidP="00D656FE">
            <w:pPr>
              <w:jc w:val="both"/>
              <w:rPr>
                <w:b/>
                <w:bCs/>
                <w:lang w:val="bg-BG"/>
              </w:rPr>
            </w:pPr>
            <w:r w:rsidRPr="00B90620">
              <w:rPr>
                <w:b/>
                <w:bCs/>
                <w:lang w:val="bg-BG"/>
              </w:rPr>
              <w:t xml:space="preserve">ГАРАНЦИИ </w:t>
            </w:r>
          </w:p>
        </w:tc>
      </w:tr>
      <w:tr w:rsidR="00721E92" w:rsidRPr="00B90620">
        <w:trPr>
          <w:trHeight w:val="319"/>
        </w:trPr>
        <w:tc>
          <w:tcPr>
            <w:tcW w:w="730" w:type="dxa"/>
            <w:tcBorders>
              <w:top w:val="nil"/>
              <w:left w:val="nil"/>
              <w:bottom w:val="nil"/>
              <w:right w:val="nil"/>
            </w:tcBorders>
          </w:tcPr>
          <w:p w:rsidR="00721E92" w:rsidRPr="00B90620" w:rsidRDefault="00721E92" w:rsidP="00D656FE">
            <w:pPr>
              <w:jc w:val="both"/>
              <w:rPr>
                <w:b/>
                <w:bCs/>
                <w:highlight w:val="green"/>
                <w:lang w:val="bg-BG"/>
              </w:rPr>
            </w:pPr>
            <w:r w:rsidRPr="00B90620">
              <w:rPr>
                <w:b/>
                <w:bCs/>
                <w:lang w:val="bg-BG"/>
              </w:rPr>
              <w:t>VІII.</w:t>
            </w:r>
          </w:p>
        </w:tc>
        <w:tc>
          <w:tcPr>
            <w:tcW w:w="8444" w:type="dxa"/>
            <w:tcBorders>
              <w:top w:val="nil"/>
              <w:left w:val="nil"/>
              <w:bottom w:val="nil"/>
              <w:right w:val="nil"/>
            </w:tcBorders>
          </w:tcPr>
          <w:p w:rsidR="00721E92" w:rsidRPr="00B90620" w:rsidRDefault="00721E92" w:rsidP="00D656FE">
            <w:pPr>
              <w:jc w:val="both"/>
              <w:rPr>
                <w:b/>
                <w:bCs/>
                <w:lang w:val="bg-BG"/>
              </w:rPr>
            </w:pPr>
            <w:r w:rsidRPr="00B90620">
              <w:rPr>
                <w:b/>
                <w:bCs/>
                <w:lang w:val="bg-BG"/>
              </w:rPr>
              <w:t>ТЕХНИЧЕСКА СПЕЦИФИКАЦИЯ</w:t>
            </w:r>
          </w:p>
        </w:tc>
      </w:tr>
      <w:tr w:rsidR="00721E92" w:rsidRPr="0009084F">
        <w:trPr>
          <w:trHeight w:val="319"/>
        </w:trPr>
        <w:tc>
          <w:tcPr>
            <w:tcW w:w="730" w:type="dxa"/>
            <w:tcBorders>
              <w:top w:val="nil"/>
              <w:left w:val="nil"/>
              <w:bottom w:val="nil"/>
              <w:right w:val="nil"/>
            </w:tcBorders>
          </w:tcPr>
          <w:p w:rsidR="00721E92" w:rsidRPr="00B90620" w:rsidRDefault="00721E92" w:rsidP="00D656FE">
            <w:pPr>
              <w:jc w:val="both"/>
              <w:rPr>
                <w:b/>
                <w:bCs/>
                <w:lang w:val="bg-BG"/>
              </w:rPr>
            </w:pPr>
            <w:r w:rsidRPr="00B90620">
              <w:rPr>
                <w:b/>
                <w:bCs/>
                <w:lang w:val="bg-BG"/>
              </w:rPr>
              <w:t>ІХ.</w:t>
            </w:r>
          </w:p>
        </w:tc>
        <w:tc>
          <w:tcPr>
            <w:tcW w:w="8444" w:type="dxa"/>
            <w:tcBorders>
              <w:top w:val="nil"/>
              <w:left w:val="nil"/>
              <w:bottom w:val="nil"/>
              <w:right w:val="nil"/>
            </w:tcBorders>
          </w:tcPr>
          <w:p w:rsidR="00721E92" w:rsidRPr="00B90620" w:rsidRDefault="00721E92" w:rsidP="006133A6">
            <w:pPr>
              <w:pStyle w:val="Heading3"/>
              <w:ind w:hanging="10"/>
              <w:jc w:val="both"/>
              <w:rPr>
                <w:rFonts w:ascii="Times New Roman" w:hAnsi="Times New Roman" w:cs="Times New Roman"/>
                <w:sz w:val="24"/>
                <w:szCs w:val="24"/>
                <w:lang w:val="bg-BG"/>
              </w:rPr>
            </w:pPr>
            <w:r w:rsidRPr="00B90620">
              <w:rPr>
                <w:rFonts w:ascii="Times New Roman" w:hAnsi="Times New Roman" w:cs="Times New Roman"/>
                <w:sz w:val="24"/>
                <w:szCs w:val="24"/>
                <w:lang w:val="bg-BG"/>
              </w:rPr>
              <w:t>ЦЕНОВА ОФЕРТА И НАЧИН НА ПЛАЩАНЕ</w:t>
            </w:r>
          </w:p>
        </w:tc>
      </w:tr>
      <w:tr w:rsidR="00721E92" w:rsidRPr="0009084F">
        <w:trPr>
          <w:trHeight w:val="275"/>
        </w:trPr>
        <w:tc>
          <w:tcPr>
            <w:tcW w:w="730" w:type="dxa"/>
            <w:tcBorders>
              <w:top w:val="nil"/>
              <w:left w:val="nil"/>
              <w:bottom w:val="nil"/>
              <w:right w:val="nil"/>
            </w:tcBorders>
          </w:tcPr>
          <w:p w:rsidR="00721E92" w:rsidRPr="00B90620" w:rsidRDefault="00721E92" w:rsidP="00D656FE">
            <w:pPr>
              <w:jc w:val="both"/>
              <w:rPr>
                <w:b/>
                <w:bCs/>
                <w:highlight w:val="green"/>
                <w:lang w:val="bg-BG"/>
              </w:rPr>
            </w:pPr>
            <w:r w:rsidRPr="00B90620">
              <w:rPr>
                <w:b/>
                <w:bCs/>
                <w:lang w:val="bg-BG"/>
              </w:rPr>
              <w:t>X.</w:t>
            </w:r>
          </w:p>
        </w:tc>
        <w:tc>
          <w:tcPr>
            <w:tcW w:w="8444" w:type="dxa"/>
            <w:tcBorders>
              <w:top w:val="nil"/>
              <w:left w:val="nil"/>
              <w:bottom w:val="nil"/>
              <w:right w:val="nil"/>
            </w:tcBorders>
          </w:tcPr>
          <w:p w:rsidR="00721E92" w:rsidRPr="00B90620" w:rsidRDefault="00721E92" w:rsidP="00D656FE">
            <w:pPr>
              <w:jc w:val="both"/>
              <w:rPr>
                <w:b/>
                <w:bCs/>
                <w:highlight w:val="green"/>
                <w:lang w:val="bg-BG"/>
              </w:rPr>
            </w:pPr>
            <w:r w:rsidRPr="00B90620">
              <w:rPr>
                <w:b/>
                <w:bCs/>
                <w:lang w:val="bg-BG"/>
              </w:rPr>
              <w:t>ОТВАРЯНЕ, РАЗГЛЕЖДАНЕ, ОЦЕНЯВАНЕ И КЛАСИРАНЕ НА ОФЕРТИТЕ. ОБЯВЯВАНЕ НА РЕШЕНИЕТО НА ВЪЗЛОЖИТЕЛЯ</w:t>
            </w:r>
          </w:p>
        </w:tc>
      </w:tr>
      <w:tr w:rsidR="00721E92" w:rsidRPr="0009084F">
        <w:trPr>
          <w:trHeight w:val="365"/>
        </w:trPr>
        <w:tc>
          <w:tcPr>
            <w:tcW w:w="730" w:type="dxa"/>
            <w:tcBorders>
              <w:top w:val="nil"/>
              <w:left w:val="nil"/>
              <w:bottom w:val="nil"/>
              <w:right w:val="nil"/>
            </w:tcBorders>
          </w:tcPr>
          <w:p w:rsidR="00721E92" w:rsidRPr="00B90620" w:rsidRDefault="00721E92" w:rsidP="00D656FE">
            <w:pPr>
              <w:jc w:val="both"/>
              <w:rPr>
                <w:b/>
                <w:bCs/>
                <w:lang w:val="bg-BG"/>
              </w:rPr>
            </w:pPr>
            <w:r w:rsidRPr="00B90620">
              <w:rPr>
                <w:b/>
                <w:bCs/>
                <w:lang w:val="bg-BG"/>
              </w:rPr>
              <w:t>ХІ.</w:t>
            </w:r>
          </w:p>
        </w:tc>
        <w:tc>
          <w:tcPr>
            <w:tcW w:w="8444" w:type="dxa"/>
            <w:tcBorders>
              <w:top w:val="nil"/>
              <w:left w:val="nil"/>
              <w:bottom w:val="nil"/>
              <w:right w:val="nil"/>
            </w:tcBorders>
          </w:tcPr>
          <w:p w:rsidR="00721E92" w:rsidRPr="00B90620" w:rsidRDefault="00721E92" w:rsidP="00D656FE">
            <w:pPr>
              <w:jc w:val="both"/>
              <w:rPr>
                <w:lang w:val="bg-BG"/>
              </w:rPr>
            </w:pPr>
            <w:r w:rsidRPr="00B90620">
              <w:rPr>
                <w:b/>
                <w:bCs/>
                <w:lang w:val="bg-BG"/>
              </w:rPr>
              <w:t>СКЛЮЧВАНЕ НА ДОГОВОР.</w:t>
            </w:r>
            <w:r w:rsidRPr="00B90620">
              <w:rPr>
                <w:b/>
                <w:bCs/>
                <w:color w:val="000000"/>
                <w:lang w:val="bg-BG"/>
              </w:rPr>
              <w:t xml:space="preserve"> ПРЕКРАТЯВАНЕ НА ПРОЦЕДУРАТА</w:t>
            </w:r>
          </w:p>
        </w:tc>
      </w:tr>
      <w:tr w:rsidR="00721E92" w:rsidRPr="00B90620">
        <w:trPr>
          <w:trHeight w:val="365"/>
        </w:trPr>
        <w:tc>
          <w:tcPr>
            <w:tcW w:w="730" w:type="dxa"/>
            <w:tcBorders>
              <w:top w:val="nil"/>
              <w:left w:val="nil"/>
              <w:bottom w:val="nil"/>
              <w:right w:val="nil"/>
            </w:tcBorders>
          </w:tcPr>
          <w:p w:rsidR="00721E92" w:rsidRPr="00B90620" w:rsidRDefault="00721E92" w:rsidP="00D656FE">
            <w:pPr>
              <w:jc w:val="both"/>
              <w:rPr>
                <w:b/>
                <w:bCs/>
                <w:lang w:val="bg-BG"/>
              </w:rPr>
            </w:pPr>
            <w:r w:rsidRPr="00B90620">
              <w:rPr>
                <w:b/>
                <w:bCs/>
                <w:lang w:val="bg-BG"/>
              </w:rPr>
              <w:t>ХIІ.</w:t>
            </w:r>
          </w:p>
        </w:tc>
        <w:tc>
          <w:tcPr>
            <w:tcW w:w="8444" w:type="dxa"/>
            <w:tcBorders>
              <w:top w:val="nil"/>
              <w:left w:val="nil"/>
              <w:bottom w:val="nil"/>
              <w:right w:val="nil"/>
            </w:tcBorders>
          </w:tcPr>
          <w:p w:rsidR="00721E92" w:rsidRPr="00B90620" w:rsidRDefault="00721E92" w:rsidP="00D656FE">
            <w:pPr>
              <w:jc w:val="both"/>
              <w:rPr>
                <w:b/>
                <w:bCs/>
                <w:lang w:val="bg-BG"/>
              </w:rPr>
            </w:pPr>
            <w:r w:rsidRPr="00B90620">
              <w:rPr>
                <w:b/>
                <w:bCs/>
                <w:lang w:val="bg-BG"/>
              </w:rPr>
              <w:t>ИЗЧИСЛЯВАНЕ НА СРОКОВЕТЕ</w:t>
            </w:r>
          </w:p>
        </w:tc>
      </w:tr>
      <w:tr w:rsidR="00721E92" w:rsidRPr="0009084F">
        <w:trPr>
          <w:trHeight w:val="356"/>
        </w:trPr>
        <w:tc>
          <w:tcPr>
            <w:tcW w:w="730" w:type="dxa"/>
            <w:tcBorders>
              <w:top w:val="nil"/>
              <w:left w:val="nil"/>
              <w:bottom w:val="nil"/>
              <w:right w:val="nil"/>
            </w:tcBorders>
          </w:tcPr>
          <w:p w:rsidR="00721E92" w:rsidRPr="00B90620" w:rsidRDefault="00721E92" w:rsidP="00D656FE">
            <w:pPr>
              <w:jc w:val="both"/>
              <w:rPr>
                <w:lang w:val="bg-BG"/>
              </w:rPr>
            </w:pPr>
            <w:r w:rsidRPr="00B90620">
              <w:rPr>
                <w:b/>
                <w:bCs/>
                <w:lang w:val="bg-BG"/>
              </w:rPr>
              <w:t xml:space="preserve">ХІIІ. </w:t>
            </w:r>
          </w:p>
        </w:tc>
        <w:tc>
          <w:tcPr>
            <w:tcW w:w="8444" w:type="dxa"/>
            <w:tcBorders>
              <w:top w:val="nil"/>
              <w:left w:val="nil"/>
              <w:bottom w:val="nil"/>
              <w:right w:val="nil"/>
            </w:tcBorders>
          </w:tcPr>
          <w:p w:rsidR="00721E92" w:rsidRPr="00B90620" w:rsidRDefault="00721E92" w:rsidP="00D656FE">
            <w:pPr>
              <w:jc w:val="both"/>
              <w:rPr>
                <w:lang w:val="bg-BG"/>
              </w:rPr>
            </w:pPr>
            <w:r w:rsidRPr="00B90620">
              <w:rPr>
                <w:b/>
                <w:bCs/>
                <w:caps/>
                <w:lang w:val="bg-BG"/>
              </w:rPr>
              <w:t>КРИТЕРИИ И</w:t>
            </w:r>
            <w:r w:rsidRPr="00B90620">
              <w:rPr>
                <w:b/>
                <w:bCs/>
                <w:lang w:val="bg-BG"/>
              </w:rPr>
              <w:t>МЕТОДИКА ЗА ОЦЕНКА НА ОФЕРТИТЕ</w:t>
            </w:r>
          </w:p>
        </w:tc>
      </w:tr>
      <w:tr w:rsidR="00721E92" w:rsidRPr="00B90620">
        <w:trPr>
          <w:trHeight w:val="356"/>
        </w:trPr>
        <w:tc>
          <w:tcPr>
            <w:tcW w:w="730" w:type="dxa"/>
            <w:tcBorders>
              <w:top w:val="nil"/>
              <w:left w:val="nil"/>
              <w:bottom w:val="nil"/>
              <w:right w:val="nil"/>
            </w:tcBorders>
          </w:tcPr>
          <w:p w:rsidR="00721E92" w:rsidRPr="00B90620" w:rsidRDefault="00721E92" w:rsidP="00D656FE">
            <w:pPr>
              <w:jc w:val="both"/>
              <w:rPr>
                <w:b/>
                <w:bCs/>
                <w:lang w:val="bg-BG"/>
              </w:rPr>
            </w:pPr>
            <w:r w:rsidRPr="00B90620">
              <w:rPr>
                <w:b/>
                <w:bCs/>
                <w:lang w:val="bg-BG"/>
              </w:rPr>
              <w:t>ХІV.</w:t>
            </w:r>
          </w:p>
        </w:tc>
        <w:tc>
          <w:tcPr>
            <w:tcW w:w="8444" w:type="dxa"/>
            <w:tcBorders>
              <w:top w:val="nil"/>
              <w:left w:val="nil"/>
              <w:bottom w:val="nil"/>
              <w:right w:val="nil"/>
            </w:tcBorders>
          </w:tcPr>
          <w:p w:rsidR="00721E92" w:rsidRPr="00B90620" w:rsidRDefault="00721E92" w:rsidP="00D656FE">
            <w:pPr>
              <w:jc w:val="both"/>
              <w:rPr>
                <w:b/>
                <w:bCs/>
                <w:lang w:val="bg-BG"/>
              </w:rPr>
            </w:pPr>
            <w:r w:rsidRPr="00B90620">
              <w:rPr>
                <w:b/>
                <w:bCs/>
                <w:lang w:val="bg-BG"/>
              </w:rPr>
              <w:t>ПРИЛОЖНИЯ:</w:t>
            </w:r>
          </w:p>
        </w:tc>
      </w:tr>
      <w:tr w:rsidR="00721E92" w:rsidRPr="00B90620">
        <w:trPr>
          <w:trHeight w:val="382"/>
        </w:trPr>
        <w:tc>
          <w:tcPr>
            <w:tcW w:w="730" w:type="dxa"/>
            <w:tcBorders>
              <w:top w:val="nil"/>
              <w:left w:val="nil"/>
              <w:bottom w:val="nil"/>
              <w:right w:val="nil"/>
            </w:tcBorders>
          </w:tcPr>
          <w:p w:rsidR="00721E92" w:rsidRPr="00B90620" w:rsidRDefault="00721E92" w:rsidP="00D656FE">
            <w:pPr>
              <w:jc w:val="both"/>
              <w:rPr>
                <w:i/>
                <w:iCs/>
                <w:highlight w:val="green"/>
                <w:lang w:val="bg-BG"/>
              </w:rPr>
            </w:pPr>
          </w:p>
        </w:tc>
        <w:tc>
          <w:tcPr>
            <w:tcW w:w="8444" w:type="dxa"/>
            <w:tcBorders>
              <w:top w:val="nil"/>
              <w:left w:val="nil"/>
              <w:bottom w:val="nil"/>
              <w:right w:val="nil"/>
            </w:tcBorders>
          </w:tcPr>
          <w:p w:rsidR="00721E92" w:rsidRPr="00B90620" w:rsidRDefault="00721E92" w:rsidP="00D656FE">
            <w:pPr>
              <w:pStyle w:val="Heading6"/>
              <w:jc w:val="both"/>
              <w:rPr>
                <w:rFonts w:ascii="Times New Roman" w:hAnsi="Times New Roman" w:cs="Times New Roman"/>
                <w:b w:val="0"/>
                <w:bCs w:val="0"/>
                <w:sz w:val="24"/>
                <w:szCs w:val="24"/>
                <w:lang w:val="bg-BG"/>
              </w:rPr>
            </w:pPr>
            <w:r w:rsidRPr="00B90620">
              <w:rPr>
                <w:rFonts w:ascii="Times New Roman" w:hAnsi="Times New Roman" w:cs="Times New Roman"/>
                <w:b w:val="0"/>
                <w:bCs w:val="0"/>
                <w:sz w:val="24"/>
                <w:szCs w:val="24"/>
                <w:lang w:val="bg-BG"/>
              </w:rPr>
              <w:t xml:space="preserve">Приложение № 1 – Оферта </w:t>
            </w:r>
          </w:p>
        </w:tc>
      </w:tr>
      <w:tr w:rsidR="00721E92" w:rsidRPr="00B90620">
        <w:trPr>
          <w:trHeight w:val="365"/>
        </w:trPr>
        <w:tc>
          <w:tcPr>
            <w:tcW w:w="730" w:type="dxa"/>
            <w:tcBorders>
              <w:top w:val="nil"/>
              <w:left w:val="nil"/>
              <w:bottom w:val="nil"/>
              <w:right w:val="nil"/>
            </w:tcBorders>
          </w:tcPr>
          <w:p w:rsidR="00721E92" w:rsidRPr="00B90620" w:rsidRDefault="00721E92" w:rsidP="00D656FE">
            <w:pPr>
              <w:jc w:val="both"/>
              <w:rPr>
                <w:highlight w:val="green"/>
                <w:lang w:val="bg-BG"/>
              </w:rPr>
            </w:pPr>
          </w:p>
        </w:tc>
        <w:tc>
          <w:tcPr>
            <w:tcW w:w="8444" w:type="dxa"/>
            <w:tcBorders>
              <w:top w:val="nil"/>
              <w:left w:val="nil"/>
              <w:bottom w:val="nil"/>
              <w:right w:val="nil"/>
            </w:tcBorders>
          </w:tcPr>
          <w:p w:rsidR="00721E92" w:rsidRPr="00B90620" w:rsidRDefault="00721E92" w:rsidP="00D656FE">
            <w:pPr>
              <w:pStyle w:val="Heading6"/>
              <w:jc w:val="both"/>
              <w:rPr>
                <w:rFonts w:ascii="Times New Roman" w:hAnsi="Times New Roman" w:cs="Times New Roman"/>
                <w:b w:val="0"/>
                <w:bCs w:val="0"/>
                <w:sz w:val="24"/>
                <w:szCs w:val="24"/>
                <w:lang w:val="bg-BG"/>
              </w:rPr>
            </w:pPr>
            <w:r w:rsidRPr="00B90620">
              <w:rPr>
                <w:rFonts w:ascii="Times New Roman" w:hAnsi="Times New Roman" w:cs="Times New Roman"/>
                <w:b w:val="0"/>
                <w:bCs w:val="0"/>
                <w:sz w:val="24"/>
                <w:szCs w:val="24"/>
                <w:lang w:val="bg-BG"/>
              </w:rPr>
              <w:t xml:space="preserve">Приложение № 1а – Предлагана цена </w:t>
            </w:r>
          </w:p>
        </w:tc>
      </w:tr>
      <w:tr w:rsidR="00721E92" w:rsidRPr="0009084F">
        <w:trPr>
          <w:trHeight w:val="360"/>
        </w:trPr>
        <w:tc>
          <w:tcPr>
            <w:tcW w:w="730" w:type="dxa"/>
            <w:tcBorders>
              <w:top w:val="nil"/>
              <w:left w:val="nil"/>
              <w:bottom w:val="nil"/>
              <w:right w:val="nil"/>
            </w:tcBorders>
          </w:tcPr>
          <w:p w:rsidR="00721E92" w:rsidRPr="00B90620" w:rsidRDefault="00721E92" w:rsidP="00D656FE">
            <w:pPr>
              <w:jc w:val="both"/>
              <w:rPr>
                <w:highlight w:val="green"/>
                <w:lang w:val="bg-BG"/>
              </w:rPr>
            </w:pPr>
          </w:p>
        </w:tc>
        <w:tc>
          <w:tcPr>
            <w:tcW w:w="8444" w:type="dxa"/>
            <w:tcBorders>
              <w:top w:val="nil"/>
              <w:left w:val="nil"/>
              <w:bottom w:val="nil"/>
              <w:right w:val="nil"/>
            </w:tcBorders>
          </w:tcPr>
          <w:p w:rsidR="00721E92" w:rsidRPr="00B90620" w:rsidRDefault="00721E92" w:rsidP="00D656FE">
            <w:pPr>
              <w:pStyle w:val="Heading6"/>
              <w:jc w:val="both"/>
              <w:rPr>
                <w:rFonts w:ascii="Times New Roman" w:hAnsi="Times New Roman" w:cs="Times New Roman"/>
                <w:b w:val="0"/>
                <w:bCs w:val="0"/>
                <w:sz w:val="24"/>
                <w:szCs w:val="24"/>
                <w:lang w:val="bg-BG"/>
              </w:rPr>
            </w:pPr>
            <w:r w:rsidRPr="00B90620">
              <w:rPr>
                <w:rFonts w:ascii="Times New Roman" w:hAnsi="Times New Roman" w:cs="Times New Roman"/>
                <w:b w:val="0"/>
                <w:bCs w:val="0"/>
                <w:sz w:val="24"/>
                <w:szCs w:val="24"/>
                <w:lang w:val="bg-BG"/>
              </w:rPr>
              <w:t>Приложение № 2 – Декларация по чл. 47, ал. 1</w:t>
            </w:r>
            <w:r w:rsidRPr="00B90620">
              <w:rPr>
                <w:rFonts w:ascii="Times New Roman" w:hAnsi="Times New Roman" w:cs="Times New Roman"/>
                <w:b w:val="0"/>
                <w:bCs w:val="0"/>
                <w:noProof/>
                <w:sz w:val="22"/>
                <w:szCs w:val="22"/>
                <w:lang w:val="bg-BG"/>
              </w:rPr>
              <w:t>, т. 1 и ал. 2, т. 2 ,т. 4 и т. 5</w:t>
            </w:r>
            <w:r w:rsidRPr="00B90620">
              <w:rPr>
                <w:rFonts w:ascii="Times New Roman" w:hAnsi="Times New Roman" w:cs="Times New Roman"/>
                <w:b w:val="0"/>
                <w:bCs w:val="0"/>
                <w:sz w:val="22"/>
                <w:szCs w:val="22"/>
                <w:lang w:val="bg-BG"/>
              </w:rPr>
              <w:t>от ЗОП</w:t>
            </w:r>
          </w:p>
        </w:tc>
      </w:tr>
      <w:tr w:rsidR="00721E92" w:rsidRPr="0009084F">
        <w:trPr>
          <w:trHeight w:val="360"/>
        </w:trPr>
        <w:tc>
          <w:tcPr>
            <w:tcW w:w="730" w:type="dxa"/>
            <w:tcBorders>
              <w:top w:val="nil"/>
              <w:left w:val="nil"/>
              <w:bottom w:val="nil"/>
              <w:right w:val="nil"/>
            </w:tcBorders>
          </w:tcPr>
          <w:p w:rsidR="00721E92" w:rsidRPr="00B90620" w:rsidRDefault="00721E92" w:rsidP="00D656FE">
            <w:pPr>
              <w:jc w:val="both"/>
              <w:rPr>
                <w:highlight w:val="green"/>
                <w:lang w:val="bg-BG"/>
              </w:rPr>
            </w:pPr>
          </w:p>
        </w:tc>
        <w:tc>
          <w:tcPr>
            <w:tcW w:w="8444" w:type="dxa"/>
            <w:tcBorders>
              <w:top w:val="nil"/>
              <w:left w:val="nil"/>
              <w:bottom w:val="nil"/>
              <w:right w:val="nil"/>
            </w:tcBorders>
          </w:tcPr>
          <w:p w:rsidR="00721E92" w:rsidRPr="00B90620" w:rsidRDefault="00721E92" w:rsidP="00D656FE">
            <w:pPr>
              <w:pStyle w:val="Heading6"/>
              <w:jc w:val="both"/>
              <w:rPr>
                <w:rFonts w:ascii="Times New Roman" w:hAnsi="Times New Roman" w:cs="Times New Roman"/>
                <w:b w:val="0"/>
                <w:bCs w:val="0"/>
                <w:sz w:val="24"/>
                <w:szCs w:val="24"/>
                <w:lang w:val="bg-BG"/>
              </w:rPr>
            </w:pPr>
            <w:r w:rsidRPr="00B90620">
              <w:rPr>
                <w:rFonts w:ascii="Times New Roman" w:hAnsi="Times New Roman" w:cs="Times New Roman"/>
                <w:b w:val="0"/>
                <w:bCs w:val="0"/>
                <w:sz w:val="24"/>
                <w:szCs w:val="24"/>
                <w:lang w:val="bg-BG"/>
              </w:rPr>
              <w:t>Приложение № 3 – Декларация по чл. 47, ал. 1</w:t>
            </w:r>
            <w:r w:rsidRPr="00B90620">
              <w:rPr>
                <w:rFonts w:ascii="Times New Roman" w:hAnsi="Times New Roman" w:cs="Times New Roman"/>
                <w:b w:val="0"/>
                <w:bCs w:val="0"/>
                <w:noProof/>
                <w:sz w:val="22"/>
                <w:szCs w:val="22"/>
                <w:lang w:val="bg-BG"/>
              </w:rPr>
              <w:t>, т. 2 и т. 3 и ал. 2 т. 1 и т. 3 от ЗОП</w:t>
            </w:r>
          </w:p>
        </w:tc>
      </w:tr>
      <w:tr w:rsidR="00721E92" w:rsidRPr="0009084F">
        <w:trPr>
          <w:trHeight w:val="357"/>
        </w:trPr>
        <w:tc>
          <w:tcPr>
            <w:tcW w:w="730" w:type="dxa"/>
            <w:tcBorders>
              <w:top w:val="nil"/>
              <w:left w:val="nil"/>
              <w:bottom w:val="nil"/>
              <w:right w:val="nil"/>
            </w:tcBorders>
          </w:tcPr>
          <w:p w:rsidR="00721E92" w:rsidRPr="00B90620" w:rsidRDefault="00721E92" w:rsidP="00D656FE">
            <w:pPr>
              <w:jc w:val="both"/>
              <w:rPr>
                <w:highlight w:val="green"/>
                <w:lang w:val="bg-BG"/>
              </w:rPr>
            </w:pPr>
          </w:p>
        </w:tc>
        <w:tc>
          <w:tcPr>
            <w:tcW w:w="8444" w:type="dxa"/>
            <w:tcBorders>
              <w:top w:val="nil"/>
              <w:left w:val="nil"/>
              <w:bottom w:val="nil"/>
              <w:right w:val="nil"/>
            </w:tcBorders>
          </w:tcPr>
          <w:p w:rsidR="00721E92" w:rsidRPr="00B90620" w:rsidRDefault="00721E92" w:rsidP="00D656FE">
            <w:pPr>
              <w:pStyle w:val="Heading6"/>
              <w:jc w:val="both"/>
              <w:rPr>
                <w:rFonts w:ascii="Times New Roman" w:hAnsi="Times New Roman" w:cs="Times New Roman"/>
                <w:b w:val="0"/>
                <w:bCs w:val="0"/>
                <w:sz w:val="24"/>
                <w:szCs w:val="24"/>
                <w:lang w:val="bg-BG"/>
              </w:rPr>
            </w:pPr>
            <w:r w:rsidRPr="00B90620">
              <w:rPr>
                <w:rFonts w:ascii="Times New Roman" w:hAnsi="Times New Roman" w:cs="Times New Roman"/>
                <w:b w:val="0"/>
                <w:bCs w:val="0"/>
                <w:sz w:val="24"/>
                <w:szCs w:val="24"/>
                <w:lang w:val="bg-BG"/>
              </w:rPr>
              <w:t xml:space="preserve">Приложение № 4 – Декларация по чл. 47, ал. 5 </w:t>
            </w:r>
            <w:r w:rsidRPr="00B90620">
              <w:rPr>
                <w:rFonts w:ascii="Times New Roman" w:hAnsi="Times New Roman" w:cs="Times New Roman"/>
                <w:b w:val="0"/>
                <w:bCs w:val="0"/>
                <w:sz w:val="22"/>
                <w:szCs w:val="22"/>
                <w:lang w:val="bg-BG"/>
              </w:rPr>
              <w:t>от ЗОП</w:t>
            </w:r>
          </w:p>
        </w:tc>
      </w:tr>
      <w:tr w:rsidR="00721E92" w:rsidRPr="0009084F">
        <w:trPr>
          <w:trHeight w:val="537"/>
        </w:trPr>
        <w:tc>
          <w:tcPr>
            <w:tcW w:w="730" w:type="dxa"/>
            <w:tcBorders>
              <w:top w:val="nil"/>
              <w:left w:val="nil"/>
              <w:bottom w:val="nil"/>
              <w:right w:val="nil"/>
            </w:tcBorders>
          </w:tcPr>
          <w:p w:rsidR="00721E92" w:rsidRPr="00B90620" w:rsidRDefault="00721E92" w:rsidP="00D656FE">
            <w:pPr>
              <w:jc w:val="both"/>
              <w:rPr>
                <w:highlight w:val="green"/>
                <w:lang w:val="bg-BG"/>
              </w:rPr>
            </w:pPr>
          </w:p>
        </w:tc>
        <w:tc>
          <w:tcPr>
            <w:tcW w:w="8444" w:type="dxa"/>
            <w:tcBorders>
              <w:top w:val="nil"/>
              <w:left w:val="nil"/>
              <w:bottom w:val="nil"/>
              <w:right w:val="nil"/>
            </w:tcBorders>
          </w:tcPr>
          <w:p w:rsidR="00721E92" w:rsidRPr="00B90620" w:rsidRDefault="00721E92" w:rsidP="00D656FE">
            <w:pPr>
              <w:pStyle w:val="Heading6"/>
              <w:ind w:left="1970" w:hanging="1970"/>
              <w:jc w:val="both"/>
              <w:rPr>
                <w:rFonts w:ascii="Times New Roman" w:hAnsi="Times New Roman" w:cs="Times New Roman"/>
                <w:b w:val="0"/>
                <w:bCs w:val="0"/>
                <w:sz w:val="24"/>
                <w:szCs w:val="24"/>
                <w:lang w:val="bg-BG"/>
              </w:rPr>
            </w:pPr>
            <w:r w:rsidRPr="00B90620">
              <w:rPr>
                <w:rFonts w:ascii="Times New Roman" w:hAnsi="Times New Roman" w:cs="Times New Roman"/>
                <w:b w:val="0"/>
                <w:bCs w:val="0"/>
                <w:sz w:val="24"/>
                <w:szCs w:val="24"/>
                <w:lang w:val="bg-BG"/>
              </w:rPr>
              <w:t>Приложение № 5 – Декларация за общия годишен оборот от услуги, сходни с предмета на поръчката, за последните 3 (три) приключили финансови години</w:t>
            </w:r>
          </w:p>
        </w:tc>
      </w:tr>
      <w:tr w:rsidR="00721E92" w:rsidRPr="0009084F">
        <w:trPr>
          <w:trHeight w:val="537"/>
        </w:trPr>
        <w:tc>
          <w:tcPr>
            <w:tcW w:w="730" w:type="dxa"/>
            <w:tcBorders>
              <w:top w:val="nil"/>
              <w:left w:val="nil"/>
              <w:bottom w:val="nil"/>
              <w:right w:val="nil"/>
            </w:tcBorders>
          </w:tcPr>
          <w:p w:rsidR="00721E92" w:rsidRPr="00B90620" w:rsidRDefault="00721E92" w:rsidP="00D656FE">
            <w:pPr>
              <w:jc w:val="both"/>
              <w:rPr>
                <w:highlight w:val="green"/>
                <w:lang w:val="bg-BG"/>
              </w:rPr>
            </w:pPr>
          </w:p>
        </w:tc>
        <w:tc>
          <w:tcPr>
            <w:tcW w:w="8444" w:type="dxa"/>
            <w:tcBorders>
              <w:top w:val="nil"/>
              <w:left w:val="nil"/>
              <w:bottom w:val="nil"/>
              <w:right w:val="nil"/>
            </w:tcBorders>
          </w:tcPr>
          <w:p w:rsidR="00721E92" w:rsidRPr="00B90620" w:rsidRDefault="00721E92" w:rsidP="00D656FE">
            <w:pPr>
              <w:pStyle w:val="Heading6"/>
              <w:ind w:left="1970" w:hanging="1970"/>
              <w:jc w:val="both"/>
              <w:rPr>
                <w:rFonts w:ascii="Times New Roman" w:hAnsi="Times New Roman" w:cs="Times New Roman"/>
                <w:b w:val="0"/>
                <w:bCs w:val="0"/>
                <w:sz w:val="24"/>
                <w:szCs w:val="24"/>
                <w:lang w:val="bg-BG"/>
              </w:rPr>
            </w:pPr>
            <w:r w:rsidRPr="00B90620">
              <w:rPr>
                <w:rFonts w:ascii="Times New Roman" w:hAnsi="Times New Roman" w:cs="Times New Roman"/>
                <w:b w:val="0"/>
                <w:bCs w:val="0"/>
                <w:sz w:val="24"/>
                <w:szCs w:val="24"/>
                <w:lang w:val="bg-BG"/>
              </w:rPr>
              <w:t>Приложение № 6 – Списък на основните договори за услуги, сходни с предмета на поръчката, извършени през последните три години и до момента на подаване на офертата</w:t>
            </w:r>
          </w:p>
        </w:tc>
      </w:tr>
      <w:tr w:rsidR="00721E92" w:rsidRPr="0009084F">
        <w:trPr>
          <w:trHeight w:val="537"/>
        </w:trPr>
        <w:tc>
          <w:tcPr>
            <w:tcW w:w="730" w:type="dxa"/>
            <w:tcBorders>
              <w:top w:val="nil"/>
              <w:left w:val="nil"/>
              <w:bottom w:val="nil"/>
              <w:right w:val="nil"/>
            </w:tcBorders>
          </w:tcPr>
          <w:p w:rsidR="00721E92" w:rsidRPr="00B90620" w:rsidRDefault="00721E92" w:rsidP="00D656FE">
            <w:pPr>
              <w:jc w:val="both"/>
              <w:rPr>
                <w:highlight w:val="green"/>
                <w:lang w:val="bg-BG"/>
              </w:rPr>
            </w:pPr>
          </w:p>
        </w:tc>
        <w:tc>
          <w:tcPr>
            <w:tcW w:w="8444" w:type="dxa"/>
            <w:tcBorders>
              <w:top w:val="nil"/>
              <w:left w:val="nil"/>
              <w:bottom w:val="nil"/>
              <w:right w:val="nil"/>
            </w:tcBorders>
          </w:tcPr>
          <w:p w:rsidR="00721E92" w:rsidRPr="00B90620" w:rsidRDefault="00721E92" w:rsidP="00D656FE">
            <w:pPr>
              <w:pStyle w:val="Heading6"/>
              <w:jc w:val="both"/>
              <w:rPr>
                <w:rFonts w:ascii="Times New Roman" w:hAnsi="Times New Roman" w:cs="Times New Roman"/>
                <w:b w:val="0"/>
                <w:bCs w:val="0"/>
                <w:sz w:val="24"/>
                <w:szCs w:val="24"/>
                <w:lang w:val="bg-BG"/>
              </w:rPr>
            </w:pPr>
            <w:r w:rsidRPr="00B90620">
              <w:rPr>
                <w:rFonts w:ascii="Times New Roman" w:hAnsi="Times New Roman" w:cs="Times New Roman"/>
                <w:b w:val="0"/>
                <w:bCs w:val="0"/>
                <w:sz w:val="24"/>
                <w:szCs w:val="24"/>
                <w:lang w:val="bg-BG"/>
              </w:rPr>
              <w:t>Приложение № 7 – Декларация за съгласие за участие на подизпълнител</w:t>
            </w:r>
          </w:p>
        </w:tc>
      </w:tr>
      <w:tr w:rsidR="00721E92" w:rsidRPr="0009084F">
        <w:trPr>
          <w:trHeight w:val="537"/>
        </w:trPr>
        <w:tc>
          <w:tcPr>
            <w:tcW w:w="730" w:type="dxa"/>
            <w:tcBorders>
              <w:top w:val="nil"/>
              <w:left w:val="nil"/>
              <w:bottom w:val="nil"/>
              <w:right w:val="nil"/>
            </w:tcBorders>
          </w:tcPr>
          <w:p w:rsidR="00721E92" w:rsidRPr="00B90620" w:rsidRDefault="00721E92" w:rsidP="00D656FE">
            <w:pPr>
              <w:jc w:val="both"/>
              <w:rPr>
                <w:lang w:val="bg-BG"/>
              </w:rPr>
            </w:pPr>
          </w:p>
        </w:tc>
        <w:tc>
          <w:tcPr>
            <w:tcW w:w="8444" w:type="dxa"/>
            <w:tcBorders>
              <w:top w:val="nil"/>
              <w:left w:val="nil"/>
              <w:bottom w:val="nil"/>
              <w:right w:val="nil"/>
            </w:tcBorders>
          </w:tcPr>
          <w:p w:rsidR="00721E92" w:rsidRPr="00B90620" w:rsidRDefault="00721E92" w:rsidP="00A170ED">
            <w:pPr>
              <w:pStyle w:val="Heading6"/>
              <w:jc w:val="both"/>
              <w:rPr>
                <w:rFonts w:ascii="Times New Roman" w:hAnsi="Times New Roman" w:cs="Times New Roman"/>
                <w:b w:val="0"/>
                <w:bCs w:val="0"/>
                <w:sz w:val="24"/>
                <w:szCs w:val="24"/>
                <w:lang w:val="bg-BG"/>
              </w:rPr>
            </w:pPr>
            <w:r w:rsidRPr="00B90620">
              <w:rPr>
                <w:rFonts w:ascii="Times New Roman" w:hAnsi="Times New Roman" w:cs="Times New Roman"/>
                <w:b w:val="0"/>
                <w:bCs w:val="0"/>
                <w:sz w:val="24"/>
                <w:szCs w:val="24"/>
                <w:lang w:val="bg-BG"/>
              </w:rPr>
              <w:t>Приложение № 8 –Техническа оферта на участника</w:t>
            </w:r>
          </w:p>
        </w:tc>
      </w:tr>
      <w:tr w:rsidR="00721E92" w:rsidRPr="00B90620">
        <w:trPr>
          <w:trHeight w:val="537"/>
        </w:trPr>
        <w:tc>
          <w:tcPr>
            <w:tcW w:w="730" w:type="dxa"/>
            <w:tcBorders>
              <w:top w:val="nil"/>
              <w:left w:val="nil"/>
              <w:bottom w:val="nil"/>
              <w:right w:val="nil"/>
            </w:tcBorders>
          </w:tcPr>
          <w:p w:rsidR="00721E92" w:rsidRPr="00B90620" w:rsidRDefault="00721E92" w:rsidP="00D656FE">
            <w:pPr>
              <w:jc w:val="both"/>
              <w:rPr>
                <w:lang w:val="bg-BG"/>
              </w:rPr>
            </w:pPr>
          </w:p>
        </w:tc>
        <w:tc>
          <w:tcPr>
            <w:tcW w:w="8444" w:type="dxa"/>
            <w:tcBorders>
              <w:top w:val="nil"/>
              <w:left w:val="nil"/>
              <w:bottom w:val="nil"/>
              <w:right w:val="nil"/>
            </w:tcBorders>
          </w:tcPr>
          <w:p w:rsidR="00721E92" w:rsidRPr="00B90620" w:rsidRDefault="00721E92" w:rsidP="00D656FE">
            <w:pPr>
              <w:pStyle w:val="Heading6"/>
              <w:jc w:val="both"/>
              <w:rPr>
                <w:rFonts w:ascii="Times New Roman" w:hAnsi="Times New Roman" w:cs="Times New Roman"/>
                <w:b w:val="0"/>
                <w:bCs w:val="0"/>
                <w:sz w:val="24"/>
                <w:szCs w:val="24"/>
                <w:lang w:val="bg-BG"/>
              </w:rPr>
            </w:pPr>
            <w:r w:rsidRPr="00B90620">
              <w:rPr>
                <w:rFonts w:ascii="Times New Roman" w:hAnsi="Times New Roman" w:cs="Times New Roman"/>
                <w:b w:val="0"/>
                <w:bCs w:val="0"/>
                <w:sz w:val="24"/>
                <w:szCs w:val="24"/>
                <w:lang w:val="bg-BG"/>
              </w:rPr>
              <w:t>Приложение № 9 – Проект на договор</w:t>
            </w:r>
          </w:p>
        </w:tc>
      </w:tr>
      <w:tr w:rsidR="00721E92" w:rsidRPr="00B90620">
        <w:trPr>
          <w:trHeight w:val="537"/>
        </w:trPr>
        <w:tc>
          <w:tcPr>
            <w:tcW w:w="730" w:type="dxa"/>
            <w:tcBorders>
              <w:top w:val="nil"/>
              <w:left w:val="nil"/>
              <w:bottom w:val="nil"/>
              <w:right w:val="nil"/>
            </w:tcBorders>
          </w:tcPr>
          <w:p w:rsidR="00721E92" w:rsidRPr="00B90620" w:rsidRDefault="00721E92" w:rsidP="00D656FE">
            <w:pPr>
              <w:jc w:val="both"/>
              <w:rPr>
                <w:lang w:val="bg-BG"/>
              </w:rPr>
            </w:pPr>
          </w:p>
        </w:tc>
        <w:tc>
          <w:tcPr>
            <w:tcW w:w="8444" w:type="dxa"/>
            <w:tcBorders>
              <w:top w:val="nil"/>
              <w:left w:val="nil"/>
              <w:bottom w:val="nil"/>
              <w:right w:val="nil"/>
            </w:tcBorders>
          </w:tcPr>
          <w:p w:rsidR="00721E92" w:rsidRPr="00B90620" w:rsidRDefault="00721E92" w:rsidP="00663274">
            <w:pPr>
              <w:pStyle w:val="Heading6"/>
              <w:spacing w:line="360" w:lineRule="auto"/>
              <w:jc w:val="both"/>
              <w:rPr>
                <w:rFonts w:ascii="Times New Roman" w:hAnsi="Times New Roman" w:cs="Times New Roman"/>
                <w:b w:val="0"/>
                <w:bCs w:val="0"/>
                <w:sz w:val="24"/>
                <w:szCs w:val="24"/>
                <w:lang w:val="bg-BG"/>
              </w:rPr>
            </w:pPr>
            <w:r w:rsidRPr="00B90620">
              <w:rPr>
                <w:rFonts w:ascii="Times New Roman" w:hAnsi="Times New Roman" w:cs="Times New Roman"/>
                <w:b w:val="0"/>
                <w:bCs w:val="0"/>
                <w:sz w:val="24"/>
                <w:szCs w:val="24"/>
                <w:lang w:val="bg-BG"/>
              </w:rPr>
              <w:t>Приложение № 10 – Приемо-предавателен протокол</w:t>
            </w:r>
          </w:p>
        </w:tc>
      </w:tr>
      <w:tr w:rsidR="00721E92" w:rsidRPr="00B90620">
        <w:trPr>
          <w:trHeight w:val="537"/>
        </w:trPr>
        <w:tc>
          <w:tcPr>
            <w:tcW w:w="730" w:type="dxa"/>
            <w:tcBorders>
              <w:top w:val="nil"/>
              <w:left w:val="nil"/>
              <w:bottom w:val="nil"/>
              <w:right w:val="nil"/>
            </w:tcBorders>
          </w:tcPr>
          <w:p w:rsidR="00721E92" w:rsidRPr="00B90620" w:rsidRDefault="00721E92" w:rsidP="00D656FE">
            <w:pPr>
              <w:jc w:val="both"/>
              <w:rPr>
                <w:lang w:val="bg-BG"/>
              </w:rPr>
            </w:pPr>
          </w:p>
        </w:tc>
        <w:tc>
          <w:tcPr>
            <w:tcW w:w="8444" w:type="dxa"/>
            <w:tcBorders>
              <w:top w:val="nil"/>
              <w:left w:val="nil"/>
              <w:bottom w:val="nil"/>
              <w:right w:val="nil"/>
            </w:tcBorders>
          </w:tcPr>
          <w:p w:rsidR="00721E92" w:rsidRPr="00B90620" w:rsidRDefault="00721E92" w:rsidP="00663274">
            <w:pPr>
              <w:spacing w:line="360" w:lineRule="auto"/>
              <w:rPr>
                <w:lang w:val="bg-BG"/>
              </w:rPr>
            </w:pPr>
            <w:r>
              <w:rPr>
                <w:lang w:val="bg-BG"/>
              </w:rPr>
              <w:t>Приложение № 1</w:t>
            </w:r>
            <w:r>
              <w:rPr>
                <w:lang w:val="en-US"/>
              </w:rPr>
              <w:t>1</w:t>
            </w:r>
            <w:r w:rsidRPr="00B90620">
              <w:rPr>
                <w:lang w:val="bg-BG"/>
              </w:rPr>
              <w:t xml:space="preserve"> – Автобиография</w:t>
            </w:r>
          </w:p>
        </w:tc>
      </w:tr>
      <w:tr w:rsidR="00721E92" w:rsidRPr="00B90620">
        <w:trPr>
          <w:trHeight w:val="537"/>
        </w:trPr>
        <w:tc>
          <w:tcPr>
            <w:tcW w:w="730" w:type="dxa"/>
            <w:tcBorders>
              <w:top w:val="nil"/>
              <w:left w:val="nil"/>
              <w:bottom w:val="nil"/>
              <w:right w:val="nil"/>
            </w:tcBorders>
          </w:tcPr>
          <w:p w:rsidR="00721E92" w:rsidRPr="00B90620" w:rsidRDefault="00721E92" w:rsidP="00D656FE">
            <w:pPr>
              <w:jc w:val="both"/>
              <w:rPr>
                <w:lang w:val="bg-BG"/>
              </w:rPr>
            </w:pPr>
          </w:p>
        </w:tc>
        <w:tc>
          <w:tcPr>
            <w:tcW w:w="8444" w:type="dxa"/>
            <w:tcBorders>
              <w:top w:val="nil"/>
              <w:left w:val="nil"/>
              <w:bottom w:val="nil"/>
              <w:right w:val="nil"/>
            </w:tcBorders>
          </w:tcPr>
          <w:p w:rsidR="00721E92" w:rsidRPr="00B90620" w:rsidRDefault="00721E92" w:rsidP="002923BA">
            <w:pPr>
              <w:rPr>
                <w:lang w:val="bg-BG"/>
              </w:rPr>
            </w:pPr>
            <w:r>
              <w:rPr>
                <w:lang w:val="bg-BG"/>
              </w:rPr>
              <w:t>Приложение № 1</w:t>
            </w:r>
            <w:r>
              <w:rPr>
                <w:lang w:val="en-US"/>
              </w:rPr>
              <w:t>2</w:t>
            </w:r>
            <w:r w:rsidRPr="00B90620">
              <w:rPr>
                <w:lang w:val="bg-BG"/>
              </w:rPr>
              <w:t xml:space="preserve"> – Списък на експертите</w:t>
            </w:r>
          </w:p>
        </w:tc>
      </w:tr>
    </w:tbl>
    <w:p w:rsidR="00721E92" w:rsidRPr="00B90620" w:rsidRDefault="00721E92" w:rsidP="006133A6">
      <w:pPr>
        <w:pStyle w:val="BodyText"/>
        <w:rPr>
          <w:b/>
          <w:bCs/>
          <w:lang w:val="bg-BG"/>
        </w:rPr>
      </w:pPr>
    </w:p>
    <w:p w:rsidR="00721E92" w:rsidRPr="00B90620" w:rsidRDefault="00721E92">
      <w:pPr>
        <w:pStyle w:val="BodyText"/>
        <w:ind w:firstLine="630"/>
        <w:rPr>
          <w:b/>
          <w:bCs/>
          <w:lang w:val="bg-BG"/>
        </w:rPr>
      </w:pPr>
    </w:p>
    <w:p w:rsidR="00721E92" w:rsidRPr="00B90620" w:rsidRDefault="00721E92">
      <w:pPr>
        <w:pStyle w:val="BodyText"/>
        <w:ind w:firstLine="630"/>
        <w:rPr>
          <w:b/>
          <w:bCs/>
          <w:lang w:val="bg-BG"/>
        </w:rPr>
      </w:pPr>
      <w:r w:rsidRPr="00B90620">
        <w:rPr>
          <w:b/>
          <w:bCs/>
          <w:lang w:val="bg-BG"/>
        </w:rPr>
        <w:t>Уважаеми Госпожи и Господа,</w:t>
      </w:r>
    </w:p>
    <w:p w:rsidR="00721E92" w:rsidRPr="00B90620" w:rsidRDefault="00721E92">
      <w:pPr>
        <w:pStyle w:val="BodyText"/>
        <w:tabs>
          <w:tab w:val="left" w:pos="90"/>
        </w:tabs>
        <w:rPr>
          <w:b/>
          <w:bCs/>
          <w:lang w:val="bg-BG"/>
        </w:rPr>
      </w:pPr>
    </w:p>
    <w:p w:rsidR="00721E92" w:rsidRPr="00B90620" w:rsidRDefault="00721E92" w:rsidP="00FA58FD">
      <w:pPr>
        <w:pStyle w:val="BodyText2"/>
        <w:ind w:right="-40" w:firstLine="630"/>
        <w:jc w:val="both"/>
        <w:rPr>
          <w:lang w:val="bg-BG"/>
        </w:rPr>
      </w:pPr>
      <w:r w:rsidRPr="00B90620">
        <w:rPr>
          <w:lang w:val="bg-BG"/>
        </w:rPr>
        <w:t>Министерството на транспорта, информационните технологии и съобщенията, гр. София, ул. „Дякон Игнатий” № 9 отправя покана към всички заинтересовани лица за участие в открита процедура за възлагане на обществена поръчка с предмет: „ИЗРАБОТКА И ДОСТАВКА НА ПЕЧАТНИ МАТЕРИАЛИ ЗА НУЖДИТЕ НА ОПЕРАТИВНА ПРОГРАМА  „ТРАНСПОРТ” 2007 – 2013 г.”</w:t>
      </w:r>
    </w:p>
    <w:p w:rsidR="00721E92" w:rsidRPr="00B90620" w:rsidRDefault="00721E92" w:rsidP="002D4BFB">
      <w:pPr>
        <w:pStyle w:val="BodyText"/>
        <w:ind w:firstLine="708"/>
        <w:rPr>
          <w:lang w:val="bg-BG"/>
        </w:rPr>
      </w:pPr>
      <w:r w:rsidRPr="00B90620">
        <w:rPr>
          <w:b/>
          <w:bCs/>
          <w:lang w:val="bg-BG"/>
        </w:rPr>
        <w:t xml:space="preserve">Възложителят предоставя пълен и безплатен достъп до документацията за настоящата обществена поръчка на електронната страница на Министерството на транспорта, информационните технологии и съобщенията, в рубриката „Профил на купувача“: </w:t>
      </w:r>
      <w:hyperlink r:id="rId7" w:history="1">
        <w:r w:rsidRPr="00B90620">
          <w:rPr>
            <w:rStyle w:val="Hyperlink"/>
            <w:b/>
            <w:bCs/>
            <w:i/>
            <w:iCs/>
            <w:lang w:val="bg-BG"/>
          </w:rPr>
          <w:t>http://www.mtitc.government.bg/page.php?category=503</w:t>
        </w:r>
      </w:hyperlink>
      <w:r w:rsidRPr="00B90620">
        <w:rPr>
          <w:lang w:val="bg-BG"/>
        </w:rPr>
        <w:t xml:space="preserve">, </w:t>
      </w:r>
      <w:r w:rsidRPr="00B90620">
        <w:rPr>
          <w:b/>
          <w:bCs/>
          <w:lang w:val="bg-BG"/>
        </w:rPr>
        <w:t xml:space="preserve">и на интернет страницата на Оперативна програма „Транспорт” в раздел „Обществени поръчки” - </w:t>
      </w:r>
      <w:hyperlink r:id="rId8" w:history="1">
        <w:r w:rsidRPr="00B90620">
          <w:rPr>
            <w:rStyle w:val="Hyperlink"/>
            <w:b/>
            <w:bCs/>
            <w:i/>
            <w:iCs/>
            <w:lang w:val="bg-BG"/>
          </w:rPr>
          <w:t>http://optransport.bg/page.php?c=173</w:t>
        </w:r>
      </w:hyperlink>
      <w:r w:rsidRPr="00B90620">
        <w:rPr>
          <w:b/>
          <w:bCs/>
          <w:lang w:val="bg-BG"/>
        </w:rPr>
        <w:t xml:space="preserve">в срок до 10 дни преди изтичането на срока за получаване на офертите. </w:t>
      </w:r>
      <w:r>
        <w:rPr>
          <w:b/>
          <w:bCs/>
          <w:lang w:val="bg-BG"/>
        </w:rPr>
        <w:t>Участниците в процедурата следва да прегледат и да се съобразят с всички указания, образци, условия и изисквания, представени в документацията</w:t>
      </w:r>
      <w:r w:rsidRPr="000675E0">
        <w:rPr>
          <w:b/>
          <w:bCs/>
          <w:lang w:val="bg-BG"/>
        </w:rPr>
        <w:t>.</w:t>
      </w:r>
    </w:p>
    <w:p w:rsidR="00721E92" w:rsidRPr="00B90620" w:rsidRDefault="00721E92">
      <w:pPr>
        <w:pStyle w:val="BodyText2"/>
        <w:ind w:right="-40" w:firstLine="630"/>
        <w:jc w:val="both"/>
        <w:rPr>
          <w:lang w:val="bg-BG"/>
        </w:rPr>
      </w:pPr>
      <w:r w:rsidRPr="00B90620">
        <w:rPr>
          <w:lang w:val="bg-BG"/>
        </w:rPr>
        <w:t>Настоящата документация е изготвена с цел да Ви помогне да се запознаете с условията и да подготвите своите оферти за участие в тази процедура, съобразно Закона за обществените поръчки (ЗОП) и Правилника за прилагане на ЗОП.</w:t>
      </w:r>
    </w:p>
    <w:p w:rsidR="00721E92" w:rsidRPr="00B90620" w:rsidRDefault="00721E92" w:rsidP="00907C50">
      <w:pPr>
        <w:pStyle w:val="BodyText"/>
        <w:ind w:right="-40"/>
        <w:rPr>
          <w:b/>
          <w:bCs/>
          <w:lang w:val="bg-BG"/>
        </w:rPr>
      </w:pPr>
      <w:r w:rsidRPr="00B90620">
        <w:rPr>
          <w:b/>
          <w:bCs/>
          <w:lang w:val="bg-BG"/>
        </w:rPr>
        <w:tab/>
        <w:t xml:space="preserve">Офертите на участниците ще се приемат всеки работен ден от 9.00 до 17.00 ч. в </w:t>
      </w:r>
      <w:r w:rsidRPr="009751D9">
        <w:rPr>
          <w:b/>
          <w:bCs/>
          <w:lang w:val="bg-BG"/>
        </w:rPr>
        <w:t>срок</w:t>
      </w:r>
      <w:r>
        <w:rPr>
          <w:b/>
          <w:bCs/>
          <w:lang w:val="bg-BG"/>
        </w:rPr>
        <w:t>а, посоченв</w:t>
      </w:r>
      <w:r w:rsidRPr="00B90620">
        <w:rPr>
          <w:b/>
          <w:bCs/>
          <w:lang w:val="bg-BG"/>
        </w:rPr>
        <w:t>обявлението</w:t>
      </w:r>
      <w:r>
        <w:rPr>
          <w:b/>
          <w:bCs/>
          <w:lang w:val="bg-BG"/>
        </w:rPr>
        <w:t xml:space="preserve"> на настоящата обществена поръчка, вписано и</w:t>
      </w:r>
      <w:r w:rsidRPr="00B90620">
        <w:rPr>
          <w:b/>
          <w:bCs/>
          <w:lang w:val="bg-BG"/>
        </w:rPr>
        <w:t xml:space="preserve"> в Регистъра на обществените поръчки.</w:t>
      </w:r>
    </w:p>
    <w:p w:rsidR="00721E92" w:rsidRPr="00B90620" w:rsidRDefault="00721E92">
      <w:pPr>
        <w:pStyle w:val="BodyText"/>
        <w:ind w:right="-40" w:firstLine="720"/>
        <w:rPr>
          <w:b/>
          <w:bCs/>
          <w:lang w:val="bg-BG"/>
        </w:rPr>
      </w:pPr>
      <w:r w:rsidRPr="00B90620">
        <w:rPr>
          <w:b/>
          <w:bCs/>
          <w:lang w:val="bg-BG"/>
        </w:rPr>
        <w:t>Офертите ще бъдат разгледани от комисия за разглеждане, оценка и класиране. Комисията ще започне своята работа на първия работен ден след изтичане на срока за подаване на оферти в 14:00 часа в сградата на Министерството на транспорта, информационните технологии и съобщенията, гр. София, ул. „Дякон Игнатий” № 9. Всеки участник ще бъде писмено уведомен за резултатите от оценяването на представената от него оферта.</w:t>
      </w:r>
    </w:p>
    <w:p w:rsidR="00721E92" w:rsidRPr="00B90620" w:rsidRDefault="00721E92">
      <w:pPr>
        <w:pStyle w:val="BodyText"/>
        <w:ind w:right="-40"/>
        <w:rPr>
          <w:b/>
          <w:bCs/>
          <w:lang w:val="bg-BG"/>
        </w:rPr>
      </w:pPr>
    </w:p>
    <w:p w:rsidR="00721E92" w:rsidRPr="00B90620" w:rsidRDefault="00721E92">
      <w:pPr>
        <w:pStyle w:val="BodyText"/>
        <w:ind w:right="-40" w:firstLine="720"/>
        <w:rPr>
          <w:b/>
          <w:bCs/>
          <w:lang w:val="bg-BG"/>
        </w:rPr>
      </w:pPr>
      <w:r w:rsidRPr="00B90620">
        <w:rPr>
          <w:b/>
          <w:bCs/>
          <w:lang w:val="bg-BG"/>
        </w:rPr>
        <w:t>За информация и въпроси се обръщайте към г-жа Миглена Белякова, дирекция „Координация на програми и проекти”, тел.: 9409 209 и г-жа Ирина Ангелова, дирекция „Координация на програми и проекти”, тел. 9409 522, Министерство на транспорта, информационните технологии и съобщенията, ул. „Дякон Игнатий” № 9.</w:t>
      </w:r>
    </w:p>
    <w:p w:rsidR="00721E92" w:rsidRPr="00B90620" w:rsidRDefault="00721E92">
      <w:pPr>
        <w:pStyle w:val="BodyText"/>
        <w:ind w:right="-40"/>
        <w:rPr>
          <w:b/>
          <w:bCs/>
          <w:lang w:val="bg-BG"/>
        </w:rPr>
      </w:pPr>
    </w:p>
    <w:p w:rsidR="00721E92" w:rsidRPr="00B90620" w:rsidRDefault="00721E92">
      <w:pPr>
        <w:pStyle w:val="BodyText"/>
        <w:ind w:right="-40"/>
        <w:rPr>
          <w:b/>
          <w:bCs/>
          <w:lang w:val="bg-BG"/>
        </w:rPr>
      </w:pPr>
    </w:p>
    <w:p w:rsidR="00721E92" w:rsidRPr="00B90620" w:rsidRDefault="00721E92">
      <w:pPr>
        <w:pStyle w:val="BodyText"/>
        <w:jc w:val="center"/>
        <w:rPr>
          <w:b/>
          <w:bCs/>
          <w:lang w:val="bg-BG"/>
        </w:rPr>
      </w:pPr>
    </w:p>
    <w:p w:rsidR="00721E92" w:rsidRPr="00B90620" w:rsidRDefault="00721E92">
      <w:pPr>
        <w:pStyle w:val="BodyText"/>
        <w:rPr>
          <w:b/>
          <w:bCs/>
          <w:lang w:val="bg-BG"/>
        </w:rPr>
      </w:pPr>
    </w:p>
    <w:p w:rsidR="00721E92" w:rsidRPr="0009084F" w:rsidRDefault="00721E92" w:rsidP="0009084F">
      <w:pPr>
        <w:pStyle w:val="BodyText"/>
        <w:jc w:val="center"/>
        <w:rPr>
          <w:lang w:val="bg-BG"/>
        </w:rPr>
      </w:pPr>
      <w:r w:rsidRPr="00B90620">
        <w:rPr>
          <w:lang w:val="bg-BG"/>
        </w:rPr>
        <w:br w:type="page"/>
      </w:r>
    </w:p>
    <w:p w:rsidR="00721E92" w:rsidRPr="00B90620" w:rsidRDefault="00721E92" w:rsidP="00E51CE9">
      <w:pPr>
        <w:pStyle w:val="BodyText"/>
        <w:jc w:val="center"/>
        <w:rPr>
          <w:b/>
          <w:bCs/>
          <w:lang w:val="bg-BG"/>
        </w:rPr>
      </w:pPr>
      <w:r w:rsidRPr="00B90620">
        <w:rPr>
          <w:b/>
          <w:bCs/>
          <w:lang w:val="bg-BG"/>
        </w:rPr>
        <w:t>РЕШЕНИЕ</w:t>
      </w:r>
    </w:p>
    <w:p w:rsidR="00721E92" w:rsidRPr="00B90620" w:rsidRDefault="00721E92">
      <w:pPr>
        <w:pStyle w:val="BodyText"/>
        <w:ind w:left="720"/>
        <w:jc w:val="center"/>
        <w:rPr>
          <w:lang w:val="bg-BG"/>
        </w:rPr>
      </w:pPr>
    </w:p>
    <w:p w:rsidR="00721E92" w:rsidRPr="00B90620" w:rsidRDefault="00721E92">
      <w:pPr>
        <w:pStyle w:val="BodyText"/>
        <w:ind w:left="720"/>
        <w:jc w:val="center"/>
        <w:rPr>
          <w:lang w:val="bg-BG"/>
        </w:rPr>
      </w:pPr>
    </w:p>
    <w:p w:rsidR="00721E92" w:rsidRPr="00B90620" w:rsidRDefault="00721E92">
      <w:pPr>
        <w:pStyle w:val="BodyText"/>
        <w:ind w:left="720"/>
        <w:jc w:val="center"/>
        <w:rPr>
          <w:lang w:val="bg-BG"/>
        </w:rPr>
      </w:pPr>
    </w:p>
    <w:p w:rsidR="00721E92" w:rsidRPr="00B90620" w:rsidRDefault="00721E92">
      <w:pPr>
        <w:pStyle w:val="BodyText"/>
        <w:ind w:left="720"/>
        <w:jc w:val="center"/>
        <w:rPr>
          <w:lang w:val="bg-BG"/>
        </w:rPr>
      </w:pPr>
    </w:p>
    <w:p w:rsidR="00721E92" w:rsidRPr="00B90620" w:rsidRDefault="00721E92">
      <w:pPr>
        <w:pStyle w:val="BodyText"/>
        <w:ind w:left="720"/>
        <w:jc w:val="center"/>
        <w:rPr>
          <w:lang w:val="bg-BG"/>
        </w:rPr>
      </w:pPr>
    </w:p>
    <w:p w:rsidR="00721E92" w:rsidRPr="00B90620" w:rsidRDefault="00721E92">
      <w:pPr>
        <w:pStyle w:val="BodyText"/>
        <w:ind w:left="720"/>
        <w:jc w:val="center"/>
        <w:rPr>
          <w:lang w:val="bg-BG"/>
        </w:rPr>
      </w:pPr>
    </w:p>
    <w:p w:rsidR="00721E92" w:rsidRPr="00B90620" w:rsidRDefault="00721E92">
      <w:pPr>
        <w:pStyle w:val="BodyText"/>
        <w:ind w:left="720"/>
        <w:jc w:val="center"/>
        <w:rPr>
          <w:lang w:val="bg-BG"/>
        </w:rPr>
      </w:pPr>
    </w:p>
    <w:p w:rsidR="00721E92" w:rsidRPr="00B90620" w:rsidRDefault="00721E92">
      <w:pPr>
        <w:pStyle w:val="BodyText"/>
        <w:ind w:left="720"/>
        <w:jc w:val="center"/>
        <w:rPr>
          <w:lang w:val="bg-BG"/>
        </w:rPr>
      </w:pPr>
    </w:p>
    <w:p w:rsidR="00721E92" w:rsidRPr="00B90620" w:rsidRDefault="00721E92">
      <w:pPr>
        <w:pStyle w:val="BodyText"/>
        <w:ind w:left="720"/>
        <w:jc w:val="center"/>
        <w:rPr>
          <w:lang w:val="bg-BG"/>
        </w:rPr>
      </w:pPr>
    </w:p>
    <w:p w:rsidR="00721E92" w:rsidRPr="00B90620" w:rsidRDefault="00721E92">
      <w:pPr>
        <w:pStyle w:val="BodyText"/>
        <w:ind w:left="720"/>
        <w:jc w:val="center"/>
        <w:rPr>
          <w:lang w:val="bg-BG"/>
        </w:rPr>
      </w:pPr>
    </w:p>
    <w:p w:rsidR="00721E92" w:rsidRPr="00B90620" w:rsidRDefault="00721E92">
      <w:pPr>
        <w:pStyle w:val="BodyText"/>
        <w:ind w:left="720"/>
        <w:jc w:val="center"/>
        <w:rPr>
          <w:lang w:val="bg-BG"/>
        </w:rPr>
      </w:pPr>
    </w:p>
    <w:p w:rsidR="00721E92" w:rsidRPr="00B90620" w:rsidRDefault="00721E92">
      <w:pPr>
        <w:pStyle w:val="BodyText"/>
        <w:ind w:left="720"/>
        <w:jc w:val="center"/>
        <w:rPr>
          <w:lang w:val="bg-BG"/>
        </w:rPr>
      </w:pPr>
    </w:p>
    <w:p w:rsidR="00721E92" w:rsidRPr="00B90620" w:rsidRDefault="00721E92">
      <w:pPr>
        <w:pStyle w:val="BodyText"/>
        <w:ind w:left="720"/>
        <w:jc w:val="center"/>
        <w:rPr>
          <w:lang w:val="bg-BG"/>
        </w:rPr>
      </w:pPr>
    </w:p>
    <w:p w:rsidR="00721E92" w:rsidRPr="00B90620" w:rsidRDefault="00721E92">
      <w:pPr>
        <w:pStyle w:val="BodyText"/>
        <w:ind w:left="720"/>
        <w:jc w:val="center"/>
        <w:rPr>
          <w:lang w:val="bg-BG"/>
        </w:rPr>
      </w:pPr>
    </w:p>
    <w:p w:rsidR="00721E92" w:rsidRPr="00B90620" w:rsidRDefault="00721E92">
      <w:pPr>
        <w:pStyle w:val="BodyText"/>
        <w:ind w:left="720"/>
        <w:jc w:val="center"/>
        <w:rPr>
          <w:lang w:val="bg-BG"/>
        </w:rPr>
      </w:pPr>
    </w:p>
    <w:p w:rsidR="00721E92" w:rsidRPr="00B90620" w:rsidRDefault="00721E92">
      <w:pPr>
        <w:pStyle w:val="BodyText"/>
        <w:ind w:left="720"/>
        <w:jc w:val="center"/>
        <w:rPr>
          <w:lang w:val="bg-BG"/>
        </w:rPr>
      </w:pPr>
    </w:p>
    <w:p w:rsidR="00721E92" w:rsidRPr="00B90620" w:rsidRDefault="00721E92">
      <w:pPr>
        <w:pStyle w:val="BodyText"/>
        <w:ind w:left="720"/>
        <w:jc w:val="center"/>
        <w:rPr>
          <w:lang w:val="bg-BG"/>
        </w:rPr>
      </w:pPr>
    </w:p>
    <w:p w:rsidR="00721E92" w:rsidRPr="00B90620" w:rsidRDefault="00721E92">
      <w:pPr>
        <w:pStyle w:val="BodyText"/>
        <w:ind w:left="720"/>
        <w:jc w:val="center"/>
        <w:rPr>
          <w:lang w:val="bg-BG"/>
        </w:rPr>
      </w:pPr>
    </w:p>
    <w:p w:rsidR="00721E92" w:rsidRPr="00B90620" w:rsidRDefault="00721E92">
      <w:pPr>
        <w:pStyle w:val="BodyText"/>
        <w:ind w:left="720"/>
        <w:jc w:val="center"/>
        <w:rPr>
          <w:lang w:val="bg-BG"/>
        </w:rPr>
      </w:pPr>
    </w:p>
    <w:p w:rsidR="00721E92" w:rsidRPr="00B90620" w:rsidRDefault="00721E92">
      <w:pPr>
        <w:pStyle w:val="BodyText"/>
        <w:ind w:left="720"/>
        <w:jc w:val="center"/>
        <w:rPr>
          <w:lang w:val="bg-BG"/>
        </w:rPr>
      </w:pPr>
    </w:p>
    <w:p w:rsidR="00721E92" w:rsidRPr="00B90620" w:rsidRDefault="00721E92">
      <w:pPr>
        <w:pStyle w:val="BodyText"/>
        <w:ind w:left="720"/>
        <w:jc w:val="center"/>
        <w:rPr>
          <w:lang w:val="bg-BG"/>
        </w:rPr>
      </w:pPr>
    </w:p>
    <w:p w:rsidR="00721E92" w:rsidRPr="00B90620" w:rsidRDefault="00721E92">
      <w:pPr>
        <w:pStyle w:val="BodyText"/>
        <w:ind w:left="720"/>
        <w:jc w:val="center"/>
        <w:rPr>
          <w:lang w:val="bg-BG"/>
        </w:rPr>
      </w:pPr>
    </w:p>
    <w:p w:rsidR="00721E92" w:rsidRPr="00B90620" w:rsidRDefault="00721E92">
      <w:pPr>
        <w:pStyle w:val="BodyText"/>
        <w:ind w:left="720"/>
        <w:jc w:val="center"/>
        <w:rPr>
          <w:lang w:val="bg-BG"/>
        </w:rPr>
      </w:pPr>
    </w:p>
    <w:p w:rsidR="00721E92" w:rsidRPr="00B90620" w:rsidRDefault="00721E92">
      <w:pPr>
        <w:pStyle w:val="BodyText"/>
        <w:ind w:left="720"/>
        <w:jc w:val="center"/>
        <w:rPr>
          <w:lang w:val="bg-BG"/>
        </w:rPr>
      </w:pPr>
    </w:p>
    <w:p w:rsidR="00721E92" w:rsidRPr="00B90620" w:rsidRDefault="00721E92">
      <w:pPr>
        <w:pStyle w:val="BodyText"/>
        <w:ind w:left="720"/>
        <w:jc w:val="center"/>
        <w:rPr>
          <w:lang w:val="bg-BG"/>
        </w:rPr>
      </w:pPr>
    </w:p>
    <w:p w:rsidR="00721E92" w:rsidRPr="00B90620" w:rsidRDefault="00721E92">
      <w:pPr>
        <w:pStyle w:val="BodyText"/>
        <w:ind w:left="720"/>
        <w:jc w:val="center"/>
        <w:rPr>
          <w:lang w:val="bg-BG"/>
        </w:rPr>
      </w:pPr>
    </w:p>
    <w:p w:rsidR="00721E92" w:rsidRPr="00B90620" w:rsidRDefault="00721E92">
      <w:pPr>
        <w:pStyle w:val="BodyText"/>
        <w:ind w:left="720"/>
        <w:jc w:val="center"/>
        <w:rPr>
          <w:lang w:val="bg-BG"/>
        </w:rPr>
      </w:pPr>
    </w:p>
    <w:p w:rsidR="00721E92" w:rsidRPr="00B90620" w:rsidRDefault="00721E92">
      <w:pPr>
        <w:pStyle w:val="BodyText"/>
        <w:ind w:left="720"/>
        <w:jc w:val="center"/>
        <w:rPr>
          <w:lang w:val="bg-BG"/>
        </w:rPr>
      </w:pPr>
    </w:p>
    <w:p w:rsidR="00721E92" w:rsidRPr="00B90620" w:rsidRDefault="00721E92">
      <w:pPr>
        <w:pStyle w:val="BodyText"/>
        <w:ind w:left="720"/>
        <w:jc w:val="center"/>
        <w:rPr>
          <w:lang w:val="bg-BG"/>
        </w:rPr>
      </w:pPr>
    </w:p>
    <w:p w:rsidR="00721E92" w:rsidRPr="00B90620" w:rsidRDefault="00721E92">
      <w:pPr>
        <w:pStyle w:val="BodyText"/>
        <w:ind w:left="720"/>
        <w:jc w:val="center"/>
        <w:rPr>
          <w:lang w:val="bg-BG"/>
        </w:rPr>
      </w:pPr>
    </w:p>
    <w:p w:rsidR="00721E92" w:rsidRPr="00B90620" w:rsidRDefault="00721E92">
      <w:pPr>
        <w:pStyle w:val="BodyText"/>
        <w:ind w:left="720"/>
        <w:jc w:val="center"/>
        <w:rPr>
          <w:lang w:val="bg-BG"/>
        </w:rPr>
      </w:pPr>
    </w:p>
    <w:p w:rsidR="00721E92" w:rsidRPr="00B90620" w:rsidRDefault="00721E92">
      <w:pPr>
        <w:pStyle w:val="BodyText"/>
        <w:ind w:left="720"/>
        <w:jc w:val="center"/>
        <w:rPr>
          <w:lang w:val="bg-BG"/>
        </w:rPr>
      </w:pPr>
    </w:p>
    <w:p w:rsidR="00721E92" w:rsidRPr="00B90620" w:rsidRDefault="00721E92">
      <w:pPr>
        <w:pStyle w:val="BodyText"/>
        <w:ind w:left="720"/>
        <w:jc w:val="center"/>
        <w:rPr>
          <w:lang w:val="bg-BG"/>
        </w:rPr>
      </w:pPr>
    </w:p>
    <w:p w:rsidR="00721E92" w:rsidRPr="00B90620" w:rsidRDefault="00721E92">
      <w:pPr>
        <w:pStyle w:val="BodyText"/>
        <w:ind w:left="720"/>
        <w:jc w:val="center"/>
        <w:rPr>
          <w:lang w:val="bg-BG"/>
        </w:rPr>
      </w:pPr>
    </w:p>
    <w:p w:rsidR="00721E92" w:rsidRPr="00B90620" w:rsidRDefault="00721E92">
      <w:pPr>
        <w:pStyle w:val="BodyText"/>
        <w:ind w:left="720"/>
        <w:jc w:val="center"/>
        <w:rPr>
          <w:lang w:val="bg-BG"/>
        </w:rPr>
      </w:pPr>
    </w:p>
    <w:p w:rsidR="00721E92" w:rsidRPr="00B90620" w:rsidRDefault="00721E92">
      <w:pPr>
        <w:pStyle w:val="BodyText"/>
        <w:ind w:left="720"/>
        <w:jc w:val="center"/>
        <w:rPr>
          <w:lang w:val="bg-BG"/>
        </w:rPr>
      </w:pPr>
    </w:p>
    <w:p w:rsidR="00721E92" w:rsidRPr="00B90620" w:rsidRDefault="00721E92">
      <w:pPr>
        <w:pStyle w:val="BodyText"/>
        <w:ind w:left="720"/>
        <w:jc w:val="center"/>
        <w:rPr>
          <w:lang w:val="bg-BG"/>
        </w:rPr>
      </w:pPr>
    </w:p>
    <w:p w:rsidR="00721E92" w:rsidRPr="00B90620" w:rsidRDefault="00721E92">
      <w:pPr>
        <w:pStyle w:val="BodyText"/>
        <w:ind w:left="720"/>
        <w:jc w:val="center"/>
        <w:rPr>
          <w:lang w:val="bg-BG"/>
        </w:rPr>
      </w:pPr>
    </w:p>
    <w:p w:rsidR="00721E92" w:rsidRPr="00B90620" w:rsidRDefault="00721E92">
      <w:pPr>
        <w:pStyle w:val="BodyText"/>
        <w:ind w:left="720"/>
        <w:jc w:val="center"/>
        <w:rPr>
          <w:lang w:val="bg-BG"/>
        </w:rPr>
      </w:pPr>
    </w:p>
    <w:p w:rsidR="00721E92" w:rsidRPr="00B90620" w:rsidRDefault="00721E92">
      <w:pPr>
        <w:pStyle w:val="BodyText"/>
        <w:ind w:left="720"/>
        <w:jc w:val="center"/>
        <w:rPr>
          <w:lang w:val="bg-BG"/>
        </w:rPr>
      </w:pPr>
    </w:p>
    <w:p w:rsidR="00721E92" w:rsidRPr="00B90620" w:rsidRDefault="00721E92">
      <w:pPr>
        <w:pStyle w:val="BodyText"/>
        <w:ind w:left="720"/>
        <w:jc w:val="center"/>
        <w:rPr>
          <w:lang w:val="bg-BG"/>
        </w:rPr>
      </w:pPr>
    </w:p>
    <w:p w:rsidR="00721E92" w:rsidRPr="00B90620" w:rsidRDefault="00721E92">
      <w:pPr>
        <w:pStyle w:val="BodyText"/>
        <w:ind w:left="720"/>
        <w:jc w:val="center"/>
        <w:rPr>
          <w:lang w:val="bg-BG"/>
        </w:rPr>
      </w:pPr>
    </w:p>
    <w:p w:rsidR="00721E92" w:rsidRPr="00B90620" w:rsidRDefault="00721E92">
      <w:pPr>
        <w:pStyle w:val="BodyText"/>
        <w:ind w:left="720"/>
        <w:jc w:val="center"/>
        <w:rPr>
          <w:lang w:val="bg-BG"/>
        </w:rPr>
      </w:pPr>
    </w:p>
    <w:p w:rsidR="00721E92" w:rsidRPr="00B90620" w:rsidRDefault="00721E92">
      <w:pPr>
        <w:pStyle w:val="BodyText"/>
        <w:ind w:left="720"/>
        <w:jc w:val="center"/>
        <w:rPr>
          <w:lang w:val="bg-BG"/>
        </w:rPr>
      </w:pPr>
    </w:p>
    <w:p w:rsidR="00721E92" w:rsidRPr="00B90620" w:rsidRDefault="00721E92">
      <w:pPr>
        <w:pStyle w:val="BodyText"/>
        <w:ind w:left="720"/>
        <w:jc w:val="center"/>
        <w:rPr>
          <w:lang w:val="bg-BG"/>
        </w:rPr>
      </w:pPr>
    </w:p>
    <w:p w:rsidR="00721E92" w:rsidRPr="00B90620" w:rsidRDefault="00721E92" w:rsidP="0009084F">
      <w:pPr>
        <w:pStyle w:val="BodyText"/>
        <w:rPr>
          <w:lang w:val="bg-BG"/>
        </w:rPr>
      </w:pPr>
    </w:p>
    <w:p w:rsidR="00721E92" w:rsidRPr="00B90620" w:rsidRDefault="00721E92">
      <w:pPr>
        <w:pStyle w:val="BodyText"/>
        <w:ind w:left="720"/>
        <w:jc w:val="center"/>
        <w:rPr>
          <w:lang w:val="bg-BG"/>
        </w:rPr>
      </w:pPr>
    </w:p>
    <w:p w:rsidR="00721E92" w:rsidRPr="00B90620" w:rsidRDefault="00721E92">
      <w:pPr>
        <w:pStyle w:val="BodyText"/>
        <w:ind w:left="720"/>
        <w:rPr>
          <w:b/>
          <w:bCs/>
          <w:lang w:val="bg-BG"/>
        </w:rPr>
      </w:pPr>
    </w:p>
    <w:p w:rsidR="00721E92" w:rsidRPr="00B90620" w:rsidRDefault="00721E92" w:rsidP="00E51CE9">
      <w:pPr>
        <w:pStyle w:val="BodyText"/>
        <w:jc w:val="center"/>
        <w:rPr>
          <w:b/>
          <w:bCs/>
          <w:lang w:val="bg-BG"/>
        </w:rPr>
      </w:pPr>
      <w:r w:rsidRPr="00B90620">
        <w:rPr>
          <w:b/>
          <w:bCs/>
          <w:lang w:val="bg-BG"/>
        </w:rPr>
        <w:t>ОБЯВЛЕНИЕ</w:t>
      </w:r>
    </w:p>
    <w:p w:rsidR="00721E92" w:rsidRPr="00B90620" w:rsidRDefault="00721E92">
      <w:pPr>
        <w:pStyle w:val="BodyText"/>
        <w:ind w:left="720"/>
        <w:rPr>
          <w:lang w:val="bg-BG"/>
        </w:rPr>
      </w:pPr>
    </w:p>
    <w:p w:rsidR="00721E92" w:rsidRPr="00B90620" w:rsidRDefault="00721E92">
      <w:pPr>
        <w:pStyle w:val="BodyText"/>
        <w:ind w:left="720"/>
        <w:rPr>
          <w:lang w:val="bg-BG"/>
        </w:rPr>
      </w:pPr>
    </w:p>
    <w:p w:rsidR="00721E92" w:rsidRPr="00B90620" w:rsidRDefault="00721E92">
      <w:pPr>
        <w:pStyle w:val="BodyText"/>
        <w:ind w:left="720"/>
        <w:rPr>
          <w:lang w:val="bg-BG"/>
        </w:rPr>
      </w:pPr>
    </w:p>
    <w:p w:rsidR="00721E92" w:rsidRPr="00B90620" w:rsidRDefault="00721E92">
      <w:pPr>
        <w:pStyle w:val="BodyText"/>
        <w:ind w:left="720"/>
        <w:rPr>
          <w:lang w:val="bg-BG"/>
        </w:rPr>
      </w:pPr>
    </w:p>
    <w:p w:rsidR="00721E92" w:rsidRPr="00B90620" w:rsidRDefault="00721E92">
      <w:pPr>
        <w:pStyle w:val="BodyText"/>
        <w:ind w:left="720"/>
        <w:rPr>
          <w:lang w:val="bg-BG"/>
        </w:rPr>
      </w:pPr>
    </w:p>
    <w:p w:rsidR="00721E92" w:rsidRPr="00B90620" w:rsidRDefault="00721E92">
      <w:pPr>
        <w:pStyle w:val="BodyText"/>
        <w:ind w:left="720"/>
        <w:rPr>
          <w:lang w:val="bg-BG"/>
        </w:rPr>
      </w:pPr>
    </w:p>
    <w:p w:rsidR="00721E92" w:rsidRPr="00B90620" w:rsidRDefault="00721E92">
      <w:pPr>
        <w:pStyle w:val="BodyText"/>
        <w:ind w:left="720"/>
        <w:rPr>
          <w:lang w:val="bg-BG"/>
        </w:rPr>
      </w:pPr>
    </w:p>
    <w:p w:rsidR="00721E92" w:rsidRPr="00B90620" w:rsidRDefault="00721E92">
      <w:pPr>
        <w:pStyle w:val="BodyText"/>
        <w:ind w:left="720"/>
        <w:rPr>
          <w:lang w:val="bg-BG"/>
        </w:rPr>
      </w:pPr>
    </w:p>
    <w:p w:rsidR="00721E92" w:rsidRPr="00B90620" w:rsidRDefault="00721E92">
      <w:pPr>
        <w:pStyle w:val="BodyText"/>
        <w:ind w:left="720"/>
        <w:rPr>
          <w:lang w:val="bg-BG"/>
        </w:rPr>
      </w:pPr>
    </w:p>
    <w:p w:rsidR="00721E92" w:rsidRPr="00B90620" w:rsidRDefault="00721E92">
      <w:pPr>
        <w:pStyle w:val="BodyText"/>
        <w:ind w:left="720"/>
        <w:rPr>
          <w:lang w:val="bg-BG"/>
        </w:rPr>
      </w:pPr>
    </w:p>
    <w:p w:rsidR="00721E92" w:rsidRPr="00B90620" w:rsidRDefault="00721E92">
      <w:pPr>
        <w:pStyle w:val="BodyText"/>
        <w:ind w:left="720"/>
        <w:rPr>
          <w:lang w:val="bg-BG"/>
        </w:rPr>
      </w:pPr>
    </w:p>
    <w:p w:rsidR="00721E92" w:rsidRPr="00B90620" w:rsidRDefault="00721E92">
      <w:pPr>
        <w:pStyle w:val="BodyText"/>
        <w:ind w:left="720"/>
        <w:rPr>
          <w:lang w:val="bg-BG"/>
        </w:rPr>
      </w:pPr>
    </w:p>
    <w:p w:rsidR="00721E92" w:rsidRPr="00B90620" w:rsidRDefault="00721E92">
      <w:pPr>
        <w:pStyle w:val="BodyText"/>
        <w:ind w:left="720"/>
        <w:rPr>
          <w:lang w:val="bg-BG"/>
        </w:rPr>
      </w:pPr>
    </w:p>
    <w:p w:rsidR="00721E92" w:rsidRPr="00B90620" w:rsidRDefault="00721E92">
      <w:pPr>
        <w:pStyle w:val="BodyText"/>
        <w:ind w:left="720"/>
        <w:rPr>
          <w:lang w:val="bg-BG"/>
        </w:rPr>
      </w:pPr>
    </w:p>
    <w:p w:rsidR="00721E92" w:rsidRPr="00B90620" w:rsidRDefault="00721E92">
      <w:pPr>
        <w:pStyle w:val="BodyText"/>
        <w:ind w:left="720"/>
        <w:rPr>
          <w:lang w:val="bg-BG"/>
        </w:rPr>
      </w:pPr>
    </w:p>
    <w:p w:rsidR="00721E92" w:rsidRPr="00B90620" w:rsidRDefault="00721E92">
      <w:pPr>
        <w:pStyle w:val="BodyText"/>
        <w:ind w:left="720"/>
        <w:rPr>
          <w:lang w:val="bg-BG"/>
        </w:rPr>
      </w:pPr>
    </w:p>
    <w:p w:rsidR="00721E92" w:rsidRPr="00B90620" w:rsidRDefault="00721E92">
      <w:pPr>
        <w:pStyle w:val="BodyText"/>
        <w:ind w:left="720"/>
        <w:rPr>
          <w:lang w:val="bg-BG"/>
        </w:rPr>
      </w:pPr>
    </w:p>
    <w:p w:rsidR="00721E92" w:rsidRPr="00B90620" w:rsidRDefault="00721E92">
      <w:pPr>
        <w:pStyle w:val="BodyText"/>
        <w:ind w:left="720"/>
        <w:rPr>
          <w:lang w:val="bg-BG"/>
        </w:rPr>
      </w:pPr>
    </w:p>
    <w:p w:rsidR="00721E92" w:rsidRPr="00B90620" w:rsidRDefault="00721E92">
      <w:pPr>
        <w:pStyle w:val="BodyText"/>
        <w:ind w:left="720"/>
        <w:rPr>
          <w:lang w:val="bg-BG"/>
        </w:rPr>
      </w:pPr>
    </w:p>
    <w:p w:rsidR="00721E92" w:rsidRPr="00B90620" w:rsidRDefault="00721E92">
      <w:pPr>
        <w:pStyle w:val="BodyText"/>
        <w:ind w:left="720"/>
        <w:rPr>
          <w:lang w:val="bg-BG"/>
        </w:rPr>
      </w:pPr>
    </w:p>
    <w:p w:rsidR="00721E92" w:rsidRPr="00B90620" w:rsidRDefault="00721E92">
      <w:pPr>
        <w:pStyle w:val="BodyText"/>
        <w:ind w:left="720"/>
        <w:rPr>
          <w:lang w:val="bg-BG"/>
        </w:rPr>
      </w:pPr>
    </w:p>
    <w:p w:rsidR="00721E92" w:rsidRPr="00B90620" w:rsidRDefault="00721E92">
      <w:pPr>
        <w:pStyle w:val="BodyText"/>
        <w:ind w:left="720"/>
        <w:rPr>
          <w:lang w:val="bg-BG"/>
        </w:rPr>
      </w:pPr>
    </w:p>
    <w:p w:rsidR="00721E92" w:rsidRPr="00B90620" w:rsidRDefault="00721E92">
      <w:pPr>
        <w:pStyle w:val="BodyText"/>
        <w:ind w:left="720"/>
        <w:rPr>
          <w:lang w:val="bg-BG"/>
        </w:rPr>
      </w:pPr>
    </w:p>
    <w:p w:rsidR="00721E92" w:rsidRPr="00B90620" w:rsidRDefault="00721E92">
      <w:pPr>
        <w:pStyle w:val="BodyText"/>
        <w:ind w:left="720"/>
        <w:rPr>
          <w:lang w:val="bg-BG"/>
        </w:rPr>
      </w:pPr>
    </w:p>
    <w:p w:rsidR="00721E92" w:rsidRPr="00B90620" w:rsidRDefault="00721E92">
      <w:pPr>
        <w:pStyle w:val="BodyText"/>
        <w:ind w:left="720"/>
        <w:rPr>
          <w:lang w:val="bg-BG"/>
        </w:rPr>
      </w:pPr>
    </w:p>
    <w:p w:rsidR="00721E92" w:rsidRPr="00B90620" w:rsidRDefault="00721E92">
      <w:pPr>
        <w:pStyle w:val="BodyText"/>
        <w:ind w:left="720"/>
        <w:rPr>
          <w:lang w:val="bg-BG"/>
        </w:rPr>
      </w:pPr>
    </w:p>
    <w:p w:rsidR="00721E92" w:rsidRPr="00B90620" w:rsidRDefault="00721E92">
      <w:pPr>
        <w:pStyle w:val="BodyText"/>
        <w:ind w:left="720"/>
        <w:rPr>
          <w:lang w:val="bg-BG"/>
        </w:rPr>
      </w:pPr>
    </w:p>
    <w:p w:rsidR="00721E92" w:rsidRPr="00B90620" w:rsidRDefault="00721E92">
      <w:pPr>
        <w:pStyle w:val="BodyText"/>
        <w:ind w:left="720"/>
        <w:rPr>
          <w:lang w:val="bg-BG"/>
        </w:rPr>
      </w:pPr>
    </w:p>
    <w:p w:rsidR="00721E92" w:rsidRPr="00B90620" w:rsidRDefault="00721E92">
      <w:pPr>
        <w:pStyle w:val="BodyText"/>
        <w:ind w:left="720"/>
        <w:rPr>
          <w:lang w:val="bg-BG"/>
        </w:rPr>
      </w:pPr>
    </w:p>
    <w:p w:rsidR="00721E92" w:rsidRPr="00B90620" w:rsidRDefault="00721E92">
      <w:pPr>
        <w:pStyle w:val="BodyText"/>
        <w:ind w:left="720"/>
        <w:rPr>
          <w:lang w:val="bg-BG"/>
        </w:rPr>
      </w:pPr>
    </w:p>
    <w:p w:rsidR="00721E92" w:rsidRPr="00B90620" w:rsidRDefault="00721E92">
      <w:pPr>
        <w:pStyle w:val="BodyText"/>
        <w:ind w:left="720"/>
        <w:rPr>
          <w:lang w:val="bg-BG"/>
        </w:rPr>
      </w:pPr>
    </w:p>
    <w:p w:rsidR="00721E92" w:rsidRPr="00B90620" w:rsidRDefault="00721E92">
      <w:pPr>
        <w:pStyle w:val="BodyText"/>
        <w:ind w:left="720"/>
        <w:rPr>
          <w:lang w:val="bg-BG"/>
        </w:rPr>
      </w:pPr>
    </w:p>
    <w:p w:rsidR="00721E92" w:rsidRPr="00B90620" w:rsidRDefault="00721E92">
      <w:pPr>
        <w:pStyle w:val="BodyText"/>
        <w:ind w:left="720"/>
        <w:rPr>
          <w:lang w:val="bg-BG"/>
        </w:rPr>
      </w:pPr>
    </w:p>
    <w:p w:rsidR="00721E92" w:rsidRPr="00B90620" w:rsidRDefault="00721E92">
      <w:pPr>
        <w:pStyle w:val="BodyText"/>
        <w:ind w:left="720"/>
        <w:rPr>
          <w:lang w:val="bg-BG"/>
        </w:rPr>
      </w:pPr>
    </w:p>
    <w:p w:rsidR="00721E92" w:rsidRPr="00B90620" w:rsidRDefault="00721E92">
      <w:pPr>
        <w:pStyle w:val="BodyText"/>
        <w:ind w:left="720"/>
        <w:rPr>
          <w:lang w:val="bg-BG"/>
        </w:rPr>
      </w:pPr>
    </w:p>
    <w:p w:rsidR="00721E92" w:rsidRPr="00B90620" w:rsidRDefault="00721E92">
      <w:pPr>
        <w:pStyle w:val="BodyText"/>
        <w:ind w:left="720"/>
        <w:rPr>
          <w:lang w:val="bg-BG"/>
        </w:rPr>
      </w:pPr>
    </w:p>
    <w:p w:rsidR="00721E92" w:rsidRPr="00B90620" w:rsidRDefault="00721E92">
      <w:pPr>
        <w:pStyle w:val="BodyText"/>
        <w:ind w:left="720"/>
        <w:rPr>
          <w:lang w:val="bg-BG"/>
        </w:rPr>
      </w:pPr>
    </w:p>
    <w:p w:rsidR="00721E92" w:rsidRPr="00B90620" w:rsidRDefault="00721E92">
      <w:pPr>
        <w:pStyle w:val="BodyText"/>
        <w:ind w:left="720"/>
        <w:rPr>
          <w:lang w:val="bg-BG"/>
        </w:rPr>
      </w:pPr>
    </w:p>
    <w:p w:rsidR="00721E92" w:rsidRPr="00B90620" w:rsidRDefault="00721E92">
      <w:pPr>
        <w:pStyle w:val="BodyText"/>
        <w:ind w:left="720"/>
        <w:rPr>
          <w:lang w:val="bg-BG"/>
        </w:rPr>
      </w:pPr>
    </w:p>
    <w:p w:rsidR="00721E92" w:rsidRPr="00B90620" w:rsidRDefault="00721E92">
      <w:pPr>
        <w:pStyle w:val="BodyText"/>
        <w:ind w:left="720"/>
        <w:rPr>
          <w:lang w:val="bg-BG"/>
        </w:rPr>
      </w:pPr>
    </w:p>
    <w:p w:rsidR="00721E92" w:rsidRPr="00B90620" w:rsidRDefault="00721E92">
      <w:pPr>
        <w:pStyle w:val="BodyText"/>
        <w:ind w:left="720"/>
        <w:rPr>
          <w:lang w:val="bg-BG"/>
        </w:rPr>
      </w:pPr>
    </w:p>
    <w:p w:rsidR="00721E92" w:rsidRPr="00B90620" w:rsidRDefault="00721E92">
      <w:pPr>
        <w:pStyle w:val="BodyText"/>
        <w:ind w:left="720"/>
        <w:rPr>
          <w:lang w:val="bg-BG"/>
        </w:rPr>
      </w:pPr>
    </w:p>
    <w:p w:rsidR="00721E92" w:rsidRPr="00B90620" w:rsidRDefault="00721E92">
      <w:pPr>
        <w:pStyle w:val="BodyText"/>
        <w:ind w:left="720"/>
        <w:rPr>
          <w:lang w:val="bg-BG"/>
        </w:rPr>
      </w:pPr>
    </w:p>
    <w:p w:rsidR="00721E92" w:rsidRPr="00B90620" w:rsidRDefault="00721E92">
      <w:pPr>
        <w:pStyle w:val="BodyText"/>
        <w:ind w:left="720"/>
        <w:rPr>
          <w:lang w:val="bg-BG"/>
        </w:rPr>
      </w:pPr>
    </w:p>
    <w:p w:rsidR="00721E92" w:rsidRPr="00B90620" w:rsidRDefault="00721E92">
      <w:pPr>
        <w:pStyle w:val="BodyText"/>
        <w:ind w:left="720"/>
        <w:rPr>
          <w:lang w:val="bg-BG"/>
        </w:rPr>
      </w:pPr>
    </w:p>
    <w:p w:rsidR="00721E92" w:rsidRPr="00B90620" w:rsidRDefault="00721E92">
      <w:pPr>
        <w:pStyle w:val="BodyText"/>
        <w:ind w:left="720"/>
        <w:rPr>
          <w:lang w:val="bg-BG"/>
        </w:rPr>
      </w:pPr>
    </w:p>
    <w:p w:rsidR="00721E92" w:rsidRPr="00B90620" w:rsidRDefault="00721E92">
      <w:pPr>
        <w:pStyle w:val="BodyText"/>
        <w:ind w:left="720"/>
        <w:rPr>
          <w:lang w:val="bg-BG"/>
        </w:rPr>
      </w:pPr>
    </w:p>
    <w:p w:rsidR="00721E92" w:rsidRPr="00B90620" w:rsidRDefault="00721E92" w:rsidP="00545DE8">
      <w:pPr>
        <w:pStyle w:val="BodyText"/>
        <w:rPr>
          <w:lang w:val="bg-BG"/>
        </w:rPr>
      </w:pPr>
    </w:p>
    <w:p w:rsidR="00721E92" w:rsidRPr="00B90620" w:rsidRDefault="00721E92" w:rsidP="00545DE8">
      <w:pPr>
        <w:pStyle w:val="BodyText"/>
        <w:rPr>
          <w:lang w:val="bg-BG"/>
        </w:rPr>
      </w:pPr>
    </w:p>
    <w:p w:rsidR="00721E92" w:rsidRPr="00B90620" w:rsidRDefault="00721E92" w:rsidP="00E573DE">
      <w:pPr>
        <w:pStyle w:val="BodyText"/>
        <w:ind w:firstLine="720"/>
        <w:jc w:val="left"/>
        <w:rPr>
          <w:b/>
          <w:bCs/>
          <w:lang w:val="bg-BG"/>
        </w:rPr>
      </w:pPr>
      <w:r w:rsidRPr="00B90620">
        <w:rPr>
          <w:b/>
          <w:bCs/>
          <w:lang w:val="bg-BG"/>
        </w:rPr>
        <w:t>І. ОПИСАНИЕ НА ОБЕКТА НА ОБЩЕСТВЕНАТА ПОРЪЧКА.</w:t>
      </w:r>
    </w:p>
    <w:p w:rsidR="00721E92" w:rsidRPr="00B90620" w:rsidRDefault="00721E92">
      <w:pPr>
        <w:pStyle w:val="BodyText"/>
        <w:ind w:left="720"/>
        <w:rPr>
          <w:lang w:val="bg-BG"/>
        </w:rPr>
      </w:pPr>
    </w:p>
    <w:p w:rsidR="00721E92" w:rsidRPr="00B90620" w:rsidRDefault="00721E92" w:rsidP="002778DF">
      <w:pPr>
        <w:pStyle w:val="BodyText2"/>
        <w:ind w:right="-40" w:firstLine="630"/>
        <w:jc w:val="both"/>
        <w:rPr>
          <w:b/>
          <w:bCs/>
          <w:lang w:val="bg-BG"/>
        </w:rPr>
      </w:pPr>
      <w:r w:rsidRPr="007A6E9F">
        <w:rPr>
          <w:b/>
          <w:bCs/>
          <w:lang w:val="bg-BG"/>
        </w:rPr>
        <w:t>1.</w:t>
      </w:r>
      <w:r w:rsidRPr="00B90620">
        <w:rPr>
          <w:lang w:val="bg-BG"/>
        </w:rPr>
        <w:t xml:space="preserve"> Обществената поръчка е с предмет: „Изработка и доставка на печатни материали за нуждите на Оперативна Програма „Транспорт” 2007 – 2013”.</w:t>
      </w:r>
    </w:p>
    <w:p w:rsidR="00721E92" w:rsidRPr="00B90620" w:rsidRDefault="00721E92" w:rsidP="00B4565E">
      <w:pPr>
        <w:pStyle w:val="BodyText2"/>
        <w:ind w:right="-40" w:firstLine="630"/>
        <w:jc w:val="both"/>
        <w:rPr>
          <w:b/>
          <w:bCs/>
          <w:lang w:val="bg-BG"/>
        </w:rPr>
      </w:pPr>
      <w:r w:rsidRPr="00B90620">
        <w:rPr>
          <w:lang w:val="bg-BG"/>
        </w:rPr>
        <w:t>Основна цел на поръчката е повишаване степента на информираност за  Оперативна програма „Транспорт” (ОПТ) 2007 - 2013, изграждане на доверие и подкрепа и популяризиране на дейността на Управляващия орган на ОПТ.</w:t>
      </w:r>
    </w:p>
    <w:p w:rsidR="00721E92" w:rsidRPr="00B90620" w:rsidRDefault="00721E92" w:rsidP="009F3388">
      <w:pPr>
        <w:pStyle w:val="Title"/>
        <w:ind w:firstLine="540"/>
        <w:jc w:val="both"/>
        <w:rPr>
          <w:b w:val="0"/>
          <w:bCs w:val="0"/>
          <w:sz w:val="24"/>
          <w:szCs w:val="24"/>
        </w:rPr>
      </w:pPr>
      <w:r w:rsidRPr="00B90620">
        <w:rPr>
          <w:sz w:val="24"/>
          <w:szCs w:val="24"/>
        </w:rPr>
        <w:t>2.</w:t>
      </w:r>
      <w:r w:rsidRPr="00B90620">
        <w:rPr>
          <w:b w:val="0"/>
          <w:bCs w:val="0"/>
          <w:sz w:val="24"/>
          <w:szCs w:val="24"/>
        </w:rPr>
        <w:t xml:space="preserve"> Поръчката включва следните дейности:</w:t>
      </w:r>
    </w:p>
    <w:p w:rsidR="00721E92" w:rsidRPr="00B90620" w:rsidRDefault="00721E92" w:rsidP="00DC7052">
      <w:pPr>
        <w:pStyle w:val="BodyText2"/>
        <w:ind w:right="-40" w:firstLine="540"/>
        <w:jc w:val="both"/>
        <w:rPr>
          <w:lang w:val="bg-BG"/>
        </w:rPr>
      </w:pPr>
      <w:r w:rsidRPr="00B90620">
        <w:rPr>
          <w:lang w:val="bg-BG"/>
        </w:rPr>
        <w:t xml:space="preserve">С оглед осигуряване на публичност и прозрачност, Управляващият орган на ОПТ следва да разпространява основните цели, приоритети, операции, правилата и критериите по програмата, както и насоките и указанията за изпълнението на проектите по нея. Предвид осигуряването на равен достъп до информация на всички, които биха могли да се заинтересуват, както и с цел изпълнение и постигане на индикаторите и целите, които са одобрени за Комуникационния план на ОПТ, в рамките на тази дейност (изработка и доставка на печатни материали) се предвижда разработване, </w:t>
      </w:r>
      <w:r>
        <w:rPr>
          <w:lang w:val="bg-BG"/>
        </w:rPr>
        <w:t xml:space="preserve">дизайн, </w:t>
      </w:r>
      <w:r w:rsidRPr="00B90620">
        <w:rPr>
          <w:lang w:val="bg-BG"/>
        </w:rPr>
        <w:t>предпечат</w:t>
      </w:r>
      <w:r>
        <w:rPr>
          <w:lang w:val="bg-BG"/>
        </w:rPr>
        <w:t xml:space="preserve">, отпечатване и доставка </w:t>
      </w:r>
      <w:r w:rsidRPr="00B90620">
        <w:rPr>
          <w:lang w:val="bg-BG"/>
        </w:rPr>
        <w:t>на брошури, папки, покани, бланки, блок листа, банери, транспаранти, знамена, подпомагащи изпълнението на ОПТ.</w:t>
      </w:r>
    </w:p>
    <w:p w:rsidR="00721E92" w:rsidRPr="00B90620" w:rsidRDefault="00721E92" w:rsidP="00DC7052">
      <w:pPr>
        <w:pStyle w:val="BodyText2"/>
        <w:ind w:right="-40" w:firstLine="720"/>
        <w:jc w:val="both"/>
        <w:rPr>
          <w:b/>
          <w:bCs/>
          <w:lang w:val="bg-BG"/>
        </w:rPr>
      </w:pPr>
      <w:r w:rsidRPr="00B90620">
        <w:rPr>
          <w:lang w:val="bg-BG"/>
        </w:rPr>
        <w:t>Основните задължения на изпълнителя обхващат изработка и доставка на печатни материали за Оперативна програма „Транспорт” 2007 – 2013 г.</w:t>
      </w:r>
    </w:p>
    <w:p w:rsidR="00721E92" w:rsidRPr="00120C99" w:rsidRDefault="00721E92" w:rsidP="00120C99">
      <w:pPr>
        <w:ind w:firstLine="720"/>
        <w:jc w:val="both"/>
        <w:rPr>
          <w:lang w:val="bg-BG"/>
        </w:rPr>
      </w:pPr>
      <w:r w:rsidRPr="00B90620">
        <w:rPr>
          <w:lang w:val="bg-BG"/>
        </w:rPr>
        <w:t xml:space="preserve">Изработването на печатните материали за ОП „Транспорт” се извършва при спазване на изискванията за информация и публичност на Регламент (ЕО) на ЕК 1828/2006, както и на ръководството за изпълнение на мерките за информация и публичност (намиращ се на страницата на </w:t>
      </w:r>
      <w:hyperlink r:id="rId9" w:history="1">
        <w:r w:rsidRPr="00B90620">
          <w:rPr>
            <w:rStyle w:val="Hyperlink"/>
            <w:lang w:val="bg-BG"/>
          </w:rPr>
          <w:t>www.optransport.bg</w:t>
        </w:r>
      </w:hyperlink>
      <w:r w:rsidRPr="00B90620">
        <w:rPr>
          <w:lang w:val="bg-BG"/>
        </w:rPr>
        <w:t xml:space="preserve">) и графичния лого стандарт </w:t>
      </w:r>
      <w:hyperlink r:id="rId10" w:history="1">
        <w:r w:rsidRPr="00B90620">
          <w:rPr>
            <w:rStyle w:val="Hyperlink"/>
            <w:lang w:val="bg-BG"/>
          </w:rPr>
          <w:t>http://optransport.bg/page.php?c=152&amp;d=538</w:t>
        </w:r>
      </w:hyperlink>
      <w:r w:rsidRPr="00B90620">
        <w:rPr>
          <w:lang w:val="bg-BG"/>
        </w:rPr>
        <w:t>.</w:t>
      </w:r>
    </w:p>
    <w:p w:rsidR="00721E92" w:rsidRPr="00B90620" w:rsidRDefault="00721E92" w:rsidP="009F3388">
      <w:pPr>
        <w:pStyle w:val="BodyText2"/>
        <w:ind w:right="-40" w:firstLine="720"/>
        <w:jc w:val="both"/>
        <w:rPr>
          <w:b/>
          <w:bCs/>
          <w:lang w:val="bg-BG"/>
        </w:rPr>
      </w:pPr>
      <w:r w:rsidRPr="00B90620">
        <w:rPr>
          <w:lang w:val="bg-BG"/>
        </w:rPr>
        <w:t>Поръчката е за текущо изпълнение, за срок до 30.06.2015 г., считано от датата на сключване на договора или до изчерпване на финансовия ресурс на Възложителя, но не повече от 300</w:t>
      </w:r>
      <w:r w:rsidRPr="00884DD9">
        <w:rPr>
          <w:lang w:val="bg-BG"/>
        </w:rPr>
        <w:t> </w:t>
      </w:r>
      <w:r w:rsidRPr="00B90620">
        <w:rPr>
          <w:lang w:val="bg-BG"/>
        </w:rPr>
        <w:t>000 (триста хиляди) лева без ДДС.</w:t>
      </w:r>
    </w:p>
    <w:p w:rsidR="00721E92" w:rsidRPr="00B90620" w:rsidRDefault="00721E92" w:rsidP="00537FC9">
      <w:pPr>
        <w:pStyle w:val="BodyText2"/>
        <w:ind w:right="-40" w:firstLine="720"/>
        <w:jc w:val="both"/>
        <w:rPr>
          <w:b/>
          <w:bCs/>
          <w:lang w:val="bg-BG"/>
        </w:rPr>
      </w:pPr>
      <w:r w:rsidRPr="00B90620">
        <w:rPr>
          <w:lang w:val="bg-BG"/>
        </w:rPr>
        <w:t>Поръчката ще се финансира със средства от Приоритетна ос „Техническа помощ” на Оперативна програма „Транспорт” (ОПТ).</w:t>
      </w:r>
    </w:p>
    <w:p w:rsidR="00721E92" w:rsidRPr="00B90620" w:rsidRDefault="00721E92" w:rsidP="00E573DE">
      <w:pPr>
        <w:pStyle w:val="BodyText2"/>
        <w:ind w:right="-40" w:firstLine="720"/>
        <w:jc w:val="both"/>
        <w:rPr>
          <w:b/>
          <w:bCs/>
          <w:lang w:val="bg-BG"/>
        </w:rPr>
      </w:pPr>
      <w:r w:rsidRPr="00B90620">
        <w:rPr>
          <w:lang w:val="bg-BG"/>
        </w:rPr>
        <w:tab/>
      </w:r>
    </w:p>
    <w:p w:rsidR="00721E92" w:rsidRDefault="00721E92" w:rsidP="00886C21">
      <w:pPr>
        <w:rPr>
          <w:lang w:val="bg-BG"/>
        </w:rPr>
      </w:pPr>
    </w:p>
    <w:p w:rsidR="00721E92" w:rsidRPr="00B90620" w:rsidRDefault="00721E92">
      <w:pPr>
        <w:ind w:firstLine="720"/>
        <w:jc w:val="both"/>
        <w:rPr>
          <w:b/>
          <w:bCs/>
          <w:lang w:val="bg-BG"/>
        </w:rPr>
      </w:pPr>
      <w:r w:rsidRPr="00B90620">
        <w:rPr>
          <w:b/>
          <w:bCs/>
          <w:lang w:val="bg-BG"/>
        </w:rPr>
        <w:t>ІІ. УСЛОВИЯ ЗА УЧАСТИЕ И УСЛОВИЯ ЗА ОТСТРАНЯВАНЕ</w:t>
      </w:r>
    </w:p>
    <w:p w:rsidR="00721E92" w:rsidRPr="00B90620" w:rsidRDefault="00721E92">
      <w:pPr>
        <w:jc w:val="both"/>
        <w:rPr>
          <w:lang w:val="bg-BG"/>
        </w:rPr>
      </w:pPr>
    </w:p>
    <w:p w:rsidR="00721E92" w:rsidRPr="00B90620" w:rsidRDefault="00721E92">
      <w:pPr>
        <w:pStyle w:val="Header"/>
        <w:tabs>
          <w:tab w:val="clear" w:pos="4153"/>
          <w:tab w:val="clear" w:pos="8306"/>
        </w:tabs>
        <w:ind w:firstLine="706"/>
        <w:jc w:val="both"/>
        <w:rPr>
          <w:b/>
          <w:bCs/>
          <w:lang w:val="bg-BG"/>
        </w:rPr>
      </w:pPr>
      <w:r w:rsidRPr="00B90620">
        <w:rPr>
          <w:b/>
          <w:bCs/>
          <w:lang w:val="bg-BG"/>
        </w:rPr>
        <w:t>1. Участници</w:t>
      </w:r>
    </w:p>
    <w:p w:rsidR="00721E92" w:rsidRPr="00B90620" w:rsidRDefault="00721E92">
      <w:pPr>
        <w:ind w:firstLine="706"/>
        <w:jc w:val="both"/>
        <w:rPr>
          <w:b/>
          <w:bCs/>
          <w:lang w:val="bg-BG"/>
        </w:rPr>
      </w:pPr>
      <w:r w:rsidRPr="00B90620">
        <w:rPr>
          <w:b/>
          <w:bCs/>
          <w:lang w:val="bg-BG"/>
        </w:rPr>
        <w:t>1.1. Обща разпоредба</w:t>
      </w:r>
    </w:p>
    <w:p w:rsidR="00721E92" w:rsidRPr="00B90620" w:rsidRDefault="00721E92">
      <w:pPr>
        <w:ind w:firstLine="720"/>
        <w:jc w:val="both"/>
        <w:rPr>
          <w:lang w:val="bg-BG"/>
        </w:rPr>
      </w:pPr>
      <w:r w:rsidRPr="00B90620">
        <w:rPr>
          <w:lang w:val="bg-BG"/>
        </w:rPr>
        <w:t>Участник в обществената поръчка може да бъде всяко българско или чуждестранно физическо или юридическо лице, както и техни обединения.</w:t>
      </w:r>
    </w:p>
    <w:p w:rsidR="00721E92" w:rsidRPr="00B90620" w:rsidRDefault="00721E92">
      <w:pPr>
        <w:ind w:firstLine="720"/>
        <w:jc w:val="both"/>
        <w:rPr>
          <w:lang w:val="bg-BG"/>
        </w:rPr>
      </w:pPr>
      <w:r w:rsidRPr="00B90620">
        <w:rPr>
          <w:lang w:val="bg-BG"/>
        </w:rPr>
        <w:t xml:space="preserve">Отстранява се от участие в процедурата участник, който не отговаря на законовите изисквания или на някое от условията на възложителя в тази документация. </w:t>
      </w:r>
    </w:p>
    <w:p w:rsidR="00721E92" w:rsidRDefault="00721E92" w:rsidP="00886C21">
      <w:pPr>
        <w:jc w:val="both"/>
        <w:rPr>
          <w:b/>
          <w:bCs/>
          <w:lang w:val="bg-BG"/>
        </w:rPr>
      </w:pPr>
    </w:p>
    <w:p w:rsidR="00721E92" w:rsidRPr="00B90620" w:rsidRDefault="00721E92">
      <w:pPr>
        <w:ind w:firstLine="720"/>
        <w:jc w:val="both"/>
        <w:rPr>
          <w:b/>
          <w:bCs/>
          <w:lang w:val="bg-BG"/>
        </w:rPr>
      </w:pPr>
      <w:r w:rsidRPr="00B90620">
        <w:rPr>
          <w:b/>
          <w:bCs/>
          <w:lang w:val="bg-BG"/>
        </w:rPr>
        <w:t>1.2. Обединение</w:t>
      </w:r>
    </w:p>
    <w:p w:rsidR="00721E92" w:rsidRPr="00B90620" w:rsidRDefault="00721E92" w:rsidP="009F7AEE">
      <w:pPr>
        <w:ind w:firstLine="720"/>
        <w:jc w:val="both"/>
        <w:rPr>
          <w:lang w:val="bg-BG"/>
        </w:rPr>
      </w:pPr>
      <w:r w:rsidRPr="00B90620">
        <w:rPr>
          <w:lang w:val="bg-BG"/>
        </w:rPr>
        <w:t xml:space="preserve">В случай, че участникът е обединение, участниците в обединението сключват споразумение. </w:t>
      </w:r>
    </w:p>
    <w:p w:rsidR="00721E92" w:rsidRPr="00B90620" w:rsidRDefault="00721E92" w:rsidP="009F7AEE">
      <w:pPr>
        <w:ind w:firstLine="720"/>
        <w:jc w:val="both"/>
        <w:rPr>
          <w:lang w:val="bg-BG"/>
        </w:rPr>
      </w:pPr>
      <w:r w:rsidRPr="00B90620">
        <w:rPr>
          <w:lang w:val="bg-BG"/>
        </w:rPr>
        <w:t>Споразумението за създаване на обединение следва да бъде представено в оригинал или нотариално заверено копие, като в него или в отделен документ,участниците в обединението определят едно лице, което да представлява обединението за целите на поръчката. Не се допускат промени в състава на обединението след подаването на офертата.</w:t>
      </w:r>
    </w:p>
    <w:p w:rsidR="00721E92" w:rsidRPr="00B90620" w:rsidRDefault="00721E92" w:rsidP="009F7AEE">
      <w:pPr>
        <w:ind w:firstLine="720"/>
        <w:jc w:val="both"/>
        <w:rPr>
          <w:lang w:val="bg-BG"/>
        </w:rPr>
      </w:pPr>
      <w:r w:rsidRPr="00B90620">
        <w:rPr>
          <w:lang w:val="bg-BG"/>
        </w:rPr>
        <w:t xml:space="preserve">Когато участникът в процедурата е обединение, което не е юридическо лице, към офертата се представя и оригинал или нотариално заверено копие на документа, с който е създадено обединението. С този документ следва по безусловен начин да се удостовери, че участниците в обединението поемат солидарна отговорност за участието в обществената поръчка и за периода на изпълнение на договора.  </w:t>
      </w:r>
    </w:p>
    <w:p w:rsidR="00721E92" w:rsidRPr="00B90620" w:rsidRDefault="00721E92" w:rsidP="009F7AEE">
      <w:pPr>
        <w:jc w:val="both"/>
        <w:rPr>
          <w:b/>
          <w:bCs/>
          <w:lang w:val="bg-BG"/>
        </w:rPr>
      </w:pPr>
    </w:p>
    <w:p w:rsidR="00721E92" w:rsidRPr="00B90620" w:rsidRDefault="00721E92">
      <w:pPr>
        <w:ind w:firstLine="720"/>
        <w:jc w:val="both"/>
        <w:rPr>
          <w:b/>
          <w:bCs/>
          <w:lang w:val="bg-BG"/>
        </w:rPr>
      </w:pPr>
      <w:r w:rsidRPr="00B90620">
        <w:rPr>
          <w:b/>
          <w:bCs/>
          <w:lang w:val="bg-BG"/>
        </w:rPr>
        <w:t xml:space="preserve">1.3. Оферти </w:t>
      </w:r>
    </w:p>
    <w:p w:rsidR="00721E92" w:rsidRPr="00B90620" w:rsidRDefault="00721E92" w:rsidP="0090309B">
      <w:pPr>
        <w:ind w:firstLine="720"/>
        <w:jc w:val="both"/>
        <w:rPr>
          <w:lang w:val="bg-BG"/>
        </w:rPr>
      </w:pPr>
      <w:r w:rsidRPr="00B90620">
        <w:rPr>
          <w:lang w:val="bg-BG"/>
        </w:rPr>
        <w:t xml:space="preserve">Всеки участник представя оферта. </w:t>
      </w:r>
    </w:p>
    <w:p w:rsidR="00721E92" w:rsidRPr="00B90620" w:rsidRDefault="00721E92">
      <w:pPr>
        <w:ind w:firstLine="720"/>
        <w:jc w:val="both"/>
        <w:rPr>
          <w:lang w:val="bg-BG"/>
        </w:rPr>
      </w:pPr>
      <w:r w:rsidRPr="00B90620">
        <w:rPr>
          <w:lang w:val="bg-BG"/>
        </w:rPr>
        <w:t xml:space="preserve">Не се допуска участник да участва в офертата на друг участник под каквато и да е форма, включително участниците да сключват споразумения помежду си във връзка с поръчката, както и да си възлагат работи като подизпълнители един на друг за целите на изпълнението на тази поръчка. </w:t>
      </w:r>
    </w:p>
    <w:p w:rsidR="00721E92" w:rsidRPr="00B90620" w:rsidRDefault="00721E92">
      <w:pPr>
        <w:ind w:firstLine="720"/>
        <w:jc w:val="both"/>
        <w:rPr>
          <w:lang w:val="bg-BG"/>
        </w:rPr>
      </w:pPr>
      <w:r w:rsidRPr="00B90620">
        <w:rPr>
          <w:lang w:val="bg-BG"/>
        </w:rPr>
        <w:t>Лице, което участва в обединение или е дало съгласие и е посочено като подизпълнител в офертата на друг участник, не може да представя самостоятелна оферта за участие. В процедура за възлагане на обществена поръчка едно физическо или юридическо лице може да участва само в едно обединение.</w:t>
      </w:r>
    </w:p>
    <w:p w:rsidR="00721E92" w:rsidRPr="00B90620" w:rsidRDefault="00721E92">
      <w:pPr>
        <w:ind w:firstLine="720"/>
        <w:jc w:val="both"/>
        <w:rPr>
          <w:b/>
          <w:bCs/>
          <w:lang w:val="bg-BG"/>
        </w:rPr>
      </w:pPr>
    </w:p>
    <w:p w:rsidR="00721E92" w:rsidRPr="00B90620" w:rsidRDefault="00721E92">
      <w:pPr>
        <w:ind w:firstLine="720"/>
        <w:jc w:val="both"/>
        <w:rPr>
          <w:b/>
          <w:bCs/>
          <w:lang w:val="bg-BG"/>
        </w:rPr>
      </w:pPr>
      <w:r w:rsidRPr="00B90620">
        <w:rPr>
          <w:b/>
          <w:bCs/>
          <w:lang w:val="bg-BG"/>
        </w:rPr>
        <w:t>1.4. Подизпълнители</w:t>
      </w:r>
    </w:p>
    <w:p w:rsidR="00721E92" w:rsidRPr="00B90620" w:rsidRDefault="00721E92">
      <w:pPr>
        <w:ind w:firstLine="720"/>
        <w:jc w:val="both"/>
        <w:rPr>
          <w:lang w:val="bg-BG"/>
        </w:rPr>
      </w:pPr>
      <w:r w:rsidRPr="00B90620">
        <w:rPr>
          <w:lang w:val="bg-BG"/>
        </w:rPr>
        <w:t>Всеки участник в процедурата за възлагане на обществената поръчка е длъжен да заяви в офертата си дали при изпълнението на поръчката ще използва подизпълнители, вида на работите, които ще извършват и дела на тяхното участие.</w:t>
      </w:r>
    </w:p>
    <w:p w:rsidR="00721E92" w:rsidRPr="00B90620" w:rsidRDefault="00721E92">
      <w:pPr>
        <w:ind w:firstLine="720"/>
        <w:jc w:val="both"/>
        <w:rPr>
          <w:lang w:val="bg-BG"/>
        </w:rPr>
      </w:pPr>
      <w:r w:rsidRPr="00B90620">
        <w:rPr>
          <w:lang w:val="bg-BG"/>
        </w:rPr>
        <w:t xml:space="preserve">Участникът трябва да представи декларация за съгласие за участие </w:t>
      </w:r>
      <w:r w:rsidRPr="00B90620">
        <w:rPr>
          <w:b/>
          <w:bCs/>
          <w:lang w:val="bg-BG"/>
        </w:rPr>
        <w:t>от всеки посочен подизпълнител</w:t>
      </w:r>
      <w:r w:rsidRPr="00B90620">
        <w:rPr>
          <w:lang w:val="bg-BG"/>
        </w:rPr>
        <w:t xml:space="preserve"> (Приложение № 7). </w:t>
      </w:r>
    </w:p>
    <w:p w:rsidR="00721E92" w:rsidRPr="00B90620" w:rsidRDefault="00721E92">
      <w:pPr>
        <w:ind w:firstLine="720"/>
        <w:jc w:val="both"/>
        <w:rPr>
          <w:lang w:val="bg-BG"/>
        </w:rPr>
      </w:pPr>
      <w:r w:rsidRPr="00B90620">
        <w:rPr>
          <w:lang w:val="bg-BG"/>
        </w:rPr>
        <w:t>Участник, който е подал самостоятелна оферта и в същото време е посочен като подизпълнител в офертата на друг участник и е представил декларация за съгласие да участва като подизпълнител, се отстранява от участие.</w:t>
      </w:r>
    </w:p>
    <w:p w:rsidR="00721E92" w:rsidRPr="00B90620" w:rsidRDefault="00721E92">
      <w:pPr>
        <w:ind w:firstLine="720"/>
        <w:jc w:val="both"/>
        <w:rPr>
          <w:b/>
          <w:bCs/>
          <w:lang w:val="bg-BG"/>
        </w:rPr>
      </w:pPr>
      <w:r w:rsidRPr="00B90620">
        <w:rPr>
          <w:lang w:val="bg-BG"/>
        </w:rPr>
        <w:t xml:space="preserve">В случай, че участникът, на който се възложи изпълнението на обществената поръчка, използва подизпълнител, без да е декларирал това в офертата си, или използва подизпълнител, който е различен от този, посочен в офертата му, договорът за изпълнение се прекратява незабавно по вина на изпълнителя, ведно с произтичащите от това законни и договорни последици.  </w:t>
      </w:r>
    </w:p>
    <w:p w:rsidR="00721E92" w:rsidRPr="00B90620" w:rsidRDefault="00721E92">
      <w:pPr>
        <w:ind w:firstLine="720"/>
        <w:jc w:val="both"/>
        <w:rPr>
          <w:lang w:val="bg-BG"/>
        </w:rPr>
      </w:pPr>
    </w:p>
    <w:p w:rsidR="00721E92" w:rsidRPr="00B90620" w:rsidRDefault="00721E92" w:rsidP="00C95CA2">
      <w:pPr>
        <w:ind w:firstLine="708"/>
        <w:jc w:val="both"/>
        <w:rPr>
          <w:b/>
          <w:bCs/>
          <w:lang w:val="bg-BG"/>
        </w:rPr>
      </w:pPr>
      <w:r w:rsidRPr="00B90620">
        <w:rPr>
          <w:b/>
          <w:bCs/>
          <w:lang w:val="bg-BG"/>
        </w:rPr>
        <w:t xml:space="preserve">2. Условия за участие и условия за отстраняване </w:t>
      </w:r>
    </w:p>
    <w:p w:rsidR="00721E92" w:rsidRPr="00B90620" w:rsidRDefault="00721E92" w:rsidP="0086032D">
      <w:pPr>
        <w:pStyle w:val="Header"/>
        <w:ind w:firstLine="705"/>
        <w:jc w:val="both"/>
        <w:rPr>
          <w:b/>
          <w:bCs/>
          <w:lang w:val="bg-BG"/>
        </w:rPr>
      </w:pPr>
      <w:r w:rsidRPr="00B90620">
        <w:rPr>
          <w:b/>
          <w:bCs/>
          <w:lang w:val="bg-BG"/>
        </w:rPr>
        <w:t xml:space="preserve">2.1. Общи условия за участие: </w:t>
      </w:r>
    </w:p>
    <w:p w:rsidR="00721E92" w:rsidRPr="00B90620" w:rsidRDefault="00721E92" w:rsidP="0086032D">
      <w:pPr>
        <w:pStyle w:val="Header"/>
        <w:ind w:firstLine="705"/>
        <w:jc w:val="both"/>
        <w:rPr>
          <w:lang w:val="bg-BG"/>
        </w:rPr>
      </w:pPr>
      <w:r w:rsidRPr="00B90620">
        <w:rPr>
          <w:lang w:val="bg-BG"/>
        </w:rPr>
        <w:t>Възложителят допуска до участие в процедурата участник, който:</w:t>
      </w:r>
    </w:p>
    <w:p w:rsidR="00721E92" w:rsidRPr="00B90620" w:rsidRDefault="00721E92" w:rsidP="0086032D">
      <w:pPr>
        <w:pStyle w:val="Header"/>
        <w:ind w:firstLine="705"/>
        <w:jc w:val="both"/>
        <w:rPr>
          <w:lang w:val="bg-BG"/>
        </w:rPr>
      </w:pPr>
      <w:r w:rsidRPr="00B90620">
        <w:rPr>
          <w:b/>
          <w:bCs/>
          <w:lang w:val="bg-BG"/>
        </w:rPr>
        <w:t>2.1.1.</w:t>
      </w:r>
      <w:r w:rsidRPr="00B90620">
        <w:rPr>
          <w:lang w:val="bg-BG"/>
        </w:rPr>
        <w:t xml:space="preserve"> не е осъден с влязла в сила присъда, освен ако е реабилитиран, за:</w:t>
      </w:r>
    </w:p>
    <w:p w:rsidR="00721E92" w:rsidRPr="00B90620" w:rsidRDefault="00721E92" w:rsidP="0086032D">
      <w:pPr>
        <w:pStyle w:val="Header"/>
        <w:ind w:firstLine="705"/>
        <w:jc w:val="both"/>
        <w:rPr>
          <w:lang w:val="bg-BG"/>
        </w:rPr>
      </w:pPr>
      <w:r w:rsidRPr="00B90620">
        <w:rPr>
          <w:lang w:val="bg-BG"/>
        </w:rPr>
        <w:t>а) престъпление против финансовата, данъчната или осигурителната система, включително изпиране на пари, по чл. 253 – 260 от Наказателния кодекс;</w:t>
      </w:r>
    </w:p>
    <w:p w:rsidR="00721E92" w:rsidRPr="00B90620" w:rsidRDefault="00721E92" w:rsidP="0086032D">
      <w:pPr>
        <w:pStyle w:val="Header"/>
        <w:ind w:firstLine="705"/>
        <w:jc w:val="both"/>
        <w:rPr>
          <w:lang w:val="bg-BG"/>
        </w:rPr>
      </w:pPr>
      <w:r w:rsidRPr="00B90620">
        <w:rPr>
          <w:lang w:val="bg-BG"/>
        </w:rPr>
        <w:t>б) подкуп по чл. 301 – 307 от Наказателния кодекс;</w:t>
      </w:r>
    </w:p>
    <w:p w:rsidR="00721E92" w:rsidRPr="00B90620" w:rsidRDefault="00721E92" w:rsidP="0086032D">
      <w:pPr>
        <w:pStyle w:val="Header"/>
        <w:ind w:firstLine="705"/>
        <w:jc w:val="both"/>
        <w:rPr>
          <w:lang w:val="bg-BG"/>
        </w:rPr>
      </w:pPr>
      <w:r w:rsidRPr="00B90620">
        <w:rPr>
          <w:lang w:val="bg-BG"/>
        </w:rPr>
        <w:t>в) участие в организирана престъпна група по чл. 321 и 321а от Наказателния кодекс;</w:t>
      </w:r>
    </w:p>
    <w:p w:rsidR="00721E92" w:rsidRPr="00B90620" w:rsidRDefault="00721E92" w:rsidP="0086032D">
      <w:pPr>
        <w:pStyle w:val="Header"/>
        <w:ind w:firstLine="705"/>
        <w:jc w:val="both"/>
        <w:rPr>
          <w:lang w:val="bg-BG"/>
        </w:rPr>
      </w:pPr>
      <w:r w:rsidRPr="00B90620">
        <w:rPr>
          <w:lang w:val="bg-BG"/>
        </w:rPr>
        <w:t>г) престъпление против собствеността по чл. 194 – 217 от Наказателния кодекс;</w:t>
      </w:r>
    </w:p>
    <w:p w:rsidR="00721E92" w:rsidRPr="00B90620" w:rsidRDefault="00721E92" w:rsidP="0086032D">
      <w:pPr>
        <w:pStyle w:val="Header"/>
        <w:ind w:firstLine="705"/>
        <w:jc w:val="both"/>
        <w:rPr>
          <w:lang w:val="bg-BG"/>
        </w:rPr>
      </w:pPr>
      <w:r w:rsidRPr="00B90620">
        <w:rPr>
          <w:lang w:val="bg-BG"/>
        </w:rPr>
        <w:t>д) престъпление против стопанството по чл. 219 – 252 от Наказателния кодекс.</w:t>
      </w:r>
    </w:p>
    <w:p w:rsidR="00721E92" w:rsidRPr="00B90620" w:rsidRDefault="00721E92" w:rsidP="0086032D">
      <w:pPr>
        <w:ind w:firstLine="705"/>
        <w:jc w:val="both"/>
        <w:rPr>
          <w:lang w:val="bg-BG"/>
        </w:rPr>
      </w:pPr>
      <w:r w:rsidRPr="00B90620">
        <w:rPr>
          <w:lang w:val="bg-BG"/>
        </w:rPr>
        <w:t>Участник – чуждестранно лице се допуска до участие, ако не е осъден с влязла в сила присъда, освен ако е реабилитиран, за някое от деянията по т. 2.1.1., съгласно законодателството в държавата, в което е установено лицето.</w:t>
      </w:r>
    </w:p>
    <w:p w:rsidR="00721E92" w:rsidRPr="00B90620" w:rsidRDefault="00721E92" w:rsidP="0086032D">
      <w:pPr>
        <w:pStyle w:val="Header"/>
        <w:ind w:firstLine="705"/>
        <w:jc w:val="both"/>
        <w:rPr>
          <w:lang w:val="bg-BG"/>
        </w:rPr>
      </w:pPr>
      <w:r w:rsidRPr="00B90620">
        <w:rPr>
          <w:b/>
          <w:bCs/>
          <w:lang w:val="bg-BG"/>
        </w:rPr>
        <w:t>2.1.2.</w:t>
      </w:r>
      <w:r w:rsidRPr="00B90620">
        <w:rPr>
          <w:lang w:val="bg-BG"/>
        </w:rPr>
        <w:t xml:space="preserve"> не е обявен в несъстоятелност;</w:t>
      </w:r>
    </w:p>
    <w:p w:rsidR="00721E92" w:rsidRPr="00B90620" w:rsidRDefault="00721E92" w:rsidP="0086032D">
      <w:pPr>
        <w:pStyle w:val="Header"/>
        <w:ind w:firstLine="705"/>
        <w:jc w:val="both"/>
        <w:rPr>
          <w:lang w:val="bg-BG"/>
        </w:rPr>
      </w:pPr>
      <w:r w:rsidRPr="00B90620">
        <w:rPr>
          <w:b/>
          <w:bCs/>
          <w:lang w:val="bg-BG"/>
        </w:rPr>
        <w:t xml:space="preserve">2.1.3. </w:t>
      </w:r>
      <w:r w:rsidRPr="00B90620">
        <w:rPr>
          <w:lang w:val="bg-BG"/>
        </w:rPr>
        <w:t>не е в производство по ликвидация или не се намира в подобна процедура съгласно националните закони и подзаконови актове;</w:t>
      </w:r>
    </w:p>
    <w:p w:rsidR="00721E92" w:rsidRPr="00B90620" w:rsidRDefault="00721E92" w:rsidP="0086032D">
      <w:pPr>
        <w:pStyle w:val="Header"/>
        <w:ind w:firstLine="705"/>
        <w:jc w:val="both"/>
        <w:rPr>
          <w:lang w:val="bg-BG"/>
        </w:rPr>
      </w:pPr>
      <w:r w:rsidRPr="00B90620">
        <w:rPr>
          <w:b/>
          <w:bCs/>
          <w:lang w:val="bg-BG"/>
        </w:rPr>
        <w:t>2.1.4.</w:t>
      </w:r>
      <w:r w:rsidRPr="00B90620">
        <w:rPr>
          <w:lang w:val="bg-BG"/>
        </w:rPr>
        <w:t xml:space="preserve"> няма </w:t>
      </w:r>
      <w:r>
        <w:rPr>
          <w:lang w:val="bg-BG"/>
        </w:rPr>
        <w:t xml:space="preserve"> лица по чл. 47, ал. 4 от ЗОП, които да са свързани лица с Възложителя или със служители на ръководни длъжности в неговата организация</w:t>
      </w:r>
      <w:r w:rsidRPr="00B90620">
        <w:rPr>
          <w:lang w:val="bg-BG"/>
        </w:rPr>
        <w:t>;</w:t>
      </w:r>
    </w:p>
    <w:p w:rsidR="00721E92" w:rsidRPr="00B90620" w:rsidRDefault="00721E92" w:rsidP="0086032D">
      <w:pPr>
        <w:pStyle w:val="Header"/>
        <w:ind w:firstLine="705"/>
        <w:jc w:val="both"/>
        <w:rPr>
          <w:lang w:val="bg-BG"/>
        </w:rPr>
      </w:pPr>
      <w:r w:rsidRPr="00B90620">
        <w:rPr>
          <w:b/>
          <w:bCs/>
          <w:lang w:val="bg-BG"/>
        </w:rPr>
        <w:t>2.1.5.</w:t>
      </w:r>
      <w:r w:rsidRPr="00B90620">
        <w:rPr>
          <w:lang w:val="bg-BG"/>
        </w:rPr>
        <w:t xml:space="preserve"> не е сключил договор с лице по чл. 21 или 22 от Закона за предотвратяване и установяване на конфликт на интереси. </w:t>
      </w:r>
    </w:p>
    <w:p w:rsidR="00721E92" w:rsidRPr="00B90620" w:rsidRDefault="00721E92" w:rsidP="0086032D">
      <w:pPr>
        <w:pStyle w:val="firstline"/>
        <w:spacing w:line="240" w:lineRule="auto"/>
      </w:pPr>
    </w:p>
    <w:p w:rsidR="00721E92" w:rsidRPr="00B90620" w:rsidRDefault="00721E92" w:rsidP="0086032D">
      <w:pPr>
        <w:pStyle w:val="firstline"/>
        <w:spacing w:line="240" w:lineRule="auto"/>
      </w:pPr>
      <w:r w:rsidRPr="00B90620">
        <w:t>Изискванията по т. 2.1.1 се отнасят както следва:</w:t>
      </w:r>
    </w:p>
    <w:p w:rsidR="00721E92" w:rsidRPr="00B90620" w:rsidRDefault="00721E92" w:rsidP="0086032D">
      <w:pPr>
        <w:pStyle w:val="firstline"/>
        <w:spacing w:line="240" w:lineRule="auto"/>
      </w:pPr>
      <w:r w:rsidRPr="00B90620">
        <w:t xml:space="preserve">1. при събирателно дружество – за лицата по чл. 84, ал. 1 и чл. 89, ал. 1 от Търговския закон; </w:t>
      </w:r>
    </w:p>
    <w:p w:rsidR="00721E92" w:rsidRPr="00B90620" w:rsidRDefault="00721E92" w:rsidP="0086032D">
      <w:pPr>
        <w:pStyle w:val="firstline"/>
        <w:spacing w:line="240" w:lineRule="auto"/>
      </w:pPr>
      <w:r w:rsidRPr="00B90620">
        <w:t>2. при командитно дружество – за лицата по чл. 105 от Търговския закон, без ограничено отговорните съдружници;</w:t>
      </w:r>
    </w:p>
    <w:p w:rsidR="00721E92" w:rsidRPr="00B90620" w:rsidRDefault="00721E92" w:rsidP="0086032D">
      <w:pPr>
        <w:pStyle w:val="firstline"/>
        <w:spacing w:line="240" w:lineRule="auto"/>
      </w:pPr>
      <w:r w:rsidRPr="00B90620">
        <w:t xml:space="preserve">3. при дружество с ограничена отговорност – за лицата по чл. 141, ал. 2 от Търговския закон, а при еднолично дружество с ограничена отговорност – за лицата по чл. 147, ал. 1 от Търговския закон; </w:t>
      </w:r>
    </w:p>
    <w:p w:rsidR="00721E92" w:rsidRPr="00B90620" w:rsidRDefault="00721E92" w:rsidP="0086032D">
      <w:pPr>
        <w:pStyle w:val="firstline"/>
        <w:spacing w:line="240" w:lineRule="auto"/>
      </w:pPr>
      <w:r w:rsidRPr="00B90620">
        <w:t>4. при акционерно дружество – за овластените лица по чл. 235, ал. 2 от Търговския закон, а при липса на овластяване – за лицата по чл. 235, ал. 1 от Търговския закон;</w:t>
      </w:r>
    </w:p>
    <w:p w:rsidR="00721E92" w:rsidRPr="00B90620" w:rsidRDefault="00721E92" w:rsidP="0086032D">
      <w:pPr>
        <w:pStyle w:val="firstline"/>
        <w:spacing w:line="240" w:lineRule="auto"/>
      </w:pPr>
      <w:r w:rsidRPr="00B90620">
        <w:t xml:space="preserve">5. при командитно дружество с акции – за лицата по чл. 244, ал. 4 от Търговския закон; </w:t>
      </w:r>
    </w:p>
    <w:p w:rsidR="00721E92" w:rsidRPr="00B90620" w:rsidRDefault="00721E92" w:rsidP="0086032D">
      <w:pPr>
        <w:pStyle w:val="firstline"/>
        <w:spacing w:line="240" w:lineRule="auto"/>
      </w:pPr>
      <w:r w:rsidRPr="00B90620">
        <w:t>6. при едноличен търговец – за физическото лице-търговец;</w:t>
      </w:r>
    </w:p>
    <w:p w:rsidR="00721E92" w:rsidRPr="00B90620" w:rsidRDefault="00721E92" w:rsidP="0086032D">
      <w:pPr>
        <w:pStyle w:val="firstline"/>
        <w:spacing w:line="240" w:lineRule="auto"/>
      </w:pPr>
      <w:r w:rsidRPr="00B90620">
        <w:t xml:space="preserve">7. във всички останали случаи, включително за чуждестранните лица – за лицата, които представляват участника; </w:t>
      </w:r>
    </w:p>
    <w:p w:rsidR="00721E92" w:rsidRPr="00B90620" w:rsidRDefault="00721E92" w:rsidP="0086032D">
      <w:pPr>
        <w:pStyle w:val="firstline"/>
        <w:spacing w:line="240" w:lineRule="auto"/>
      </w:pPr>
      <w:r w:rsidRPr="00B90620">
        <w:t>8. в изброените по-горе случаи и за прокуристите, когато има такива; когато чуждестранно лице има повече от един прокурист, изискването се отнася само за прокуриста, в чиято представителна власт е включена територията на Република България.</w:t>
      </w:r>
    </w:p>
    <w:p w:rsidR="00721E92" w:rsidRPr="00B90620" w:rsidRDefault="00721E92" w:rsidP="0086032D">
      <w:pPr>
        <w:pStyle w:val="firstline"/>
        <w:spacing w:line="240" w:lineRule="auto"/>
      </w:pPr>
      <w:r w:rsidRPr="00B90620">
        <w:t>При подаване на офертата за участие участникът удостоверява липсата на обстоятелствата, посочени по-горе, с декларации (Приложение № 2, Приложение № 3, Приложение № 4).</w:t>
      </w:r>
    </w:p>
    <w:p w:rsidR="00721E92" w:rsidRPr="00DD2037" w:rsidRDefault="00721E92" w:rsidP="0086032D">
      <w:pPr>
        <w:pStyle w:val="firstline"/>
        <w:spacing w:line="240" w:lineRule="auto"/>
        <w:rPr>
          <w:b/>
          <w:bCs/>
          <w:color w:val="auto"/>
        </w:rPr>
      </w:pPr>
      <w:r w:rsidRPr="00B90620">
        <w:t>При подписване на договора за обществена поръчка участникът, определен за изпълнител, е длъжен да представи документи от съответните компетентни органи за удостоверяване липсата на обстоятелствата по т. 2.1.1. – 2.1.3. или извлечение от съдебен регистър, или еквивалентен документ на съдебен или административен орган от държавата, в която е установен. В случай, че лицето е посочило ЕИК, се прилага разпоредбата на чл. 47, ал. 11 от Закона за обществените поръчки (За Възложителите, за които се прилага чл. 23, ал. 4 от Закона за търговския регистър, не може да се изисква представяне на документите по чл. 47, ал. 10 от ЗОП, когато те се отнасят за обстоятелствата, вписани в търговския регистър</w:t>
      </w:r>
      <w:r w:rsidRPr="00DD2037">
        <w:rPr>
          <w:color w:val="auto"/>
        </w:rPr>
        <w:t>.).</w:t>
      </w:r>
    </w:p>
    <w:p w:rsidR="00721E92" w:rsidRPr="00B90620" w:rsidRDefault="00721E92" w:rsidP="0086032D">
      <w:pPr>
        <w:ind w:firstLine="640"/>
        <w:jc w:val="both"/>
        <w:rPr>
          <w:lang w:val="bg-BG"/>
        </w:rPr>
      </w:pPr>
      <w:r w:rsidRPr="00B90620">
        <w:rPr>
          <w:lang w:val="bg-BG"/>
        </w:rPr>
        <w:t>Когато участникът предвижда участието на подизпълнители при изпълнение на поръчката, всеки от подизпълнителите трябва да отговаря на изискванията по т. 2.1.1 – 2.1.5, за което участникът трябва да приложи към офертата си за участие декларации от всеки посочен подизпълнител.</w:t>
      </w:r>
    </w:p>
    <w:p w:rsidR="00721E92" w:rsidRPr="00B90620" w:rsidRDefault="00721E92" w:rsidP="0086032D">
      <w:pPr>
        <w:ind w:firstLine="640"/>
        <w:jc w:val="both"/>
        <w:rPr>
          <w:lang w:val="bg-BG"/>
        </w:rPr>
      </w:pPr>
      <w:r w:rsidRPr="00B90620">
        <w:rPr>
          <w:lang w:val="bg-BG"/>
        </w:rPr>
        <w:t>Ако участникът бъде определен за изпълнител, той трябва да осигури представянето на документи от съответните компетентни органи за удостоверяване на липсата на обстоятелствата по т. 2.1.1. – 2.1.3. за всеки от подизпълнителите.</w:t>
      </w:r>
    </w:p>
    <w:p w:rsidR="00721E92" w:rsidRPr="00B90620" w:rsidRDefault="00721E92" w:rsidP="0086032D">
      <w:pPr>
        <w:ind w:firstLine="640"/>
        <w:jc w:val="both"/>
        <w:rPr>
          <w:lang w:val="bg-BG"/>
        </w:rPr>
      </w:pPr>
      <w:r w:rsidRPr="00B90620">
        <w:rPr>
          <w:lang w:val="bg-BG"/>
        </w:rPr>
        <w:t>Когато участник е чуждестранно лице и в съответната държава, в която лицето е установено, не се издават документи, еквивалентни на тези, които се издават на български физически или юридически лица за удостоверяване липсата на обстоятелствата по т. 2.1.1 – 2.1.3. или когато те не включват всички случаи по т. 2.1.1 – 2.1.3., участникът представя клетвена декларация, ако такава декларация има правно значение според закона на държавата, в която е установен. Когато клетвената декларация няма правно значение според съответния национален закон, участникът представя официално заявление, направено пред съдебен или административен орган, нотариус или компетентен професионален или търговски орган в държавата, в която участникът е установен.</w:t>
      </w:r>
    </w:p>
    <w:p w:rsidR="00721E92" w:rsidRPr="00B90620" w:rsidRDefault="00721E92">
      <w:pPr>
        <w:ind w:firstLine="640"/>
        <w:jc w:val="both"/>
        <w:rPr>
          <w:lang w:val="bg-BG"/>
        </w:rPr>
      </w:pPr>
    </w:p>
    <w:p w:rsidR="00721E92" w:rsidRPr="00B90620" w:rsidRDefault="00721E92">
      <w:pPr>
        <w:ind w:firstLine="640"/>
        <w:jc w:val="both"/>
        <w:rPr>
          <w:b/>
          <w:bCs/>
          <w:lang w:val="bg-BG"/>
        </w:rPr>
      </w:pPr>
      <w:r w:rsidRPr="00B90620">
        <w:rPr>
          <w:b/>
          <w:bCs/>
          <w:lang w:val="bg-BG"/>
        </w:rPr>
        <w:t>2.2.Минимални изисквания за икономически, финансови и технически възможности, на които трябва да отговарят участниците:</w:t>
      </w:r>
    </w:p>
    <w:p w:rsidR="00721E92" w:rsidRPr="00B90620" w:rsidRDefault="00721E92" w:rsidP="00FD4658">
      <w:pPr>
        <w:autoSpaceDE w:val="0"/>
        <w:autoSpaceDN w:val="0"/>
        <w:adjustRightInd w:val="0"/>
        <w:ind w:firstLine="640"/>
        <w:jc w:val="both"/>
        <w:rPr>
          <w:b/>
          <w:bCs/>
          <w:color w:val="FF0000"/>
          <w:lang w:val="bg-BG"/>
        </w:rPr>
      </w:pPr>
      <w:r w:rsidRPr="00240402">
        <w:rPr>
          <w:b/>
          <w:bCs/>
          <w:lang w:val="bg-BG"/>
        </w:rPr>
        <w:t>2.2.1</w:t>
      </w:r>
      <w:r w:rsidRPr="00B90620">
        <w:rPr>
          <w:lang w:val="bg-BG"/>
        </w:rPr>
        <w:t xml:space="preserve">. Оборотът на участника общо за последните 3 приключили финансови години, зависимост от датата, на която участникът е учреден или е започнал дейността си, трябва да е не по-малко от </w:t>
      </w:r>
      <w:r w:rsidRPr="002778DF">
        <w:rPr>
          <w:lang w:val="bg-BG"/>
        </w:rPr>
        <w:t>5</w:t>
      </w:r>
      <w:r w:rsidRPr="00B90620">
        <w:rPr>
          <w:lang w:val="bg-BG"/>
        </w:rPr>
        <w:t>00 000 (</w:t>
      </w:r>
      <w:r>
        <w:rPr>
          <w:lang w:val="bg-BG"/>
        </w:rPr>
        <w:t>петстотин</w:t>
      </w:r>
      <w:r w:rsidRPr="00B90620">
        <w:rPr>
          <w:lang w:val="bg-BG"/>
        </w:rPr>
        <w:t xml:space="preserve"> хиляди) лева. </w:t>
      </w:r>
    </w:p>
    <w:p w:rsidR="00721E92" w:rsidRDefault="00721E92" w:rsidP="00FD4658">
      <w:pPr>
        <w:ind w:firstLine="640"/>
        <w:jc w:val="both"/>
        <w:rPr>
          <w:lang w:val="bg-BG"/>
        </w:rPr>
      </w:pPr>
      <w:r w:rsidRPr="00B90620">
        <w:rPr>
          <w:lang w:val="bg-BG"/>
        </w:rPr>
        <w:t xml:space="preserve">Когато съгласно националното законодателство на участника финансовата година не съвпада с календарната, представените отчети следва да покриват посочените календарни години. </w:t>
      </w:r>
    </w:p>
    <w:p w:rsidR="00721E92" w:rsidRPr="00B90620" w:rsidRDefault="00721E92" w:rsidP="00FD4658">
      <w:pPr>
        <w:ind w:firstLine="640"/>
        <w:jc w:val="both"/>
        <w:rPr>
          <w:lang w:val="bg-BG"/>
        </w:rPr>
      </w:pPr>
      <w:r>
        <w:rPr>
          <w:lang w:val="bg-BG"/>
        </w:rPr>
        <w:t>2.2.2. Участникът следва да докаже реализиран оборот от услуги, сходни с предмета на поръчката, общо за последните триприключили финансови години преди крайния срок за подаване на офертите в размер на 300 000 (триста хиляди) лева.</w:t>
      </w:r>
    </w:p>
    <w:p w:rsidR="00721E92" w:rsidRPr="00B90620" w:rsidRDefault="00721E92" w:rsidP="005E6EE8">
      <w:pPr>
        <w:ind w:firstLine="640"/>
        <w:jc w:val="both"/>
        <w:rPr>
          <w:lang w:val="bg-BG"/>
        </w:rPr>
      </w:pPr>
      <w:r w:rsidRPr="00DD2037">
        <w:rPr>
          <w:lang w:val="bg-BG"/>
        </w:rPr>
        <w:t>2.2.3.</w:t>
      </w:r>
      <w:r w:rsidRPr="00B90620">
        <w:rPr>
          <w:lang w:val="bg-BG"/>
        </w:rPr>
        <w:t xml:space="preserve"> Участникът да е изпълнил минимум </w:t>
      </w:r>
      <w:r>
        <w:rPr>
          <w:lang w:val="bg-BG"/>
        </w:rPr>
        <w:t xml:space="preserve">три </w:t>
      </w:r>
      <w:r w:rsidRPr="00B90620">
        <w:rPr>
          <w:lang w:val="bg-BG"/>
        </w:rPr>
        <w:t>договора за услуги, сходни с предмета на поръчката (за последните три години, считано от момента на подаване на офертите</w:t>
      </w:r>
      <w:r>
        <w:rPr>
          <w:lang w:val="bg-BG"/>
        </w:rPr>
        <w:t>, като обемът от изпълнените дейности от участника в разглеждания период да бъде съпоставим с обема на настоящата поръчка</w:t>
      </w:r>
      <w:r w:rsidRPr="00B90620">
        <w:rPr>
          <w:lang w:val="bg-BG"/>
        </w:rPr>
        <w:t>).</w:t>
      </w:r>
    </w:p>
    <w:p w:rsidR="00721E92" w:rsidRPr="00B90620" w:rsidRDefault="00721E92" w:rsidP="00FD4658">
      <w:pPr>
        <w:ind w:firstLine="640"/>
        <w:jc w:val="both"/>
        <w:rPr>
          <w:lang w:val="bg-BG"/>
        </w:rPr>
      </w:pPr>
    </w:p>
    <w:p w:rsidR="00721E92" w:rsidRPr="00B90620" w:rsidRDefault="00721E92" w:rsidP="00FD4658">
      <w:pPr>
        <w:ind w:firstLine="640"/>
        <w:jc w:val="both"/>
        <w:rPr>
          <w:lang w:val="bg-BG"/>
        </w:rPr>
      </w:pPr>
      <w:r w:rsidRPr="00B90620">
        <w:rPr>
          <w:lang w:val="bg-BG"/>
        </w:rPr>
        <w:t xml:space="preserve">За целите на тази документация </w:t>
      </w:r>
      <w:r w:rsidRPr="00B90620">
        <w:rPr>
          <w:b/>
          <w:bCs/>
          <w:lang w:val="bg-BG"/>
        </w:rPr>
        <w:t>„услуги, сходни с предмета на поръчката”</w:t>
      </w:r>
      <w:r w:rsidRPr="00B90620">
        <w:rPr>
          <w:lang w:val="bg-BG"/>
        </w:rPr>
        <w:t xml:space="preserve"> са: Участникът да е изработвал печатни и информационни материали. Изработването на материалите включва процесите на дизайн, предпечат и отпечатване. Печатането е процес на възпроизвеждане на текстове и изображения върху хартия или други повърхности и/или обекти. Печатни материали са материалите, изработени чрез процес на отпечатване, които се доказват чрез </w:t>
      </w:r>
      <w:r w:rsidRPr="00B90620">
        <w:rPr>
          <w:lang w:val="bg-BG" w:eastAsia="bg-BG"/>
        </w:rPr>
        <w:t xml:space="preserve">декларация, съдържаща списък на изпълнените договори </w:t>
      </w:r>
      <w:r w:rsidRPr="00B90620">
        <w:rPr>
          <w:lang w:val="bg-BG"/>
        </w:rPr>
        <w:t>през последните три години д</w:t>
      </w:r>
      <w:r>
        <w:rPr>
          <w:lang w:val="bg-BG"/>
        </w:rPr>
        <w:t>о датата определена като краен срок за подаване на офертите</w:t>
      </w:r>
      <w:r w:rsidRPr="00B90620">
        <w:rPr>
          <w:lang w:val="bg-BG"/>
        </w:rPr>
        <w:t>,</w:t>
      </w:r>
      <w:r w:rsidRPr="00B90620">
        <w:rPr>
          <w:lang w:val="bg-BG" w:eastAsia="bg-BG"/>
        </w:rPr>
        <w:t xml:space="preserve"> включително извършените дейности, дати, възложители и препоръки за добро изпълнение на договорите (Приложение № 6).</w:t>
      </w:r>
    </w:p>
    <w:p w:rsidR="00721E92" w:rsidRPr="00B90620" w:rsidRDefault="00721E92" w:rsidP="00FD4658">
      <w:pPr>
        <w:ind w:firstLine="640"/>
        <w:jc w:val="both"/>
        <w:rPr>
          <w:b/>
          <w:bCs/>
          <w:lang w:val="bg-BG"/>
        </w:rPr>
      </w:pPr>
      <w:r w:rsidRPr="00B90620">
        <w:rPr>
          <w:i/>
          <w:iCs/>
          <w:lang w:val="bg-BG"/>
        </w:rPr>
        <w:t xml:space="preserve">В случай, че участникът е обединение, което не е юридическо лице, изброените по-горе изисквания се прилагат за обединението </w:t>
      </w:r>
      <w:r w:rsidRPr="00B90620">
        <w:rPr>
          <w:b/>
          <w:bCs/>
          <w:i/>
          <w:iCs/>
          <w:lang w:val="bg-BG"/>
        </w:rPr>
        <w:t>като цяло.</w:t>
      </w:r>
    </w:p>
    <w:p w:rsidR="00721E92" w:rsidRPr="00B90620" w:rsidRDefault="00721E92" w:rsidP="00FD4658">
      <w:pPr>
        <w:jc w:val="both"/>
        <w:rPr>
          <w:b/>
          <w:bCs/>
          <w:lang w:val="bg-BG"/>
        </w:rPr>
      </w:pPr>
    </w:p>
    <w:p w:rsidR="00721E92" w:rsidRPr="00B90620" w:rsidRDefault="00721E92" w:rsidP="00FD4658">
      <w:pPr>
        <w:autoSpaceDE w:val="0"/>
        <w:autoSpaceDN w:val="0"/>
        <w:adjustRightInd w:val="0"/>
        <w:ind w:firstLine="640"/>
        <w:jc w:val="both"/>
        <w:rPr>
          <w:lang w:val="bg-BG"/>
        </w:rPr>
      </w:pPr>
      <w:r w:rsidRPr="00240402">
        <w:rPr>
          <w:b/>
          <w:bCs/>
          <w:color w:val="000000"/>
          <w:lang w:val="bg-BG"/>
        </w:rPr>
        <w:t>2.2.3.</w:t>
      </w:r>
      <w:r w:rsidRPr="00B90620">
        <w:rPr>
          <w:color w:val="000000"/>
          <w:lang w:val="bg-BG"/>
        </w:rPr>
        <w:t xml:space="preserve"> Да </w:t>
      </w:r>
      <w:r w:rsidRPr="00B90620">
        <w:rPr>
          <w:lang w:val="bg-BG"/>
        </w:rPr>
        <w:t>има</w:t>
      </w:r>
      <w:r w:rsidRPr="00B90620">
        <w:rPr>
          <w:color w:val="000000"/>
          <w:lang w:val="bg-BG"/>
        </w:rPr>
        <w:t xml:space="preserve"> екип от минимум трима експерти, които ще отговарят за изпълнението на поръчката, изискванията към които са посочени в Техническата спецификация</w:t>
      </w:r>
      <w:r w:rsidRPr="00B90620">
        <w:rPr>
          <w:lang w:val="bg-BG"/>
        </w:rPr>
        <w:t xml:space="preserve">– раздел </w:t>
      </w:r>
      <w:r w:rsidRPr="00886C21">
        <w:rPr>
          <w:lang w:val="bg-BG"/>
        </w:rPr>
        <w:t>VIII</w:t>
      </w:r>
      <w:r w:rsidRPr="00B90620">
        <w:rPr>
          <w:lang w:val="bg-BG"/>
        </w:rPr>
        <w:t xml:space="preserve"> от настоящата документация. </w:t>
      </w:r>
    </w:p>
    <w:p w:rsidR="00721E92" w:rsidRPr="00B90620" w:rsidRDefault="00721E92" w:rsidP="00EB09A9">
      <w:pPr>
        <w:ind w:firstLine="640"/>
        <w:jc w:val="both"/>
        <w:rPr>
          <w:lang w:val="bg-BG"/>
        </w:rPr>
      </w:pPr>
    </w:p>
    <w:p w:rsidR="00721E92" w:rsidRPr="00B90620" w:rsidRDefault="00721E92" w:rsidP="007B138C">
      <w:pPr>
        <w:ind w:firstLine="720"/>
        <w:jc w:val="both"/>
        <w:rPr>
          <w:lang w:val="bg-BG"/>
        </w:rPr>
      </w:pPr>
      <w:r w:rsidRPr="00240402">
        <w:rPr>
          <w:b/>
          <w:bCs/>
          <w:lang w:val="bg-BG"/>
        </w:rPr>
        <w:t>2.2.4</w:t>
      </w:r>
      <w:r w:rsidRPr="00B90620">
        <w:rPr>
          <w:lang w:val="bg-BG"/>
        </w:rPr>
        <w:t>. Участникът да притежава внедрена система за управление на качеството –Сертификат ISO 9001-2008 или еквивалентен с обхват, сходен с предмета на поръчката.</w:t>
      </w:r>
    </w:p>
    <w:p w:rsidR="00721E92" w:rsidRPr="00B90620" w:rsidRDefault="00721E92" w:rsidP="0086032D">
      <w:pPr>
        <w:ind w:firstLine="708"/>
        <w:jc w:val="both"/>
        <w:rPr>
          <w:b/>
          <w:bCs/>
          <w:lang w:val="bg-BG"/>
        </w:rPr>
      </w:pPr>
    </w:p>
    <w:p w:rsidR="00721E92" w:rsidRPr="00B90620" w:rsidRDefault="00721E92" w:rsidP="0086032D">
      <w:pPr>
        <w:ind w:firstLine="708"/>
        <w:jc w:val="both"/>
        <w:rPr>
          <w:lang w:val="bg-BG"/>
        </w:rPr>
      </w:pPr>
      <w:r w:rsidRPr="00B90620">
        <w:rPr>
          <w:b/>
          <w:bCs/>
          <w:lang w:val="bg-BG"/>
        </w:rPr>
        <w:t>2.3. Условия за отстраняване</w:t>
      </w:r>
      <w:r>
        <w:rPr>
          <w:b/>
          <w:bCs/>
          <w:lang w:val="bg-BG"/>
        </w:rPr>
        <w:t>:</w:t>
      </w:r>
    </w:p>
    <w:p w:rsidR="00721E92" w:rsidRPr="00B90620" w:rsidRDefault="00721E92" w:rsidP="0086032D">
      <w:pPr>
        <w:ind w:firstLine="720"/>
        <w:jc w:val="both"/>
        <w:rPr>
          <w:lang w:val="bg-BG"/>
        </w:rPr>
      </w:pPr>
      <w:r w:rsidRPr="00B90620">
        <w:rPr>
          <w:lang w:val="bg-BG"/>
        </w:rPr>
        <w:t>Възложителят отстранява от участие в процедурата участник:</w:t>
      </w:r>
    </w:p>
    <w:p w:rsidR="00721E92" w:rsidRPr="00B90620" w:rsidRDefault="00721E92" w:rsidP="0086032D">
      <w:pPr>
        <w:ind w:firstLine="720"/>
        <w:jc w:val="both"/>
        <w:rPr>
          <w:lang w:val="bg-BG"/>
        </w:rPr>
      </w:pPr>
      <w:r w:rsidRPr="00B90620">
        <w:rPr>
          <w:b/>
          <w:bCs/>
          <w:lang w:val="bg-BG"/>
        </w:rPr>
        <w:t>2.3.1.</w:t>
      </w:r>
      <w:r w:rsidRPr="00B90620">
        <w:rPr>
          <w:lang w:val="bg-BG"/>
        </w:rPr>
        <w:t xml:space="preserve"> който не отговаря на условията за участие, посочени в тази документация;</w:t>
      </w:r>
    </w:p>
    <w:p w:rsidR="00721E92" w:rsidRPr="00B90620" w:rsidRDefault="00721E92" w:rsidP="0086032D">
      <w:pPr>
        <w:ind w:firstLine="720"/>
        <w:jc w:val="both"/>
        <w:rPr>
          <w:lang w:val="bg-BG"/>
        </w:rPr>
      </w:pPr>
      <w:r w:rsidRPr="00B90620">
        <w:rPr>
          <w:b/>
          <w:bCs/>
          <w:lang w:val="bg-BG"/>
        </w:rPr>
        <w:t>2.3.2</w:t>
      </w:r>
      <w:r w:rsidRPr="00B90620">
        <w:rPr>
          <w:lang w:val="bg-BG"/>
        </w:rPr>
        <w:t>. чиято оферта не отговаря на условията в тази документация;</w:t>
      </w:r>
    </w:p>
    <w:p w:rsidR="00721E92" w:rsidRPr="00B90620" w:rsidRDefault="00721E92" w:rsidP="0086032D">
      <w:pPr>
        <w:ind w:firstLine="720"/>
        <w:jc w:val="both"/>
        <w:rPr>
          <w:lang w:val="bg-BG"/>
        </w:rPr>
      </w:pPr>
      <w:r w:rsidRPr="00B90620">
        <w:rPr>
          <w:b/>
          <w:bCs/>
          <w:lang w:val="bg-BG"/>
        </w:rPr>
        <w:t>2.3.3.</w:t>
      </w:r>
      <w:r w:rsidRPr="00B90620">
        <w:rPr>
          <w:lang w:val="bg-BG"/>
        </w:rPr>
        <w:t xml:space="preserve"> който не е представил някой от документите, съгласно изискванията на тази документация в срока, определен в чл. 68, ал. 9 от Закона за обществените поръчки;  </w:t>
      </w:r>
    </w:p>
    <w:p w:rsidR="00721E92" w:rsidRPr="00B90620" w:rsidRDefault="00721E92" w:rsidP="0086032D">
      <w:pPr>
        <w:ind w:firstLine="720"/>
        <w:jc w:val="both"/>
        <w:rPr>
          <w:lang w:val="bg-BG"/>
        </w:rPr>
      </w:pPr>
      <w:r w:rsidRPr="00B90620">
        <w:rPr>
          <w:b/>
          <w:bCs/>
          <w:lang w:val="bg-BG"/>
        </w:rPr>
        <w:t>2.3.4.</w:t>
      </w:r>
      <w:r w:rsidRPr="00B90620">
        <w:rPr>
          <w:lang w:val="bg-BG"/>
        </w:rPr>
        <w:t xml:space="preserve"> който не е представил документ за внесена гаранция за участие, съгласно изискванията на тази документация в срока, определен в чл. 68, ал. 9 от Закона за обществените поръчки;</w:t>
      </w:r>
    </w:p>
    <w:p w:rsidR="00721E92" w:rsidRPr="00B90620" w:rsidRDefault="00721E92" w:rsidP="0086032D">
      <w:pPr>
        <w:ind w:firstLine="720"/>
        <w:jc w:val="both"/>
        <w:rPr>
          <w:lang w:val="bg-BG"/>
        </w:rPr>
      </w:pPr>
      <w:r w:rsidRPr="00B90620">
        <w:rPr>
          <w:b/>
          <w:bCs/>
          <w:lang w:val="bg-BG"/>
        </w:rPr>
        <w:t>2.3.</w:t>
      </w:r>
      <w:r>
        <w:rPr>
          <w:b/>
          <w:bCs/>
          <w:lang w:val="bg-BG"/>
        </w:rPr>
        <w:t>5</w:t>
      </w:r>
      <w:r w:rsidRPr="00B90620">
        <w:rPr>
          <w:b/>
          <w:bCs/>
          <w:lang w:val="bg-BG"/>
        </w:rPr>
        <w:t>.</w:t>
      </w:r>
      <w:r w:rsidRPr="00B90620">
        <w:rPr>
          <w:lang w:val="bg-BG"/>
        </w:rPr>
        <w:t xml:space="preserve"> който не е представил предложение за изпълнение на поръчката в отделен запечатан непрозрачен плик с надпис „Плик № 2 – Предложение за изпълнение на поръчка с предмет „Изработка и доставка на печатни материали за нуждите на Оперативна Програма  „Транспорт” 2007 – 2013” и не го е представил в плика с офертата;</w:t>
      </w:r>
    </w:p>
    <w:p w:rsidR="00721E92" w:rsidRPr="00B90620" w:rsidRDefault="00721E92" w:rsidP="0086032D">
      <w:pPr>
        <w:ind w:firstLine="708"/>
        <w:jc w:val="both"/>
        <w:rPr>
          <w:lang w:val="bg-BG"/>
        </w:rPr>
      </w:pPr>
      <w:r w:rsidRPr="00B90620">
        <w:rPr>
          <w:b/>
          <w:bCs/>
          <w:lang w:val="bg-BG"/>
        </w:rPr>
        <w:t>2.3.</w:t>
      </w:r>
      <w:r>
        <w:rPr>
          <w:b/>
          <w:bCs/>
          <w:lang w:val="bg-BG"/>
        </w:rPr>
        <w:t>6</w:t>
      </w:r>
      <w:r w:rsidRPr="00B90620">
        <w:rPr>
          <w:b/>
          <w:bCs/>
          <w:lang w:val="bg-BG"/>
        </w:rPr>
        <w:t xml:space="preserve">. </w:t>
      </w:r>
      <w:r w:rsidRPr="00B90620">
        <w:rPr>
          <w:lang w:val="bg-BG"/>
        </w:rPr>
        <w:t>който е предложил ценова оферта, която не е представена в отделен запечатан непрозрачен плик с надпис „Плик № 3 – Предлагана цена“;</w:t>
      </w:r>
    </w:p>
    <w:p w:rsidR="00721E92" w:rsidRPr="00B90620" w:rsidRDefault="00721E92" w:rsidP="0086032D">
      <w:pPr>
        <w:pStyle w:val="Header"/>
        <w:ind w:firstLine="708"/>
        <w:jc w:val="both"/>
        <w:rPr>
          <w:lang w:val="bg-BG"/>
        </w:rPr>
      </w:pPr>
      <w:r w:rsidRPr="00B90620">
        <w:rPr>
          <w:b/>
          <w:bCs/>
          <w:lang w:val="bg-BG"/>
        </w:rPr>
        <w:t>2.3.</w:t>
      </w:r>
      <w:r>
        <w:rPr>
          <w:b/>
          <w:bCs/>
          <w:lang w:val="bg-BG"/>
        </w:rPr>
        <w:t>7</w:t>
      </w:r>
      <w:r w:rsidRPr="00B90620">
        <w:rPr>
          <w:b/>
          <w:bCs/>
          <w:lang w:val="bg-BG"/>
        </w:rPr>
        <w:t>.</w:t>
      </w:r>
      <w:r w:rsidRPr="00B90620">
        <w:rPr>
          <w:lang w:val="bg-BG"/>
        </w:rPr>
        <w:t xml:space="preserve"> който е посочил някъде в офертата си, извън плик № 3 с наименование „Предлагана цена”, елементи, свързани с предлаганата цена (или части от нея);</w:t>
      </w:r>
    </w:p>
    <w:p w:rsidR="00721E92" w:rsidRPr="00B90620" w:rsidRDefault="00721E92" w:rsidP="0086032D">
      <w:pPr>
        <w:ind w:firstLine="708"/>
        <w:jc w:val="both"/>
        <w:rPr>
          <w:lang w:val="bg-BG"/>
        </w:rPr>
      </w:pPr>
      <w:r w:rsidRPr="00B90620">
        <w:rPr>
          <w:b/>
          <w:bCs/>
          <w:lang w:val="bg-BG"/>
        </w:rPr>
        <w:t>2.3.</w:t>
      </w:r>
      <w:r>
        <w:rPr>
          <w:b/>
          <w:bCs/>
          <w:lang w:val="bg-BG"/>
        </w:rPr>
        <w:t>8</w:t>
      </w:r>
      <w:r w:rsidRPr="00B90620">
        <w:rPr>
          <w:b/>
          <w:bCs/>
          <w:lang w:val="bg-BG"/>
        </w:rPr>
        <w:t xml:space="preserve">. </w:t>
      </w:r>
      <w:r w:rsidRPr="00B90620">
        <w:rPr>
          <w:lang w:val="bg-BG"/>
        </w:rPr>
        <w:t>който не отговаря на обявените от Възложителя изисквания за икономическо и финансово състояние, професионална квалификация и технически възможности.</w:t>
      </w:r>
    </w:p>
    <w:p w:rsidR="00721E92" w:rsidRPr="00B90620" w:rsidRDefault="00721E92" w:rsidP="0086032D">
      <w:pPr>
        <w:pStyle w:val="Header"/>
        <w:ind w:firstLine="708"/>
        <w:jc w:val="both"/>
        <w:rPr>
          <w:lang w:val="bg-BG"/>
        </w:rPr>
      </w:pPr>
      <w:r w:rsidRPr="00B90620">
        <w:rPr>
          <w:lang w:val="bg-BG"/>
        </w:rPr>
        <w:t>В случай, че офертата е постъпила след изтичане на крайния срок за подаване на оферти или в незапечатан или скъсан плик, тя не се приема за участие в процедурата и Възложителят я връща незабавно на участника, като тези обстоятелства се отбелязват в регистъра по т. 4 от раздел V. „Оформяне и представяне на офертите” от настоящата документация за участие.</w:t>
      </w:r>
    </w:p>
    <w:p w:rsidR="00721E92" w:rsidRPr="00B90620" w:rsidRDefault="00721E92" w:rsidP="0086032D">
      <w:pPr>
        <w:pStyle w:val="Header"/>
        <w:ind w:firstLine="708"/>
        <w:jc w:val="both"/>
        <w:rPr>
          <w:lang w:val="bg-BG"/>
        </w:rPr>
      </w:pPr>
    </w:p>
    <w:p w:rsidR="00721E92" w:rsidRPr="00B90620" w:rsidRDefault="00721E92" w:rsidP="00C95CA2">
      <w:pPr>
        <w:pStyle w:val="Header"/>
        <w:ind w:firstLine="720"/>
        <w:jc w:val="both"/>
        <w:rPr>
          <w:b/>
          <w:bCs/>
          <w:lang w:val="bg-BG"/>
        </w:rPr>
      </w:pPr>
      <w:r w:rsidRPr="00B90620">
        <w:rPr>
          <w:b/>
          <w:bCs/>
          <w:lang w:val="bg-BG"/>
        </w:rPr>
        <w:t xml:space="preserve">ІІІ. ПОДГОТОВКА ЗА УЧАСТИЕ </w:t>
      </w:r>
    </w:p>
    <w:p w:rsidR="00721E92" w:rsidRPr="00B90620" w:rsidRDefault="00721E92" w:rsidP="00C95CA2">
      <w:pPr>
        <w:pStyle w:val="Header"/>
        <w:ind w:firstLine="720"/>
        <w:jc w:val="both"/>
        <w:rPr>
          <w:b/>
          <w:bCs/>
          <w:lang w:val="bg-BG"/>
        </w:rPr>
      </w:pPr>
    </w:p>
    <w:p w:rsidR="00721E92" w:rsidRPr="00B90620" w:rsidRDefault="00721E92" w:rsidP="00C95CA2">
      <w:pPr>
        <w:pStyle w:val="Header"/>
        <w:ind w:firstLine="540"/>
        <w:jc w:val="both"/>
        <w:rPr>
          <w:lang w:val="bg-BG"/>
        </w:rPr>
      </w:pPr>
      <w:r w:rsidRPr="00B90620">
        <w:rPr>
          <w:b/>
          <w:bCs/>
          <w:lang w:val="bg-BG"/>
        </w:rPr>
        <w:t>1.</w:t>
      </w:r>
      <w:r w:rsidRPr="00B90620">
        <w:rPr>
          <w:lang w:val="bg-BG"/>
        </w:rPr>
        <w:t xml:space="preserve"> Участниците трябва да проучат всички указания и условия за участие, посочени в тази документация. </w:t>
      </w:r>
    </w:p>
    <w:p w:rsidR="00721E92" w:rsidRPr="00B90620" w:rsidRDefault="00721E92" w:rsidP="00C95CA2">
      <w:pPr>
        <w:ind w:firstLine="540"/>
        <w:jc w:val="both"/>
        <w:rPr>
          <w:lang w:val="bg-BG"/>
        </w:rPr>
      </w:pPr>
      <w:r w:rsidRPr="00B90620">
        <w:rPr>
          <w:b/>
          <w:bCs/>
          <w:lang w:val="bg-BG"/>
        </w:rPr>
        <w:t>2.</w:t>
      </w:r>
      <w:r w:rsidRPr="00B90620">
        <w:rPr>
          <w:lang w:val="bg-BG"/>
        </w:rPr>
        <w:t xml:space="preserve"> Представянето на оферта задължава участника да приеме напълно всички изисквания и условия, посочени в тази документация, при спазване на Закона за обществените поръчки. </w:t>
      </w:r>
    </w:p>
    <w:p w:rsidR="00721E92" w:rsidRPr="00B90620" w:rsidRDefault="00721E92" w:rsidP="00C95CA2">
      <w:pPr>
        <w:ind w:firstLine="540"/>
        <w:jc w:val="both"/>
        <w:rPr>
          <w:lang w:val="bg-BG"/>
        </w:rPr>
      </w:pPr>
      <w:r w:rsidRPr="00B90620">
        <w:rPr>
          <w:b/>
          <w:bCs/>
          <w:lang w:val="bg-BG"/>
        </w:rPr>
        <w:t>3.</w:t>
      </w:r>
      <w:r w:rsidRPr="00B90620">
        <w:rPr>
          <w:lang w:val="bg-BG"/>
        </w:rPr>
        <w:t xml:space="preserve"> За разглеждане, оценяване и класиране ще бъдат приети само оферти, които отговарят на законовите изисквания и изискванията, предвидени в настоящата документация. </w:t>
      </w:r>
    </w:p>
    <w:p w:rsidR="00721E92" w:rsidRPr="00B90620" w:rsidRDefault="00721E92" w:rsidP="00C95CA2">
      <w:pPr>
        <w:ind w:firstLine="540"/>
        <w:jc w:val="both"/>
        <w:rPr>
          <w:lang w:val="bg-BG"/>
        </w:rPr>
      </w:pPr>
      <w:r w:rsidRPr="00B90620">
        <w:rPr>
          <w:b/>
          <w:bCs/>
          <w:lang w:val="bg-BG"/>
        </w:rPr>
        <w:t xml:space="preserve">4. </w:t>
      </w:r>
      <w:r w:rsidRPr="00B90620">
        <w:rPr>
          <w:lang w:val="bg-BG"/>
        </w:rPr>
        <w:t>Поставянето от страна на участника на условия и изисквания, които не отговарят на обявените от Възложителя в обявлението и документацията, води до отстраняване на този участник от участие в процедурата.</w:t>
      </w:r>
    </w:p>
    <w:p w:rsidR="00721E92" w:rsidRPr="00B90620" w:rsidRDefault="00721E92" w:rsidP="00C95CA2">
      <w:pPr>
        <w:pStyle w:val="Header"/>
        <w:ind w:firstLine="540"/>
        <w:jc w:val="both"/>
        <w:rPr>
          <w:lang w:val="bg-BG"/>
        </w:rPr>
      </w:pPr>
      <w:r w:rsidRPr="00B90620">
        <w:rPr>
          <w:b/>
          <w:bCs/>
          <w:lang w:val="bg-BG"/>
        </w:rPr>
        <w:t>5.</w:t>
      </w:r>
      <w:r w:rsidRPr="00B90620">
        <w:rPr>
          <w:lang w:val="bg-BG"/>
        </w:rPr>
        <w:t xml:space="preserve"> Отговорността за правилното разучаване на документацията за участие се носи единствено от участниците.</w:t>
      </w:r>
    </w:p>
    <w:p w:rsidR="00721E92" w:rsidRPr="00B90620" w:rsidRDefault="00721E92" w:rsidP="00C95CA2">
      <w:pPr>
        <w:pStyle w:val="Header"/>
        <w:ind w:firstLine="540"/>
        <w:jc w:val="both"/>
        <w:rPr>
          <w:lang w:val="bg-BG"/>
        </w:rPr>
      </w:pPr>
      <w:r w:rsidRPr="00B90620">
        <w:rPr>
          <w:b/>
          <w:bCs/>
          <w:lang w:val="bg-BG"/>
        </w:rPr>
        <w:t xml:space="preserve">6. </w:t>
      </w:r>
      <w:r w:rsidRPr="00B90620">
        <w:rPr>
          <w:lang w:val="bg-BG"/>
        </w:rPr>
        <w:t>Всички разходи за подготовка на офертите и участие в процедурата са за сметка на участниците. Спрямо Възложителя не могат да се предявяват каквито и да било претенции за разходи, направени от участниците по подготовката и подаването на офертите им, независимо от резултата или самото провеждане на процедурата, освен в случаите, посочени в чл. 39, ал. 5 от Закона за обществените поръчки.</w:t>
      </w:r>
    </w:p>
    <w:p w:rsidR="00721E92" w:rsidRPr="00B90620" w:rsidRDefault="00721E92">
      <w:pPr>
        <w:tabs>
          <w:tab w:val="left" w:pos="8820"/>
          <w:tab w:val="left" w:pos="9000"/>
        </w:tabs>
        <w:ind w:right="-33" w:firstLine="540"/>
        <w:jc w:val="both"/>
        <w:rPr>
          <w:b/>
          <w:bCs/>
          <w:lang w:val="bg-BG"/>
        </w:rPr>
      </w:pPr>
    </w:p>
    <w:p w:rsidR="00721E92" w:rsidRPr="00B90620" w:rsidRDefault="00721E92" w:rsidP="00F767AD">
      <w:pPr>
        <w:ind w:firstLine="708"/>
        <w:jc w:val="both"/>
        <w:rPr>
          <w:b/>
          <w:bCs/>
          <w:lang w:val="bg-BG"/>
        </w:rPr>
      </w:pPr>
      <w:r w:rsidRPr="00B90620">
        <w:rPr>
          <w:b/>
          <w:bCs/>
          <w:lang w:val="bg-BG"/>
        </w:rPr>
        <w:t>ІV. ИЗИСКВАНИЯ КЪМ СЪДЪРЖАНИЕТО НА ОФЕРТИТЕ</w:t>
      </w:r>
    </w:p>
    <w:p w:rsidR="00721E92" w:rsidRPr="00B90620" w:rsidRDefault="00721E92" w:rsidP="00F767AD">
      <w:pPr>
        <w:ind w:firstLine="708"/>
        <w:jc w:val="both"/>
        <w:rPr>
          <w:lang w:val="bg-BG"/>
        </w:rPr>
      </w:pPr>
    </w:p>
    <w:p w:rsidR="00721E92" w:rsidRPr="00B90620" w:rsidRDefault="00721E92" w:rsidP="00F767AD">
      <w:pPr>
        <w:pStyle w:val="Header"/>
        <w:ind w:firstLine="708"/>
        <w:jc w:val="both"/>
        <w:rPr>
          <w:lang w:val="bg-BG"/>
        </w:rPr>
      </w:pPr>
      <w:r w:rsidRPr="00B90620">
        <w:rPr>
          <w:b/>
          <w:bCs/>
          <w:lang w:val="bg-BG"/>
        </w:rPr>
        <w:t>1.</w:t>
      </w:r>
      <w:r w:rsidRPr="00B90620">
        <w:rPr>
          <w:lang w:val="bg-BG"/>
        </w:rPr>
        <w:t xml:space="preserve"> При изготвяне на офертата всеки участник трябва да се придържа точно към условията, обявени от Възложителя и изискванията на Закона за обществените поръчки.</w:t>
      </w:r>
    </w:p>
    <w:p w:rsidR="00721E92" w:rsidRPr="0009084F" w:rsidRDefault="00721E92" w:rsidP="00ED5AEA">
      <w:pPr>
        <w:pStyle w:val="Header"/>
        <w:ind w:firstLine="708"/>
        <w:jc w:val="both"/>
        <w:rPr>
          <w:lang w:val="ru-RU"/>
        </w:rPr>
      </w:pPr>
      <w:r w:rsidRPr="00B90620">
        <w:rPr>
          <w:b/>
          <w:bCs/>
          <w:lang w:val="bg-BG"/>
        </w:rPr>
        <w:t>2.</w:t>
      </w:r>
      <w:r w:rsidRPr="00B90620">
        <w:rPr>
          <w:lang w:val="bg-BG"/>
        </w:rPr>
        <w:t xml:space="preserve"> Банковата гаранция за участие се представя в оригинал на съответната банка, като в нея задължително се съдържат наименованието на участника, наименованието на поръчката, за която участва, стойността на гаранцията, срок на валидност. Банковата гаранция за учас</w:t>
      </w:r>
      <w:r>
        <w:rPr>
          <w:lang w:val="bg-BG"/>
        </w:rPr>
        <w:t xml:space="preserve">тие следва да бъде под формата на безусловна и неотменяема банкова гаранция в оригинал или като парична сума, внесена по сметката на Министерство на транспорта, информационните технологии и съобщенията в БНБ – Централно управление, </w:t>
      </w:r>
      <w:r>
        <w:rPr>
          <w:lang w:val="en-US"/>
        </w:rPr>
        <w:t>IBAN</w:t>
      </w:r>
      <w:r w:rsidRPr="0009084F">
        <w:rPr>
          <w:lang w:val="ru-RU"/>
        </w:rPr>
        <w:t xml:space="preserve">: </w:t>
      </w:r>
      <w:r>
        <w:rPr>
          <w:lang w:val="en-US"/>
        </w:rPr>
        <w:t>BG</w:t>
      </w:r>
      <w:r w:rsidRPr="0009084F">
        <w:rPr>
          <w:lang w:val="ru-RU"/>
        </w:rPr>
        <w:t xml:space="preserve">77 </w:t>
      </w:r>
      <w:r>
        <w:rPr>
          <w:lang w:val="en-US"/>
        </w:rPr>
        <w:t>BNBG</w:t>
      </w:r>
      <w:r w:rsidRPr="0009084F">
        <w:rPr>
          <w:lang w:val="ru-RU"/>
        </w:rPr>
        <w:t xml:space="preserve"> 9661 3300 1248 01, </w:t>
      </w:r>
      <w:r>
        <w:rPr>
          <w:lang w:val="en-US"/>
        </w:rPr>
        <w:t>BIC</w:t>
      </w:r>
      <w:r w:rsidRPr="0009084F">
        <w:rPr>
          <w:lang w:val="ru-RU"/>
        </w:rPr>
        <w:t xml:space="preserve">: </w:t>
      </w:r>
      <w:r>
        <w:rPr>
          <w:lang w:val="en-US"/>
        </w:rPr>
        <w:t>BNBGBGSD</w:t>
      </w:r>
      <w:r w:rsidRPr="0009084F">
        <w:rPr>
          <w:lang w:val="ru-RU"/>
        </w:rPr>
        <w:t>.</w:t>
      </w:r>
    </w:p>
    <w:p w:rsidR="00721E92" w:rsidRPr="00B90620" w:rsidRDefault="00721E92" w:rsidP="00F767AD">
      <w:pPr>
        <w:pStyle w:val="Header"/>
        <w:ind w:firstLine="708"/>
        <w:jc w:val="both"/>
        <w:rPr>
          <w:lang w:val="bg-BG"/>
        </w:rPr>
      </w:pPr>
      <w:r w:rsidRPr="00B90620">
        <w:rPr>
          <w:b/>
          <w:bCs/>
          <w:lang w:val="bg-BG"/>
        </w:rPr>
        <w:t>3.</w:t>
      </w:r>
      <w:r w:rsidRPr="00B90620">
        <w:rPr>
          <w:lang w:val="bg-BG"/>
        </w:rPr>
        <w:t xml:space="preserve"> Всички документи в офертите на участниците трябва да бъдат актуални към датата, определена за краен срок за подаване на офертите. </w:t>
      </w:r>
    </w:p>
    <w:p w:rsidR="00721E92" w:rsidRPr="00B90620" w:rsidRDefault="00721E92" w:rsidP="00F767AD">
      <w:pPr>
        <w:pStyle w:val="Header"/>
        <w:ind w:firstLine="708"/>
        <w:jc w:val="both"/>
        <w:rPr>
          <w:lang w:val="bg-BG"/>
        </w:rPr>
      </w:pPr>
      <w:r w:rsidRPr="00B90620">
        <w:rPr>
          <w:b/>
          <w:bCs/>
          <w:lang w:val="bg-BG"/>
        </w:rPr>
        <w:t xml:space="preserve">4. </w:t>
      </w:r>
      <w:r w:rsidRPr="00B90620">
        <w:rPr>
          <w:lang w:val="bg-BG"/>
        </w:rPr>
        <w:t xml:space="preserve">Документи, представени под формата на копие не следва да бъдат нотариално заверени, с изключение на случаите, изрично посочени в тази документация. </w:t>
      </w:r>
    </w:p>
    <w:p w:rsidR="00721E92" w:rsidRPr="00B90620" w:rsidRDefault="00721E92" w:rsidP="00F767AD">
      <w:pPr>
        <w:pStyle w:val="Header"/>
        <w:ind w:firstLine="708"/>
        <w:jc w:val="both"/>
        <w:rPr>
          <w:lang w:val="bg-BG"/>
        </w:rPr>
      </w:pPr>
      <w:r w:rsidRPr="00B90620">
        <w:rPr>
          <w:b/>
          <w:bCs/>
          <w:lang w:val="bg-BG"/>
        </w:rPr>
        <w:t xml:space="preserve">5. </w:t>
      </w:r>
      <w:r w:rsidRPr="00B90620">
        <w:rPr>
          <w:lang w:val="bg-BG"/>
        </w:rPr>
        <w:t>Копията на всички документи, за които в тази документация не се изисква изрично нотариална заверка, следва да бъдат заверени на всяка страница от участника с „Вярно с оригинала”, дата на заверката и подпис на лицето, представляващо участника.</w:t>
      </w:r>
    </w:p>
    <w:p w:rsidR="00721E92" w:rsidRPr="00B90620" w:rsidRDefault="00721E92" w:rsidP="00F767AD">
      <w:pPr>
        <w:pStyle w:val="Header"/>
        <w:tabs>
          <w:tab w:val="center" w:pos="720"/>
        </w:tabs>
        <w:jc w:val="both"/>
        <w:rPr>
          <w:lang w:val="bg-BG"/>
        </w:rPr>
      </w:pPr>
      <w:r w:rsidRPr="00B90620">
        <w:rPr>
          <w:lang w:val="bg-BG"/>
        </w:rPr>
        <w:tab/>
      </w:r>
      <w:r w:rsidRPr="00B90620">
        <w:rPr>
          <w:lang w:val="bg-BG"/>
        </w:rPr>
        <w:tab/>
      </w:r>
      <w:r w:rsidRPr="00B90620">
        <w:rPr>
          <w:b/>
          <w:bCs/>
          <w:lang w:val="bg-BG"/>
        </w:rPr>
        <w:t>6.</w:t>
      </w:r>
      <w:r w:rsidRPr="00B90620">
        <w:rPr>
          <w:lang w:val="bg-BG"/>
        </w:rPr>
        <w:t xml:space="preserve"> Всички документи в офертите на участниците, които не са на български език, се представят и в превод, а документът за регистрация и копието от документа за самоличност се представят в официален превод. </w:t>
      </w:r>
    </w:p>
    <w:p w:rsidR="00721E92" w:rsidRPr="00B90620" w:rsidRDefault="00721E92" w:rsidP="00F767AD">
      <w:pPr>
        <w:pStyle w:val="Header"/>
        <w:ind w:firstLine="720"/>
        <w:jc w:val="both"/>
        <w:rPr>
          <w:lang w:val="bg-BG"/>
        </w:rPr>
      </w:pPr>
      <w:r w:rsidRPr="00B90620">
        <w:rPr>
          <w:lang w:val="bg-BG"/>
        </w:rPr>
        <w:tab/>
      </w:r>
      <w:r w:rsidRPr="00B90620">
        <w:rPr>
          <w:b/>
          <w:bCs/>
          <w:lang w:val="bg-BG"/>
        </w:rPr>
        <w:t>7.</w:t>
      </w:r>
      <w:r w:rsidRPr="00B90620">
        <w:rPr>
          <w:lang w:val="bg-BG"/>
        </w:rPr>
        <w:t xml:space="preserve"> В превода следва да е посочен документът, който е преведен, както и да съдържа име и подпис на лицето, извършило превода.  </w:t>
      </w:r>
    </w:p>
    <w:p w:rsidR="00721E92" w:rsidRPr="00B90620" w:rsidRDefault="00721E92" w:rsidP="00F767AD">
      <w:pPr>
        <w:pStyle w:val="Header"/>
        <w:ind w:firstLine="708"/>
        <w:jc w:val="both"/>
        <w:rPr>
          <w:lang w:val="bg-BG"/>
        </w:rPr>
      </w:pPr>
      <w:r w:rsidRPr="00B90620">
        <w:rPr>
          <w:b/>
          <w:bCs/>
          <w:lang w:val="bg-BG"/>
        </w:rPr>
        <w:t>8.</w:t>
      </w:r>
      <w:r w:rsidRPr="00B90620">
        <w:rPr>
          <w:lang w:val="bg-BG"/>
        </w:rPr>
        <w:t xml:space="preserve"> Съгласно изискванията на Закона за обществените поръчки и обявените от Възложителя условия, офертата на участника задължително съдържа:</w:t>
      </w:r>
    </w:p>
    <w:p w:rsidR="00721E92" w:rsidRPr="00B90620" w:rsidRDefault="00721E92" w:rsidP="00F767AD">
      <w:pPr>
        <w:pStyle w:val="Header"/>
        <w:ind w:firstLine="708"/>
        <w:jc w:val="both"/>
        <w:rPr>
          <w:lang w:val="bg-BG"/>
        </w:rPr>
      </w:pPr>
      <w:r w:rsidRPr="00B90620">
        <w:rPr>
          <w:b/>
          <w:bCs/>
          <w:lang w:val="bg-BG"/>
        </w:rPr>
        <w:t xml:space="preserve">8.1. Плик № 1 </w:t>
      </w:r>
      <w:r w:rsidRPr="00B90620">
        <w:rPr>
          <w:lang w:val="bg-BG"/>
        </w:rPr>
        <w:t>с наименование „Документи за подбор за участие в открита процедура за възлагане на обществена поръчка с предмет:„</w:t>
      </w:r>
      <w:r w:rsidRPr="00B90620">
        <w:rPr>
          <w:b/>
          <w:bCs/>
          <w:lang w:val="bg-BG"/>
        </w:rPr>
        <w:t>Изработка и доставка на печатни материали за нуждите на Оперативна Програма  „Транспорт” 2007 – 2013”</w:t>
      </w:r>
      <w:r w:rsidRPr="00B90620">
        <w:rPr>
          <w:lang w:val="bg-BG"/>
        </w:rPr>
        <w:t>, съдържащ:</w:t>
      </w:r>
    </w:p>
    <w:p w:rsidR="00721E92" w:rsidRPr="00B90620" w:rsidRDefault="00721E92" w:rsidP="00F767AD">
      <w:pPr>
        <w:pStyle w:val="Header"/>
        <w:ind w:firstLine="708"/>
        <w:jc w:val="both"/>
        <w:rPr>
          <w:lang w:val="bg-BG"/>
        </w:rPr>
      </w:pPr>
      <w:r w:rsidRPr="00B90620">
        <w:rPr>
          <w:b/>
          <w:bCs/>
          <w:lang w:val="bg-BG"/>
        </w:rPr>
        <w:t>8.1.1.</w:t>
      </w:r>
      <w:r w:rsidRPr="00B90620">
        <w:rPr>
          <w:lang w:val="bg-BG"/>
        </w:rPr>
        <w:t xml:space="preserve"> Оферта по образец (Приложение № 1);</w:t>
      </w:r>
    </w:p>
    <w:p w:rsidR="00721E92" w:rsidRPr="00B90620" w:rsidRDefault="00721E92" w:rsidP="00F767AD">
      <w:pPr>
        <w:pStyle w:val="Header"/>
        <w:ind w:firstLine="708"/>
        <w:jc w:val="both"/>
        <w:rPr>
          <w:lang w:val="bg-BG"/>
        </w:rPr>
      </w:pPr>
      <w:r w:rsidRPr="00B90620">
        <w:rPr>
          <w:b/>
          <w:bCs/>
          <w:lang w:val="bg-BG"/>
        </w:rPr>
        <w:t xml:space="preserve">8.1.2. </w:t>
      </w:r>
      <w:r w:rsidRPr="00B90620">
        <w:rPr>
          <w:lang w:val="bg-BG"/>
        </w:rPr>
        <w:t>Документи за регистрация на участника:</w:t>
      </w:r>
    </w:p>
    <w:p w:rsidR="00721E92" w:rsidRPr="00B90620" w:rsidRDefault="00721E92" w:rsidP="00F767AD">
      <w:pPr>
        <w:ind w:right="-51" w:firstLine="709"/>
        <w:jc w:val="both"/>
        <w:rPr>
          <w:lang w:val="bg-BG"/>
        </w:rPr>
      </w:pPr>
      <w:r w:rsidRPr="00B90620">
        <w:rPr>
          <w:b/>
          <w:bCs/>
          <w:lang w:val="bg-BG"/>
        </w:rPr>
        <w:t xml:space="preserve">8.1.2.1. </w:t>
      </w:r>
      <w:r w:rsidRPr="00B90620">
        <w:rPr>
          <w:lang w:val="bg-BG"/>
        </w:rPr>
        <w:t xml:space="preserve">Копие от документа за регистрация или единен идентификационен код съгласно чл. 23 от Закона за търговския регистър, когато участникът е юридическо лице или едноличен търговец. </w:t>
      </w:r>
    </w:p>
    <w:p w:rsidR="00721E92" w:rsidRPr="00B90620" w:rsidRDefault="00721E92" w:rsidP="00F767AD">
      <w:pPr>
        <w:ind w:right="-51" w:firstLine="709"/>
        <w:jc w:val="both"/>
        <w:rPr>
          <w:lang w:val="bg-BG"/>
        </w:rPr>
      </w:pPr>
      <w:r w:rsidRPr="00B90620">
        <w:rPr>
          <w:b/>
          <w:bCs/>
          <w:i/>
          <w:iCs/>
          <w:lang w:val="bg-BG"/>
        </w:rPr>
        <w:t>Чуждестранните юридически лица</w:t>
      </w:r>
      <w:r w:rsidRPr="00B90620">
        <w:rPr>
          <w:lang w:val="bg-BG"/>
        </w:rPr>
        <w:t xml:space="preserve"> или обединения на чуждестранни юридически лица представят документа в официален превод. </w:t>
      </w:r>
    </w:p>
    <w:p w:rsidR="00721E92" w:rsidRPr="00B90620" w:rsidRDefault="00721E92" w:rsidP="00F767AD">
      <w:pPr>
        <w:pStyle w:val="Header"/>
        <w:ind w:firstLine="708"/>
        <w:jc w:val="both"/>
        <w:rPr>
          <w:lang w:val="bg-BG"/>
        </w:rPr>
      </w:pPr>
      <w:r w:rsidRPr="00B90620">
        <w:rPr>
          <w:b/>
          <w:bCs/>
          <w:lang w:val="bg-BG"/>
        </w:rPr>
        <w:t>8.1.2.2.</w:t>
      </w:r>
      <w:r w:rsidRPr="00B90620">
        <w:rPr>
          <w:lang w:val="bg-BG"/>
        </w:rPr>
        <w:t xml:space="preserve"> Заверено копие от документ за самоличност – за физически лица, а за чуждестранни физически лица – и официален превод на документа за самоличност. </w:t>
      </w:r>
    </w:p>
    <w:p w:rsidR="00721E92" w:rsidRPr="00B90620" w:rsidRDefault="00721E92" w:rsidP="00F767AD">
      <w:pPr>
        <w:pStyle w:val="Header"/>
        <w:ind w:firstLine="708"/>
        <w:jc w:val="both"/>
        <w:rPr>
          <w:lang w:val="bg-BG"/>
        </w:rPr>
      </w:pPr>
      <w:r w:rsidRPr="00B90620">
        <w:rPr>
          <w:b/>
          <w:bCs/>
          <w:lang w:val="bg-BG"/>
        </w:rPr>
        <w:t xml:space="preserve">8.1.3. </w:t>
      </w:r>
      <w:r w:rsidRPr="00B90620">
        <w:rPr>
          <w:lang w:val="bg-BG"/>
        </w:rPr>
        <w:t xml:space="preserve">Удостоверение за актуално състояние, издадено не по-рано от 3 месеца от крайния срок за подаване на офертите за участие, ако лицата нямат единен идентификационен код (ЕИК) – оригинал или заверено от участника копие. Чуждестранните лица представят съответен документ, еквивалентен на посочените в т. 8.1.2.1 и 8.1.3, издаден от съдебен или административен орган в държавата, в която са установени. В случай, че съответното национално законодателство на участника не предвижда еквивалентен документ, участникът представя </w:t>
      </w:r>
      <w:r w:rsidRPr="00B90620">
        <w:rPr>
          <w:i/>
          <w:iCs/>
          <w:lang w:val="bg-BG"/>
        </w:rPr>
        <w:t>декларация</w:t>
      </w:r>
      <w:r w:rsidRPr="00B90620">
        <w:rPr>
          <w:lang w:val="bg-BG"/>
        </w:rPr>
        <w:t xml:space="preserve"> за липсата на еквивалентен документ.</w:t>
      </w:r>
    </w:p>
    <w:p w:rsidR="00721E92" w:rsidRPr="00B90620" w:rsidRDefault="00721E92" w:rsidP="00F767AD">
      <w:pPr>
        <w:pStyle w:val="Header"/>
        <w:ind w:firstLine="708"/>
        <w:jc w:val="both"/>
        <w:rPr>
          <w:lang w:val="bg-BG"/>
        </w:rPr>
      </w:pPr>
      <w:r w:rsidRPr="00B90620">
        <w:rPr>
          <w:lang w:val="bg-BG"/>
        </w:rPr>
        <w:t>За допускане до участие в процедура на участници, установени в друга държава-член на Европейския съюз, възложителят няма право да изисква набавянето на сертификат или документ за регистрация от административен орган, ако те представят еквивалентен документ, издаден от държавата, в която са установени.</w:t>
      </w:r>
    </w:p>
    <w:p w:rsidR="00721E92" w:rsidRPr="00B90620" w:rsidRDefault="00721E92" w:rsidP="00F767AD">
      <w:pPr>
        <w:pStyle w:val="Header"/>
        <w:ind w:firstLine="708"/>
        <w:jc w:val="both"/>
        <w:rPr>
          <w:lang w:val="bg-BG"/>
        </w:rPr>
      </w:pPr>
      <w:r w:rsidRPr="00B90620">
        <w:rPr>
          <w:lang w:val="bg-BG"/>
        </w:rPr>
        <w:t xml:space="preserve">Представените документи следва ясно да посочват лицата, участващи в управлението на дружеството. </w:t>
      </w:r>
    </w:p>
    <w:p w:rsidR="00721E92" w:rsidRPr="00B90620" w:rsidRDefault="00721E92" w:rsidP="00504606">
      <w:pPr>
        <w:pStyle w:val="Header"/>
        <w:ind w:firstLine="720"/>
        <w:jc w:val="both"/>
        <w:rPr>
          <w:lang w:val="bg-BG"/>
        </w:rPr>
      </w:pPr>
      <w:r w:rsidRPr="00B90620">
        <w:rPr>
          <w:lang w:val="bg-BG"/>
        </w:rPr>
        <w:tab/>
      </w:r>
      <w:r w:rsidRPr="00B90620">
        <w:rPr>
          <w:b/>
          <w:bCs/>
          <w:lang w:val="bg-BG"/>
        </w:rPr>
        <w:t xml:space="preserve">8.1.4. </w:t>
      </w:r>
      <w:r w:rsidRPr="00B90620">
        <w:rPr>
          <w:lang w:val="bg-BG"/>
        </w:rPr>
        <w:t>Документ за внесена гаранция за участие в процедурата по сметката на Възложителя или банкова гаранция – ориг</w:t>
      </w:r>
      <w:r>
        <w:rPr>
          <w:lang w:val="bg-BG"/>
        </w:rPr>
        <w:t>инал</w:t>
      </w:r>
      <w:r w:rsidRPr="0009084F">
        <w:rPr>
          <w:lang w:val="ru-RU"/>
        </w:rPr>
        <w:t>.</w:t>
      </w:r>
    </w:p>
    <w:p w:rsidR="00721E92" w:rsidRPr="00B90620" w:rsidRDefault="00721E92" w:rsidP="00F767AD">
      <w:pPr>
        <w:ind w:firstLine="708"/>
        <w:jc w:val="both"/>
        <w:rPr>
          <w:lang w:val="bg-BG"/>
        </w:rPr>
      </w:pPr>
      <w:r w:rsidRPr="00B90620">
        <w:rPr>
          <w:b/>
          <w:bCs/>
          <w:lang w:val="bg-BG"/>
        </w:rPr>
        <w:t xml:space="preserve">8.1.5. </w:t>
      </w:r>
      <w:r w:rsidRPr="00B90620">
        <w:rPr>
          <w:lang w:val="bg-BG"/>
        </w:rPr>
        <w:t>Доказателства за изпълнение на изискванията по т. 2.2 от раздел ІІ „Условия за участие и условия за отстраняване”:</w:t>
      </w:r>
    </w:p>
    <w:p w:rsidR="00721E92" w:rsidRPr="00B90620" w:rsidRDefault="00721E92" w:rsidP="00F767AD">
      <w:pPr>
        <w:ind w:firstLine="720"/>
        <w:jc w:val="both"/>
        <w:rPr>
          <w:lang w:val="bg-BG"/>
        </w:rPr>
      </w:pPr>
      <w:r w:rsidRPr="00B90620">
        <w:rPr>
          <w:b/>
          <w:bCs/>
          <w:lang w:val="bg-BG"/>
        </w:rPr>
        <w:t>8.1.5.1.</w:t>
      </w:r>
      <w:r w:rsidRPr="00B90620">
        <w:rPr>
          <w:lang w:val="bg-BG"/>
        </w:rPr>
        <w:t xml:space="preserve"> Счетоводен баланс, отчет за паричните потоци и отчет за приходите и разходите за последните три приключили финансови години, одобрени и заверени съгласно изискванията на националното законодателство на участника</w:t>
      </w:r>
      <w:r w:rsidRPr="003400AB">
        <w:rPr>
          <w:lang w:val="bg-BG"/>
        </w:rPr>
        <w:t xml:space="preserve">, </w:t>
      </w:r>
      <w:r>
        <w:rPr>
          <w:lang w:val="bg-BG"/>
        </w:rPr>
        <w:t>когато публикуването им се изисква от законодателството на държавата, в която участникът е установен</w:t>
      </w:r>
      <w:r w:rsidRPr="00B90620">
        <w:rPr>
          <w:lang w:val="bg-BG"/>
        </w:rPr>
        <w:t>. В случай, че съгласно националното законодателство на участника финансовата година не съвпада с календарната, представените отчети следва да покриват посочените календарни години. Отчетите за последната приключила финансова година, които подлежат на независим финансов одит от регистриран одитор и към датата на подаване на офертата от участника не са заверени от регистриран одитор, следва да бъдат представени с подпис от главен счетоводител и управител/изпълнителен директор.</w:t>
      </w:r>
    </w:p>
    <w:p w:rsidR="00721E92" w:rsidRPr="00B90620" w:rsidRDefault="00721E92" w:rsidP="00F767AD">
      <w:pPr>
        <w:ind w:firstLine="720"/>
        <w:jc w:val="both"/>
        <w:rPr>
          <w:lang w:val="bg-BG"/>
        </w:rPr>
      </w:pPr>
      <w:r w:rsidRPr="00B90620">
        <w:rPr>
          <w:b/>
          <w:bCs/>
          <w:lang w:val="bg-BG"/>
        </w:rPr>
        <w:t xml:space="preserve">8.1.5.2. </w:t>
      </w:r>
      <w:r w:rsidRPr="00B90620">
        <w:rPr>
          <w:lang w:val="bg-BG"/>
        </w:rPr>
        <w:t>Декларация за годишния оборот</w:t>
      </w:r>
      <w:r>
        <w:rPr>
          <w:lang w:val="bg-BG"/>
        </w:rPr>
        <w:t xml:space="preserve">, </w:t>
      </w:r>
      <w:r w:rsidRPr="00B90620">
        <w:rPr>
          <w:lang w:val="bg-BG"/>
        </w:rPr>
        <w:t>зависимост от датата, на която участникът е учреден или е започнал дейността си</w:t>
      </w:r>
      <w:r>
        <w:rPr>
          <w:lang w:val="bg-BG"/>
        </w:rPr>
        <w:t>,</w:t>
      </w:r>
      <w:r w:rsidRPr="00B90620">
        <w:rPr>
          <w:lang w:val="bg-BG"/>
        </w:rPr>
        <w:t xml:space="preserve"> от услуги, сходни с предмета на поръчката – Приложение № 5. </w:t>
      </w:r>
    </w:p>
    <w:p w:rsidR="00721E92" w:rsidRPr="00B90620" w:rsidRDefault="00721E92" w:rsidP="00F767AD">
      <w:pPr>
        <w:pStyle w:val="ListBullet"/>
        <w:tabs>
          <w:tab w:val="clear" w:pos="360"/>
        </w:tabs>
        <w:ind w:left="0" w:firstLine="720"/>
        <w:rPr>
          <w:rFonts w:ascii="Times New Roman" w:hAnsi="Times New Roman" w:cs="Times New Roman"/>
          <w:sz w:val="24"/>
          <w:szCs w:val="24"/>
          <w:lang w:val="bg-BG"/>
        </w:rPr>
      </w:pPr>
      <w:r w:rsidRPr="00B90620">
        <w:rPr>
          <w:rFonts w:ascii="Times New Roman" w:hAnsi="Times New Roman" w:cs="Times New Roman"/>
          <w:b/>
          <w:bCs/>
          <w:sz w:val="24"/>
          <w:szCs w:val="24"/>
          <w:lang w:val="bg-BG"/>
        </w:rPr>
        <w:t>8.1.5.3.</w:t>
      </w:r>
      <w:r w:rsidRPr="00B90620">
        <w:rPr>
          <w:rFonts w:ascii="Times New Roman" w:hAnsi="Times New Roman" w:cs="Times New Roman"/>
          <w:sz w:val="24"/>
          <w:szCs w:val="24"/>
          <w:lang w:val="bg-BG"/>
        </w:rPr>
        <w:t xml:space="preserve"> Списък (Приложение № 6) на основните договори за услуги, сходни с предмета на поръчката, изпълнени през последните три години до момента на подаване на офертата, включително стойностите, датите на сключване и изпълнение, възложителите и техните координати за връзка. Към списъка следва да бъдат приложени и препоръки за добро изпълнение от Възложителите по съответните договори, като всяка препоръка съдържа името и предмета на договора и неговата стойност.</w:t>
      </w:r>
    </w:p>
    <w:p w:rsidR="00721E92" w:rsidRPr="00B90620" w:rsidRDefault="00721E92" w:rsidP="004203CA">
      <w:pPr>
        <w:ind w:firstLine="720"/>
        <w:jc w:val="both"/>
        <w:rPr>
          <w:lang w:val="bg-BG"/>
        </w:rPr>
      </w:pPr>
      <w:r w:rsidRPr="00B90620">
        <w:rPr>
          <w:b/>
          <w:bCs/>
          <w:lang w:val="bg-BG"/>
        </w:rPr>
        <w:t xml:space="preserve">8.1.5.4. </w:t>
      </w:r>
      <w:r w:rsidRPr="00B90620">
        <w:rPr>
          <w:lang w:val="bg-BG"/>
        </w:rPr>
        <w:t xml:space="preserve">Участникът да притежава внедрена система за управление на качеството – Сертификат </w:t>
      </w:r>
      <w:r w:rsidRPr="00886C21">
        <w:rPr>
          <w:lang w:val="bg-BG"/>
        </w:rPr>
        <w:t>ISO</w:t>
      </w:r>
      <w:r w:rsidRPr="00B90620">
        <w:rPr>
          <w:lang w:val="bg-BG"/>
        </w:rPr>
        <w:t xml:space="preserve"> 9001-2008 или еквивалентен с обхват, сходен с предмета на поръчката.</w:t>
      </w:r>
    </w:p>
    <w:p w:rsidR="00721E92" w:rsidRPr="00B90620" w:rsidRDefault="00721E92" w:rsidP="00F767AD">
      <w:pPr>
        <w:pStyle w:val="ListBullet"/>
        <w:tabs>
          <w:tab w:val="clear" w:pos="360"/>
        </w:tabs>
        <w:ind w:left="0" w:firstLine="720"/>
        <w:rPr>
          <w:rFonts w:ascii="Times New Roman" w:hAnsi="Times New Roman" w:cs="Times New Roman"/>
          <w:sz w:val="24"/>
          <w:szCs w:val="24"/>
          <w:lang w:val="bg-BG"/>
        </w:rPr>
      </w:pPr>
    </w:p>
    <w:p w:rsidR="00721E92" w:rsidRPr="00B90620" w:rsidRDefault="00721E92" w:rsidP="00F767AD">
      <w:pPr>
        <w:pStyle w:val="Header"/>
        <w:tabs>
          <w:tab w:val="num" w:pos="2136"/>
        </w:tabs>
        <w:ind w:firstLine="720"/>
        <w:jc w:val="both"/>
        <w:rPr>
          <w:lang w:val="bg-BG"/>
        </w:rPr>
      </w:pPr>
      <w:r w:rsidRPr="00B90620">
        <w:rPr>
          <w:b/>
          <w:bCs/>
          <w:lang w:val="bg-BG"/>
        </w:rPr>
        <w:t xml:space="preserve">8.1.6. </w:t>
      </w:r>
      <w:r w:rsidRPr="00B90620">
        <w:rPr>
          <w:lang w:val="bg-BG"/>
        </w:rPr>
        <w:t>Декларации за обстоятелствата по чл. 47, ал. 1,</w:t>
      </w:r>
      <w:r>
        <w:rPr>
          <w:lang w:val="bg-BG"/>
        </w:rPr>
        <w:t xml:space="preserve"> б. „а” – „д”</w:t>
      </w:r>
      <w:r w:rsidRPr="00B90620">
        <w:rPr>
          <w:lang w:val="bg-BG"/>
        </w:rPr>
        <w:t xml:space="preserve"> ал. 2 и ал. 5 от Закона за обществените поръчки, по образец (Приложение № 2, Приложение № 3, Приложение № 4).</w:t>
      </w:r>
    </w:p>
    <w:p w:rsidR="00721E92" w:rsidRPr="00B90620" w:rsidRDefault="00721E92" w:rsidP="00F767AD">
      <w:pPr>
        <w:ind w:right="-51" w:firstLine="708"/>
        <w:jc w:val="both"/>
        <w:rPr>
          <w:lang w:val="bg-BG"/>
        </w:rPr>
      </w:pPr>
      <w:r w:rsidRPr="00B90620">
        <w:rPr>
          <w:b/>
          <w:bCs/>
          <w:lang w:val="bg-BG"/>
        </w:rPr>
        <w:t xml:space="preserve">8.1.7. </w:t>
      </w:r>
      <w:r w:rsidRPr="00B90620">
        <w:rPr>
          <w:lang w:val="bg-BG"/>
        </w:rPr>
        <w:t>Декларация от подизпълнителите за съгласие за участие (Приложение № 7), в която се посочва вида на работите, които ще извършват и дела на участието им, ако се предвижда да има подизпълнители.</w:t>
      </w:r>
    </w:p>
    <w:p w:rsidR="00721E92" w:rsidRPr="00B90620" w:rsidRDefault="00721E92" w:rsidP="007E4C4E">
      <w:pPr>
        <w:ind w:right="-51" w:firstLine="708"/>
        <w:jc w:val="both"/>
        <w:rPr>
          <w:lang w:val="bg-BG"/>
        </w:rPr>
      </w:pPr>
      <w:r w:rsidRPr="00B90620">
        <w:rPr>
          <w:b/>
          <w:bCs/>
          <w:lang w:val="bg-BG"/>
        </w:rPr>
        <w:t>8.1.8.</w:t>
      </w:r>
      <w:r w:rsidRPr="00B90620">
        <w:rPr>
          <w:lang w:val="bg-BG"/>
        </w:rPr>
        <w:t xml:space="preserve"> Споразумение за обединение, подписано от участниците в него и съдържащо посочване на участника в обединението, представляващ обединението в процедурата, ако в процедурата участва обединение, което не е юридическо лице (оригинал или нотариално заверено копие).</w:t>
      </w:r>
      <w:r w:rsidRPr="00B90620">
        <w:rPr>
          <w:lang w:val="bg-BG"/>
        </w:rPr>
        <w:tab/>
      </w:r>
    </w:p>
    <w:p w:rsidR="00721E92" w:rsidRPr="00B90620" w:rsidRDefault="00721E92" w:rsidP="00F767AD">
      <w:pPr>
        <w:jc w:val="both"/>
        <w:rPr>
          <w:lang w:val="bg-BG"/>
        </w:rPr>
      </w:pPr>
      <w:r w:rsidRPr="00B90620">
        <w:rPr>
          <w:lang w:val="bg-BG"/>
        </w:rPr>
        <w:tab/>
      </w:r>
      <w:r w:rsidRPr="00B90620">
        <w:rPr>
          <w:b/>
          <w:bCs/>
          <w:lang w:val="bg-BG"/>
        </w:rPr>
        <w:t xml:space="preserve">8.1.9. </w:t>
      </w:r>
      <w:r w:rsidRPr="00B90620">
        <w:rPr>
          <w:lang w:val="bg-BG"/>
        </w:rPr>
        <w:t>Декларация за приемане на условията в проекта на договор – свободен текст.</w:t>
      </w:r>
    </w:p>
    <w:p w:rsidR="00721E92" w:rsidRPr="00B90620" w:rsidRDefault="00721E92" w:rsidP="000321DA">
      <w:pPr>
        <w:ind w:firstLine="708"/>
        <w:jc w:val="both"/>
        <w:rPr>
          <w:lang w:val="bg-BG"/>
        </w:rPr>
      </w:pPr>
      <w:r w:rsidRPr="00B90620">
        <w:rPr>
          <w:b/>
          <w:bCs/>
          <w:lang w:val="bg-BG"/>
        </w:rPr>
        <w:t>8.1.10.</w:t>
      </w:r>
      <w:r>
        <w:rPr>
          <w:lang w:val="bg-BG"/>
        </w:rPr>
        <w:t>Списък (Приложение № 1</w:t>
      </w:r>
      <w:r w:rsidRPr="0009084F">
        <w:rPr>
          <w:lang w:val="ru-RU"/>
        </w:rPr>
        <w:t>2</w:t>
      </w:r>
      <w:r w:rsidRPr="00B90620">
        <w:rPr>
          <w:lang w:val="bg-BG"/>
        </w:rPr>
        <w:t>) на експертите и автобиогра</w:t>
      </w:r>
      <w:r>
        <w:rPr>
          <w:lang w:val="bg-BG"/>
        </w:rPr>
        <w:t>фии (Приложение № 1</w:t>
      </w:r>
      <w:r w:rsidRPr="0009084F">
        <w:rPr>
          <w:lang w:val="ru-RU"/>
        </w:rPr>
        <w:t>1</w:t>
      </w:r>
      <w:r w:rsidRPr="00B90620">
        <w:rPr>
          <w:lang w:val="bg-BG"/>
        </w:rPr>
        <w:t>), подписани от съответните експерти.</w:t>
      </w:r>
    </w:p>
    <w:p w:rsidR="00721E92" w:rsidRPr="00B90620" w:rsidRDefault="00721E92" w:rsidP="000321DA">
      <w:pPr>
        <w:jc w:val="both"/>
        <w:rPr>
          <w:lang w:val="bg-BG"/>
        </w:rPr>
      </w:pPr>
      <w:r w:rsidRPr="00B90620">
        <w:rPr>
          <w:lang w:val="bg-BG"/>
        </w:rPr>
        <w:tab/>
      </w:r>
      <w:r w:rsidRPr="00B90620">
        <w:rPr>
          <w:b/>
          <w:bCs/>
          <w:lang w:val="bg-BG"/>
        </w:rPr>
        <w:t xml:space="preserve">8.1.11. </w:t>
      </w:r>
      <w:r w:rsidRPr="00B90620">
        <w:rPr>
          <w:lang w:val="bg-BG"/>
        </w:rPr>
        <w:t xml:space="preserve">Заверени от участника копия на документи, доказващи изпълнението на изискванията, посочени в техническата спецификация, по отношение на професионалната квалификация, опит и образование на </w:t>
      </w:r>
      <w:r w:rsidRPr="00B90620">
        <w:rPr>
          <w:b/>
          <w:bCs/>
          <w:lang w:val="bg-BG"/>
        </w:rPr>
        <w:t>всеки от експертите</w:t>
      </w:r>
      <w:r w:rsidRPr="00B90620">
        <w:rPr>
          <w:lang w:val="bg-BG"/>
        </w:rPr>
        <w:t>, включени в списъка по т. 8.1.10:</w:t>
      </w:r>
    </w:p>
    <w:p w:rsidR="00721E92" w:rsidRPr="00B90620" w:rsidRDefault="00721E92" w:rsidP="00F64FC7">
      <w:pPr>
        <w:ind w:firstLine="708"/>
        <w:jc w:val="both"/>
        <w:rPr>
          <w:lang w:val="bg-BG"/>
        </w:rPr>
      </w:pPr>
      <w:r w:rsidRPr="00B90620">
        <w:rPr>
          <w:lang w:val="bg-BG"/>
        </w:rPr>
        <w:t xml:space="preserve">а) относно квалификацията – копия от дипломи за завършено висше образование, сертификати за завършени курсове; </w:t>
      </w:r>
    </w:p>
    <w:p w:rsidR="00721E92" w:rsidRPr="00B90620" w:rsidRDefault="00721E92" w:rsidP="00F64FC7">
      <w:pPr>
        <w:ind w:firstLine="708"/>
        <w:jc w:val="both"/>
        <w:rPr>
          <w:lang w:val="bg-BG"/>
        </w:rPr>
      </w:pPr>
      <w:r w:rsidRPr="00B90620">
        <w:rPr>
          <w:lang w:val="bg-BG"/>
        </w:rPr>
        <w:t xml:space="preserve">б) относно професионалния опит – копия/извлечения от трудова, служебна или осигурителна книжка, като в представените документи следва да са посочени длъжността и периодът на работа. </w:t>
      </w:r>
    </w:p>
    <w:p w:rsidR="00721E92" w:rsidRPr="00B90620" w:rsidRDefault="00721E92" w:rsidP="00F767AD">
      <w:pPr>
        <w:ind w:firstLine="720"/>
        <w:jc w:val="both"/>
        <w:rPr>
          <w:b/>
          <w:bCs/>
          <w:lang w:val="bg-BG"/>
        </w:rPr>
      </w:pPr>
    </w:p>
    <w:p w:rsidR="00721E92" w:rsidRPr="00B90620" w:rsidRDefault="00721E92" w:rsidP="00F767AD">
      <w:pPr>
        <w:ind w:firstLine="720"/>
        <w:jc w:val="both"/>
        <w:rPr>
          <w:lang w:val="bg-BG"/>
        </w:rPr>
      </w:pPr>
      <w:r>
        <w:rPr>
          <w:b/>
          <w:bCs/>
          <w:lang w:val="bg-BG"/>
        </w:rPr>
        <w:t>8.1.12</w:t>
      </w:r>
      <w:r w:rsidRPr="00B90620">
        <w:rPr>
          <w:b/>
          <w:bCs/>
          <w:lang w:val="bg-BG"/>
        </w:rPr>
        <w:t xml:space="preserve">. </w:t>
      </w:r>
      <w:r w:rsidRPr="00B90620">
        <w:rPr>
          <w:lang w:val="bg-BG"/>
        </w:rPr>
        <w:t>Списък на документите, съдържащи се в офертата, подписан от участника.</w:t>
      </w:r>
    </w:p>
    <w:p w:rsidR="00721E92" w:rsidRPr="00B90620" w:rsidRDefault="00721E92" w:rsidP="00F767AD">
      <w:pPr>
        <w:ind w:firstLine="720"/>
        <w:jc w:val="both"/>
        <w:rPr>
          <w:lang w:val="bg-BG"/>
        </w:rPr>
      </w:pPr>
      <w:r w:rsidRPr="00B90620">
        <w:rPr>
          <w:b/>
          <w:bCs/>
          <w:lang w:val="bg-BG"/>
        </w:rPr>
        <w:t>8.2. Плик № 2</w:t>
      </w:r>
      <w:r w:rsidRPr="00B90620">
        <w:rPr>
          <w:lang w:val="bg-BG"/>
        </w:rPr>
        <w:t xml:space="preserve"> с наименование „Предложение за изпълнение на поръчката“ съдържащ техническото предложение на участника за изпълнение на поръчката, изготвено по образец (Приложение № 8).</w:t>
      </w:r>
    </w:p>
    <w:p w:rsidR="00721E92" w:rsidRPr="00B90620" w:rsidRDefault="00721E92" w:rsidP="00F767AD">
      <w:pPr>
        <w:ind w:firstLine="720"/>
        <w:jc w:val="both"/>
        <w:rPr>
          <w:lang w:val="bg-BG"/>
        </w:rPr>
      </w:pPr>
      <w:r w:rsidRPr="00B90620">
        <w:rPr>
          <w:b/>
          <w:bCs/>
          <w:lang w:val="bg-BG"/>
        </w:rPr>
        <w:t>8.3.Плик № 3</w:t>
      </w:r>
      <w:r w:rsidRPr="00B90620">
        <w:rPr>
          <w:lang w:val="bg-BG"/>
        </w:rPr>
        <w:t xml:space="preserve"> с наименование „Предлагана цена“, съдържащ ценовото предложение на участника, попълнено по образец – Приложение № 1а (оригинал). В ценовото предложение се посочва предлаганата цена, в лева, без ДДС. Ценовото предложение трябва да включва всички разходи на участника за изпълнение на поръчката, в т. ч. всички дължими данъци, такси и други плащания съгласно действащото законодателство. Ценовото предложение не подлежи на промяна за целия срок на изпълнението на поръчката. </w:t>
      </w:r>
    </w:p>
    <w:p w:rsidR="00721E92" w:rsidRPr="00B90620" w:rsidRDefault="00721E92" w:rsidP="00F767AD">
      <w:pPr>
        <w:pStyle w:val="Header"/>
        <w:ind w:firstLine="708"/>
        <w:jc w:val="both"/>
        <w:rPr>
          <w:lang w:val="bg-BG"/>
        </w:rPr>
      </w:pPr>
      <w:r w:rsidRPr="00B90620">
        <w:rPr>
          <w:b/>
          <w:bCs/>
          <w:lang w:val="bg-BG"/>
        </w:rPr>
        <w:t>9.</w:t>
      </w:r>
      <w:r w:rsidRPr="00B90620">
        <w:rPr>
          <w:lang w:val="bg-BG"/>
        </w:rPr>
        <w:t xml:space="preserve"> Когато участникът предвижда участие на подизпълнители, документите по т. 8.1.2, 8.1.3, 8.1.5, 8.1.6, 8.1.7, 8.1.10 и 8.1.11 се представят и за тях, като посочените  изисквания се прилагат съобразно вида и дела на участието на подизпълнителя.</w:t>
      </w:r>
    </w:p>
    <w:p w:rsidR="00721E92" w:rsidRPr="00B90620" w:rsidRDefault="00721E92" w:rsidP="00F767AD">
      <w:pPr>
        <w:pStyle w:val="Header"/>
        <w:ind w:firstLine="708"/>
        <w:jc w:val="both"/>
        <w:rPr>
          <w:lang w:val="bg-BG"/>
        </w:rPr>
      </w:pPr>
      <w:r w:rsidRPr="00B90620">
        <w:rPr>
          <w:b/>
          <w:bCs/>
          <w:lang w:val="bg-BG"/>
        </w:rPr>
        <w:t>10.</w:t>
      </w:r>
      <w:r w:rsidRPr="00B90620">
        <w:rPr>
          <w:lang w:val="bg-BG"/>
        </w:rPr>
        <w:t xml:space="preserve"> Когато участник в процедурата е обединение, което не е юридическо лице, документите по т. 8.1.2, 8.1.3 и 8.1.6 се представят от всяко физическо или юридическо лице, включено в обединението, а документите по т. 8.1.5, 8.1.10 и 8.1.11 се представят само от участниците в обединението, чрез които обединението доказва съответствието си с изискванията по т. 2.2 от раздел ІІ „Условия за участие и условия за отстраняване”.</w:t>
      </w:r>
    </w:p>
    <w:p w:rsidR="00721E92" w:rsidRPr="00B90620" w:rsidRDefault="00721E92" w:rsidP="00F767AD">
      <w:pPr>
        <w:pStyle w:val="Header"/>
        <w:ind w:firstLine="708"/>
        <w:jc w:val="both"/>
        <w:rPr>
          <w:lang w:val="bg-BG"/>
        </w:rPr>
      </w:pPr>
    </w:p>
    <w:p w:rsidR="00721E92" w:rsidRPr="00B90620" w:rsidRDefault="00721E92" w:rsidP="00F767AD">
      <w:pPr>
        <w:pStyle w:val="Header"/>
        <w:ind w:firstLine="708"/>
        <w:jc w:val="both"/>
        <w:rPr>
          <w:b/>
          <w:bCs/>
          <w:lang w:val="bg-BG"/>
        </w:rPr>
      </w:pPr>
      <w:r w:rsidRPr="00B90620">
        <w:rPr>
          <w:b/>
          <w:bCs/>
          <w:lang w:val="bg-BG"/>
        </w:rPr>
        <w:t>V. ОФОРМЯНЕ И ПРЕДСТАВЯНЕ НА ОФЕРТИТЕ</w:t>
      </w:r>
    </w:p>
    <w:p w:rsidR="00721E92" w:rsidRPr="00B90620" w:rsidRDefault="00721E92" w:rsidP="00F767AD">
      <w:pPr>
        <w:pStyle w:val="Header"/>
        <w:ind w:firstLine="708"/>
        <w:jc w:val="both"/>
        <w:rPr>
          <w:b/>
          <w:bCs/>
          <w:lang w:val="bg-BG"/>
        </w:rPr>
      </w:pPr>
    </w:p>
    <w:p w:rsidR="00721E92" w:rsidRPr="00B90620" w:rsidRDefault="00721E92" w:rsidP="00F767AD">
      <w:pPr>
        <w:pStyle w:val="Header"/>
        <w:ind w:firstLine="708"/>
        <w:jc w:val="both"/>
        <w:rPr>
          <w:lang w:val="bg-BG"/>
        </w:rPr>
      </w:pPr>
      <w:r w:rsidRPr="00B90620">
        <w:rPr>
          <w:b/>
          <w:bCs/>
          <w:lang w:val="bg-BG"/>
        </w:rPr>
        <w:t xml:space="preserve">1. </w:t>
      </w:r>
      <w:r w:rsidRPr="00B90620">
        <w:rPr>
          <w:lang w:val="bg-BG"/>
        </w:rPr>
        <w:t>Участниците трябва да представят един оригинал и 2 копия от офертите си на български език. Оригиналът и копията се поставят в общ плик. Изискването за заверка на копията на документите се отнася единствено за документите, поставени в пликовете с оригинал на офертата за участие.</w:t>
      </w:r>
    </w:p>
    <w:p w:rsidR="00721E92" w:rsidRPr="00B90620" w:rsidRDefault="00721E92" w:rsidP="00F767AD">
      <w:pPr>
        <w:pStyle w:val="BodyTextIndent2"/>
        <w:spacing w:line="240" w:lineRule="auto"/>
        <w:ind w:left="0" w:right="-33"/>
        <w:jc w:val="both"/>
        <w:rPr>
          <w:lang w:val="bg-BG"/>
        </w:rPr>
      </w:pPr>
      <w:r w:rsidRPr="00886C21">
        <w:rPr>
          <w:b/>
          <w:bCs/>
          <w:lang w:val="bg-BG"/>
        </w:rPr>
        <w:t>2.</w:t>
      </w:r>
      <w:r w:rsidRPr="00B90620">
        <w:rPr>
          <w:lang w:val="bg-BG"/>
        </w:rPr>
        <w:t xml:space="preserve"> Всяка оферта трябва да бъде представена в запечатан непрозрачен плик, който трябва да съдържа три отделни, запечатани, непрозрачни и надписани плика, като предлаганата цена трябва да бъде в отделен, по-малък плик –плик № 3, поставен в големия, техническото предложение трябва да бъде в отделен плик – плик № 2, също така поставен в големия, а всички останали документи трябва да бъдат поставени в плик № 1, който също се поставя в големия плик. Ако се използват самозалепващи се пликове, те трябва да бъдат затворени с леплива лента, като участникът следва да постави печат върху лентата и/или да се подпише от лицето, което е упълномощено да го представлява.</w:t>
      </w:r>
    </w:p>
    <w:p w:rsidR="00721E92" w:rsidRPr="00B90620" w:rsidRDefault="00721E92" w:rsidP="00F767AD">
      <w:pPr>
        <w:jc w:val="both"/>
        <w:rPr>
          <w:lang w:val="bg-BG"/>
        </w:rPr>
      </w:pPr>
      <w:r w:rsidRPr="00B90620">
        <w:rPr>
          <w:lang w:val="bg-BG"/>
        </w:rPr>
        <w:tab/>
      </w:r>
      <w:r w:rsidRPr="00B90620">
        <w:rPr>
          <w:b/>
          <w:bCs/>
          <w:lang w:val="bg-BG"/>
        </w:rPr>
        <w:t>3.</w:t>
      </w:r>
      <w:r w:rsidRPr="00B90620">
        <w:rPr>
          <w:lang w:val="bg-BG"/>
        </w:rPr>
        <w:t xml:space="preserve"> Офертите трябва да бъдат адресирани до Министерството на транспорта, информационните технологии и съобщенията, гр. София, ул. „Дякон Игнатий” № 9 и представени от участника лично или от упълномощено от него лице в деловодството на Министерството на транспорта, информационните технологии и съобщенията, или по пощата с препоръчано писмо с обратна разписка. Офертите могат да се подават всеки работен ден от 09:00 до 17:00 ч., </w:t>
      </w:r>
      <w:r w:rsidRPr="003F7C4D">
        <w:rPr>
          <w:lang w:val="bg-BG"/>
        </w:rPr>
        <w:t xml:space="preserve">в </w:t>
      </w:r>
      <w:r w:rsidRPr="003F7C4D">
        <w:rPr>
          <w:color w:val="000000"/>
          <w:lang w:val="bg-BG" w:eastAsia="bg-BG"/>
        </w:rPr>
        <w:t>срока, посочен в обявлението на настоящата обществена поръчка, вписано и в Регистъра</w:t>
      </w:r>
      <w:r w:rsidRPr="003F7C4D">
        <w:rPr>
          <w:lang w:val="ru-RU"/>
        </w:rPr>
        <w:t xml:space="preserve"> на общественитепоръчки</w:t>
      </w:r>
      <w:r w:rsidRPr="00B90620">
        <w:rPr>
          <w:lang w:val="bg-BG"/>
        </w:rPr>
        <w:t>. Конкретната дата се съдържа в обявлението.</w:t>
      </w:r>
    </w:p>
    <w:p w:rsidR="00721E92" w:rsidRPr="00B90620" w:rsidRDefault="00721E92" w:rsidP="00F767AD">
      <w:pPr>
        <w:pStyle w:val="firstline"/>
        <w:spacing w:line="240" w:lineRule="auto"/>
        <w:ind w:firstLine="748"/>
      </w:pPr>
      <w:r w:rsidRPr="00B90620">
        <w:rPr>
          <w:b/>
          <w:bCs/>
        </w:rPr>
        <w:t xml:space="preserve">4. </w:t>
      </w:r>
      <w:r w:rsidRPr="00B90620">
        <w:t>При приемане на офертата върху плика се отбелязват поредният номер, датата и часът на получаването и посочените данни се записват във входящ регистър, за което на приносителя на офертата на участника се издава разписка за подадена и приета оферта.</w:t>
      </w:r>
    </w:p>
    <w:p w:rsidR="00721E92" w:rsidRPr="00D065F3" w:rsidRDefault="00721E92" w:rsidP="00F767AD">
      <w:pPr>
        <w:pStyle w:val="BodyTextIndent2"/>
        <w:spacing w:line="240" w:lineRule="auto"/>
        <w:ind w:left="0" w:right="-33" w:firstLine="708"/>
        <w:jc w:val="both"/>
        <w:rPr>
          <w:b/>
          <w:bCs/>
          <w:lang w:val="ru-RU"/>
        </w:rPr>
      </w:pPr>
      <w:r w:rsidRPr="00886C21">
        <w:rPr>
          <w:b/>
          <w:bCs/>
          <w:lang w:val="bg-BG"/>
        </w:rPr>
        <w:t>5.</w:t>
      </w:r>
      <w:r w:rsidRPr="00B90620">
        <w:rPr>
          <w:lang w:val="bg-BG"/>
        </w:rPr>
        <w:t xml:space="preserve"> Възложителят не носи отговорност за получаване на оферти в случай, че се използва друг начин за представяне, който не е посочен в обявлението или в документацията. Всеки участник следва да осигури своевременното получаване на офертата от Възложителя в </w:t>
      </w:r>
      <w:r w:rsidRPr="00D065F3">
        <w:rPr>
          <w:lang w:val="bg-BG"/>
        </w:rPr>
        <w:t>срока, посочен в обявлението на настоящата обществена поръчка, вписано и в Регистъра на обществените поръчки.</w:t>
      </w:r>
    </w:p>
    <w:p w:rsidR="00721E92" w:rsidRPr="00B90620" w:rsidRDefault="00721E92" w:rsidP="00F767AD">
      <w:pPr>
        <w:pStyle w:val="BodyTextIndent2"/>
        <w:spacing w:line="240" w:lineRule="auto"/>
        <w:ind w:left="0" w:right="-33" w:firstLine="708"/>
        <w:jc w:val="both"/>
        <w:rPr>
          <w:lang w:val="bg-BG"/>
        </w:rPr>
      </w:pPr>
      <w:r w:rsidRPr="00886C21">
        <w:rPr>
          <w:b/>
          <w:bCs/>
          <w:lang w:val="bg-BG"/>
        </w:rPr>
        <w:t>6.</w:t>
      </w:r>
      <w:r w:rsidRPr="00B90620">
        <w:rPr>
          <w:lang w:val="bg-BG"/>
        </w:rPr>
        <w:t xml:space="preserve"> Офертата (в оригинал и 2 копия), в която са поставени плик № 1, плик № 2 и плик № 3, се представя в запечатан непрозрачен плик (пакет) с надпис „Оферта за участие в открита процедура за възлагане на обществена поръчка с предмет: „Изработка и доставка на печатни материали за нуждите на Оперативна Програма  „Транспорт” 2007 – 2013”. Върху плика участниците посочват име, адрес за кореспонденция, телефон, факс и електронен адрес на участника. Върху плика трябва да бъде поставен и надпис: „Да не се отваря преди разглеждане от комисията за оценка”. Пликът се надписва по следния начин:</w:t>
      </w:r>
    </w:p>
    <w:p w:rsidR="00721E92" w:rsidRPr="00B90620" w:rsidRDefault="00721E92" w:rsidP="00F767AD">
      <w:pPr>
        <w:pBdr>
          <w:top w:val="single" w:sz="4" w:space="1" w:color="auto"/>
          <w:left w:val="single" w:sz="4" w:space="0" w:color="auto"/>
          <w:bottom w:val="single" w:sz="4" w:space="1" w:color="auto"/>
          <w:right w:val="single" w:sz="4" w:space="4" w:color="auto"/>
        </w:pBdr>
        <w:tabs>
          <w:tab w:val="left" w:pos="9360"/>
        </w:tabs>
        <w:spacing w:before="60" w:after="60"/>
        <w:jc w:val="center"/>
        <w:rPr>
          <w:lang w:val="bg-BG"/>
        </w:rPr>
      </w:pPr>
      <w:r w:rsidRPr="00B90620">
        <w:rPr>
          <w:lang w:val="bg-BG"/>
        </w:rPr>
        <w:t>Министерството на транспорта, информационните технологии и съобщенията</w:t>
      </w:r>
    </w:p>
    <w:p w:rsidR="00721E92" w:rsidRPr="00B90620" w:rsidRDefault="00721E92" w:rsidP="00F767AD">
      <w:pPr>
        <w:pBdr>
          <w:top w:val="single" w:sz="4" w:space="1" w:color="auto"/>
          <w:left w:val="single" w:sz="4" w:space="0" w:color="auto"/>
          <w:bottom w:val="single" w:sz="4" w:space="1" w:color="auto"/>
          <w:right w:val="single" w:sz="4" w:space="4" w:color="auto"/>
        </w:pBdr>
        <w:tabs>
          <w:tab w:val="left" w:pos="9360"/>
        </w:tabs>
        <w:spacing w:before="60" w:after="60"/>
        <w:jc w:val="center"/>
        <w:rPr>
          <w:lang w:val="bg-BG"/>
        </w:rPr>
      </w:pPr>
      <w:r w:rsidRPr="00B90620">
        <w:rPr>
          <w:lang w:val="bg-BG"/>
        </w:rPr>
        <w:t xml:space="preserve">  гр. София, ул. „Дякон Игнатий” № 9</w:t>
      </w:r>
    </w:p>
    <w:p w:rsidR="00721E92" w:rsidRPr="00B90620" w:rsidRDefault="00721E92" w:rsidP="00F767AD">
      <w:pPr>
        <w:pBdr>
          <w:top w:val="single" w:sz="4" w:space="1" w:color="auto"/>
          <w:left w:val="single" w:sz="4" w:space="0" w:color="auto"/>
          <w:bottom w:val="single" w:sz="4" w:space="1" w:color="auto"/>
          <w:right w:val="single" w:sz="4" w:space="4" w:color="auto"/>
        </w:pBdr>
        <w:tabs>
          <w:tab w:val="left" w:pos="9360"/>
        </w:tabs>
        <w:spacing w:before="60" w:after="60"/>
        <w:jc w:val="center"/>
        <w:rPr>
          <w:lang w:val="bg-BG"/>
        </w:rPr>
      </w:pPr>
      <w:r w:rsidRPr="00B90620">
        <w:rPr>
          <w:b/>
          <w:bCs/>
          <w:lang w:val="bg-BG"/>
        </w:rPr>
        <w:t>О Ф Е Р Т А</w:t>
      </w:r>
      <w:r w:rsidRPr="00B90620">
        <w:rPr>
          <w:b/>
          <w:bCs/>
          <w:lang w:val="bg-BG"/>
        </w:rPr>
        <w:br/>
      </w:r>
      <w:r w:rsidRPr="00B90620">
        <w:rPr>
          <w:lang w:val="bg-BG"/>
        </w:rPr>
        <w:t xml:space="preserve">за участие в открита процедура за възлагане на обществена поръчка с предмет: </w:t>
      </w:r>
    </w:p>
    <w:p w:rsidR="00721E92" w:rsidRPr="00B86386" w:rsidRDefault="00721E92" w:rsidP="00D065F3">
      <w:pPr>
        <w:ind w:left="360"/>
        <w:jc w:val="center"/>
        <w:rPr>
          <w:b/>
          <w:bCs/>
          <w:lang w:val="bg-BG"/>
        </w:rPr>
      </w:pPr>
      <w:r w:rsidRPr="00B86386">
        <w:rPr>
          <w:b/>
          <w:bCs/>
          <w:lang w:val="bg-BG"/>
        </w:rPr>
        <w:t>„Изработка и доставка на печатни материали за нуждите</w:t>
      </w:r>
    </w:p>
    <w:p w:rsidR="00721E92" w:rsidRPr="00B86386" w:rsidRDefault="00721E92" w:rsidP="00D065F3">
      <w:pPr>
        <w:ind w:left="360"/>
        <w:jc w:val="center"/>
        <w:rPr>
          <w:b/>
          <w:bCs/>
          <w:lang w:val="bg-BG"/>
        </w:rPr>
      </w:pPr>
      <w:r w:rsidRPr="00B86386">
        <w:rPr>
          <w:b/>
          <w:bCs/>
          <w:lang w:val="bg-BG"/>
        </w:rPr>
        <w:t xml:space="preserve"> на Оперативна Програма „Транспорт” 2007 – 2013”</w:t>
      </w:r>
    </w:p>
    <w:p w:rsidR="00721E92" w:rsidRPr="00B90620" w:rsidRDefault="00721E92" w:rsidP="00F767AD">
      <w:pPr>
        <w:pBdr>
          <w:top w:val="single" w:sz="4" w:space="1" w:color="auto"/>
          <w:left w:val="single" w:sz="4" w:space="0" w:color="auto"/>
          <w:bottom w:val="single" w:sz="4" w:space="1" w:color="auto"/>
          <w:right w:val="single" w:sz="4" w:space="4" w:color="auto"/>
        </w:pBdr>
        <w:tabs>
          <w:tab w:val="left" w:pos="9360"/>
        </w:tabs>
        <w:spacing w:before="60" w:after="60"/>
        <w:jc w:val="center"/>
        <w:rPr>
          <w:lang w:val="bg-BG"/>
        </w:rPr>
      </w:pPr>
    </w:p>
    <w:p w:rsidR="00721E92" w:rsidRPr="00B90620" w:rsidRDefault="00721E92" w:rsidP="00F767AD">
      <w:pPr>
        <w:pBdr>
          <w:top w:val="single" w:sz="4" w:space="1" w:color="auto"/>
          <w:left w:val="single" w:sz="4" w:space="0" w:color="auto"/>
          <w:bottom w:val="single" w:sz="4" w:space="1" w:color="auto"/>
          <w:right w:val="single" w:sz="4" w:space="4" w:color="auto"/>
        </w:pBdr>
        <w:tabs>
          <w:tab w:val="left" w:pos="9360"/>
        </w:tabs>
        <w:spacing w:before="60" w:after="60"/>
        <w:jc w:val="center"/>
        <w:rPr>
          <w:i/>
          <w:iCs/>
          <w:lang w:val="bg-BG"/>
        </w:rPr>
      </w:pPr>
    </w:p>
    <w:p w:rsidR="00721E92" w:rsidRPr="00B90620" w:rsidRDefault="00721E92" w:rsidP="00F767AD">
      <w:pPr>
        <w:pBdr>
          <w:top w:val="single" w:sz="4" w:space="1" w:color="auto"/>
          <w:left w:val="single" w:sz="4" w:space="0" w:color="auto"/>
          <w:bottom w:val="single" w:sz="4" w:space="1" w:color="auto"/>
          <w:right w:val="single" w:sz="4" w:space="4" w:color="auto"/>
        </w:pBdr>
        <w:tabs>
          <w:tab w:val="left" w:pos="9360"/>
        </w:tabs>
        <w:spacing w:before="60" w:after="60"/>
        <w:jc w:val="center"/>
        <w:rPr>
          <w:lang w:val="bg-BG"/>
        </w:rPr>
      </w:pPr>
    </w:p>
    <w:p w:rsidR="00721E92" w:rsidRPr="00B90620" w:rsidRDefault="00721E92" w:rsidP="00F767AD">
      <w:pPr>
        <w:pBdr>
          <w:top w:val="single" w:sz="4" w:space="1" w:color="auto"/>
          <w:left w:val="single" w:sz="4" w:space="0" w:color="auto"/>
          <w:bottom w:val="single" w:sz="4" w:space="1" w:color="auto"/>
          <w:right w:val="single" w:sz="4" w:space="4" w:color="auto"/>
        </w:pBdr>
        <w:tabs>
          <w:tab w:val="left" w:pos="9360"/>
        </w:tabs>
        <w:spacing w:before="60" w:after="60"/>
        <w:jc w:val="center"/>
        <w:rPr>
          <w:lang w:val="bg-BG"/>
        </w:rPr>
      </w:pPr>
      <w:r w:rsidRPr="00B90620">
        <w:rPr>
          <w:lang w:val="bg-BG"/>
        </w:rPr>
        <w:t>____________</w:t>
      </w:r>
    </w:p>
    <w:p w:rsidR="00721E92" w:rsidRPr="00B90620" w:rsidRDefault="00721E92" w:rsidP="00F767AD">
      <w:pPr>
        <w:pBdr>
          <w:top w:val="single" w:sz="4" w:space="1" w:color="auto"/>
          <w:left w:val="single" w:sz="4" w:space="0" w:color="auto"/>
          <w:bottom w:val="single" w:sz="4" w:space="1" w:color="auto"/>
          <w:right w:val="single" w:sz="4" w:space="4" w:color="auto"/>
        </w:pBdr>
        <w:tabs>
          <w:tab w:val="left" w:pos="9360"/>
        </w:tabs>
        <w:spacing w:before="60" w:after="60"/>
        <w:jc w:val="center"/>
        <w:rPr>
          <w:lang w:val="bg-BG"/>
        </w:rPr>
      </w:pPr>
      <w:r w:rsidRPr="00B90620">
        <w:rPr>
          <w:lang w:val="bg-BG"/>
        </w:rPr>
        <w:t>име на участника</w:t>
      </w:r>
    </w:p>
    <w:p w:rsidR="00721E92" w:rsidRPr="00B90620" w:rsidRDefault="00721E92" w:rsidP="00F767AD">
      <w:pPr>
        <w:pBdr>
          <w:top w:val="single" w:sz="4" w:space="1" w:color="auto"/>
          <w:left w:val="single" w:sz="4" w:space="0" w:color="auto"/>
          <w:bottom w:val="single" w:sz="4" w:space="1" w:color="auto"/>
          <w:right w:val="single" w:sz="4" w:space="4" w:color="auto"/>
        </w:pBdr>
        <w:tabs>
          <w:tab w:val="left" w:pos="9360"/>
        </w:tabs>
        <w:spacing w:before="60" w:after="60"/>
        <w:jc w:val="center"/>
        <w:rPr>
          <w:lang w:val="bg-BG"/>
        </w:rPr>
      </w:pPr>
      <w:r w:rsidRPr="00B90620">
        <w:rPr>
          <w:lang w:val="bg-BG"/>
        </w:rPr>
        <w:t>_________________________________________________</w:t>
      </w:r>
      <w:r w:rsidRPr="00B90620">
        <w:rPr>
          <w:lang w:val="bg-BG"/>
        </w:rPr>
        <w:br/>
        <w:t>адрес за кореспонденция</w:t>
      </w:r>
    </w:p>
    <w:p w:rsidR="00721E92" w:rsidRPr="00B90620" w:rsidRDefault="00721E92" w:rsidP="00F767AD">
      <w:pPr>
        <w:pBdr>
          <w:top w:val="single" w:sz="4" w:space="1" w:color="auto"/>
          <w:left w:val="single" w:sz="4" w:space="0" w:color="auto"/>
          <w:bottom w:val="single" w:sz="4" w:space="1" w:color="auto"/>
          <w:right w:val="single" w:sz="4" w:space="4" w:color="auto"/>
        </w:pBdr>
        <w:tabs>
          <w:tab w:val="left" w:pos="9360"/>
        </w:tabs>
        <w:spacing w:before="60" w:after="60"/>
        <w:jc w:val="center"/>
        <w:rPr>
          <w:lang w:val="bg-BG"/>
        </w:rPr>
      </w:pPr>
      <w:r w:rsidRPr="00B90620">
        <w:rPr>
          <w:lang w:val="bg-BG"/>
        </w:rPr>
        <w:t>________________________________________________</w:t>
      </w:r>
      <w:r w:rsidRPr="00B90620">
        <w:rPr>
          <w:lang w:val="bg-BG"/>
        </w:rPr>
        <w:br/>
        <w:t>лице за контакт, телефон, факс и електронен адрес</w:t>
      </w:r>
    </w:p>
    <w:p w:rsidR="00721E92" w:rsidRPr="00B90620" w:rsidRDefault="00721E92" w:rsidP="00F767AD">
      <w:pPr>
        <w:pBdr>
          <w:top w:val="single" w:sz="4" w:space="1" w:color="auto"/>
          <w:left w:val="single" w:sz="4" w:space="0" w:color="auto"/>
          <w:bottom w:val="single" w:sz="4" w:space="1" w:color="auto"/>
          <w:right w:val="single" w:sz="4" w:space="4" w:color="auto"/>
        </w:pBdr>
        <w:tabs>
          <w:tab w:val="left" w:pos="9360"/>
        </w:tabs>
        <w:spacing w:before="60" w:after="60"/>
        <w:jc w:val="center"/>
        <w:rPr>
          <w:lang w:val="bg-BG"/>
        </w:rPr>
      </w:pPr>
      <w:r w:rsidRPr="00B90620">
        <w:rPr>
          <w:lang w:val="bg-BG"/>
        </w:rPr>
        <w:t>„Да не се отваря преди разглеждане от комисията за оценка”</w:t>
      </w:r>
    </w:p>
    <w:p w:rsidR="00721E92" w:rsidRPr="00B90620" w:rsidRDefault="00721E92" w:rsidP="00F767AD">
      <w:pPr>
        <w:pStyle w:val="BodyText"/>
        <w:ind w:firstLine="708"/>
        <w:rPr>
          <w:b/>
          <w:bCs/>
          <w:lang w:val="bg-BG"/>
        </w:rPr>
      </w:pPr>
    </w:p>
    <w:p w:rsidR="00721E92" w:rsidRPr="00B90620" w:rsidRDefault="00721E92" w:rsidP="00F767AD">
      <w:pPr>
        <w:ind w:firstLine="708"/>
        <w:jc w:val="both"/>
        <w:rPr>
          <w:color w:val="000000"/>
          <w:spacing w:val="-4"/>
          <w:lang w:val="bg-BG"/>
        </w:rPr>
      </w:pPr>
      <w:r w:rsidRPr="00B90620">
        <w:rPr>
          <w:b/>
          <w:bCs/>
          <w:lang w:val="bg-BG"/>
        </w:rPr>
        <w:t xml:space="preserve">6.1. </w:t>
      </w:r>
      <w:r w:rsidRPr="00B90620">
        <w:rPr>
          <w:lang w:val="bg-BG"/>
        </w:rPr>
        <w:t xml:space="preserve">Върху плик № 1 се записва </w:t>
      </w:r>
      <w:r w:rsidRPr="00B90620">
        <w:rPr>
          <w:b/>
          <w:bCs/>
          <w:lang w:val="bg-BG"/>
        </w:rPr>
        <w:t xml:space="preserve">името </w:t>
      </w:r>
      <w:r w:rsidRPr="00B90620">
        <w:rPr>
          <w:lang w:val="bg-BG"/>
        </w:rPr>
        <w:t>на участника и означение:</w:t>
      </w:r>
      <w:r w:rsidRPr="00B90620">
        <w:rPr>
          <w:b/>
          <w:bCs/>
          <w:lang w:val="bg-BG"/>
        </w:rPr>
        <w:t xml:space="preserve"> „Документи за подбор за участие в открита процедура за възлагане на обществена поръчка с предмет: </w:t>
      </w:r>
      <w:r w:rsidRPr="00B90620">
        <w:rPr>
          <w:lang w:val="bg-BG"/>
        </w:rPr>
        <w:t>„Изработка и доставка на печатни материали за нуждите на Оперативна Програма  „Транспорт” 2007 – 2013”</w:t>
      </w:r>
      <w:r w:rsidRPr="00B90620">
        <w:rPr>
          <w:color w:val="000000"/>
          <w:spacing w:val="-4"/>
          <w:lang w:val="bg-BG"/>
        </w:rPr>
        <w:t>.</w:t>
      </w:r>
    </w:p>
    <w:p w:rsidR="00721E92" w:rsidRPr="00B90620" w:rsidRDefault="00721E92" w:rsidP="00F767AD">
      <w:pPr>
        <w:ind w:firstLine="708"/>
        <w:jc w:val="both"/>
        <w:rPr>
          <w:b/>
          <w:bCs/>
          <w:lang w:val="bg-BG"/>
        </w:rPr>
      </w:pPr>
      <w:r w:rsidRPr="00B90620">
        <w:rPr>
          <w:b/>
          <w:bCs/>
          <w:lang w:val="bg-BG"/>
        </w:rPr>
        <w:t>6.2.</w:t>
      </w:r>
      <w:r w:rsidRPr="00B90620">
        <w:rPr>
          <w:lang w:val="bg-BG"/>
        </w:rPr>
        <w:t xml:space="preserve"> Върху плик № 2 се записва </w:t>
      </w:r>
      <w:r w:rsidRPr="00B90620">
        <w:rPr>
          <w:b/>
          <w:bCs/>
          <w:lang w:val="bg-BG"/>
        </w:rPr>
        <w:t>името</w:t>
      </w:r>
      <w:r w:rsidRPr="00B90620">
        <w:rPr>
          <w:lang w:val="bg-BG"/>
        </w:rPr>
        <w:t xml:space="preserve"> на участника и означение </w:t>
      </w:r>
      <w:r w:rsidRPr="00B90620">
        <w:rPr>
          <w:b/>
          <w:bCs/>
          <w:lang w:val="bg-BG"/>
        </w:rPr>
        <w:t>„Предложение за изпълнение на поръчката</w:t>
      </w:r>
      <w:r w:rsidRPr="00B90620">
        <w:rPr>
          <w:lang w:val="bg-BG"/>
        </w:rPr>
        <w:t>”.</w:t>
      </w:r>
    </w:p>
    <w:p w:rsidR="00721E92" w:rsidRPr="00B90620" w:rsidRDefault="00721E92" w:rsidP="00F767AD">
      <w:pPr>
        <w:pStyle w:val="Header"/>
        <w:ind w:firstLine="708"/>
        <w:jc w:val="both"/>
        <w:rPr>
          <w:b/>
          <w:bCs/>
          <w:lang w:val="bg-BG"/>
        </w:rPr>
      </w:pPr>
      <w:r w:rsidRPr="00B90620">
        <w:rPr>
          <w:b/>
          <w:bCs/>
          <w:lang w:val="bg-BG"/>
        </w:rPr>
        <w:t xml:space="preserve">6.3. </w:t>
      </w:r>
      <w:r w:rsidRPr="00B90620">
        <w:rPr>
          <w:lang w:val="bg-BG"/>
        </w:rPr>
        <w:t xml:space="preserve">Върху плик № 3 се записва </w:t>
      </w:r>
      <w:r w:rsidRPr="00B90620">
        <w:rPr>
          <w:b/>
          <w:bCs/>
          <w:lang w:val="bg-BG"/>
        </w:rPr>
        <w:t xml:space="preserve">името </w:t>
      </w:r>
      <w:r w:rsidRPr="00B90620">
        <w:rPr>
          <w:lang w:val="bg-BG"/>
        </w:rPr>
        <w:t>на участника и означение:</w:t>
      </w:r>
      <w:r w:rsidRPr="00B90620">
        <w:rPr>
          <w:b/>
          <w:bCs/>
          <w:lang w:val="bg-BG"/>
        </w:rPr>
        <w:t xml:space="preserve"> „Предлагана цена“.</w:t>
      </w:r>
    </w:p>
    <w:p w:rsidR="00721E92" w:rsidRPr="00B90620" w:rsidRDefault="00721E92" w:rsidP="00F767AD">
      <w:pPr>
        <w:pStyle w:val="Header"/>
        <w:ind w:firstLine="708"/>
        <w:jc w:val="both"/>
        <w:rPr>
          <w:lang w:val="bg-BG"/>
        </w:rPr>
      </w:pPr>
      <w:r w:rsidRPr="00B90620">
        <w:rPr>
          <w:b/>
          <w:bCs/>
          <w:lang w:val="bg-BG"/>
        </w:rPr>
        <w:t xml:space="preserve">7. </w:t>
      </w:r>
      <w:r w:rsidRPr="00B90620">
        <w:rPr>
          <w:lang w:val="bg-BG"/>
        </w:rPr>
        <w:t xml:space="preserve">Възложителят не приема за участие в процедурата и връща незабавно на участника оферта, която е представена след изтичане на крайния срок за подаване на оферти или в незапечатан или скъсан плик. </w:t>
      </w:r>
    </w:p>
    <w:p w:rsidR="00721E92" w:rsidRPr="00B90620" w:rsidRDefault="00721E92" w:rsidP="00F767AD">
      <w:pPr>
        <w:ind w:firstLine="709"/>
        <w:jc w:val="both"/>
        <w:rPr>
          <w:lang w:val="bg-BG"/>
        </w:rPr>
      </w:pPr>
      <w:r w:rsidRPr="00B90620">
        <w:rPr>
          <w:b/>
          <w:bCs/>
          <w:lang w:val="bg-BG"/>
        </w:rPr>
        <w:t xml:space="preserve">8. </w:t>
      </w:r>
      <w:r w:rsidRPr="00B90620">
        <w:rPr>
          <w:lang w:val="bg-BG"/>
        </w:rPr>
        <w:t>До изтичане на срока за получаване на оферти, всеки участник може да промени, допълни или оттегли офертата си. Оттеглянето на офертата прекратява по-нататъшното участие на участника в процедурата, освен ако в срока не представи нова оферта. 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с входящ номер….”.</w:t>
      </w:r>
    </w:p>
    <w:p w:rsidR="00721E92" w:rsidRPr="00B90620" w:rsidRDefault="00721E92" w:rsidP="00F767AD">
      <w:pPr>
        <w:ind w:firstLine="720"/>
        <w:jc w:val="both"/>
        <w:rPr>
          <w:lang w:val="bg-BG"/>
        </w:rPr>
      </w:pPr>
      <w:r w:rsidRPr="00B90620">
        <w:rPr>
          <w:b/>
          <w:bCs/>
          <w:lang w:val="bg-BG"/>
        </w:rPr>
        <w:t>9.</w:t>
      </w:r>
      <w:r w:rsidRPr="00B90620">
        <w:rPr>
          <w:lang w:val="bg-BG"/>
        </w:rPr>
        <w:t xml:space="preserve"> След изтичане на срока за получаване на оферти участникът може да представя допълнително документи към офертата си, само ако те са посочени в подготвения от комисията за избор протокол с констатации относно наличието и редовността на представените в плик № 1 документи. Документите се представят в срока, определен в чл. 68, ал. 9 от Закона за обществените поръчки, считано от датата на получаването на протокола. </w:t>
      </w:r>
    </w:p>
    <w:p w:rsidR="00721E92" w:rsidRPr="00B90620" w:rsidRDefault="00721E92" w:rsidP="00F767AD">
      <w:pPr>
        <w:ind w:firstLine="709"/>
        <w:jc w:val="both"/>
        <w:rPr>
          <w:b/>
          <w:bCs/>
          <w:lang w:val="bg-BG"/>
        </w:rPr>
      </w:pPr>
      <w:r w:rsidRPr="00B90620">
        <w:rPr>
          <w:b/>
          <w:bCs/>
          <w:lang w:val="bg-BG"/>
        </w:rPr>
        <w:t xml:space="preserve">10. </w:t>
      </w:r>
      <w:r w:rsidRPr="00B90620">
        <w:rPr>
          <w:lang w:val="bg-BG"/>
        </w:rPr>
        <w:t>Възложителят удължава срока за получаване на оферти в случай, че от предоставяне на искано разяснение от възложителя до крайния срок за получаване на оферти за участие остават по-малко от 6 дни, като възложителят удължава срока за получаване на оферти за участие с толкова дни, колкото е забавата. В този случай гаранциите за участие в процедурата също трябва да се удължат със съответния срок.</w:t>
      </w:r>
    </w:p>
    <w:p w:rsidR="00721E92" w:rsidRPr="00B90620" w:rsidRDefault="00721E92" w:rsidP="00F767AD">
      <w:pPr>
        <w:ind w:firstLine="708"/>
        <w:jc w:val="both"/>
        <w:rPr>
          <w:lang w:val="bg-BG"/>
        </w:rPr>
      </w:pPr>
      <w:r w:rsidRPr="00B90620">
        <w:rPr>
          <w:b/>
          <w:bCs/>
          <w:lang w:val="bg-BG"/>
        </w:rPr>
        <w:t>11.</w:t>
      </w:r>
      <w:r w:rsidRPr="00B90620">
        <w:rPr>
          <w:lang w:val="bg-BG"/>
        </w:rPr>
        <w:t xml:space="preserve"> Възложителят може да изиска от класираните участници да удължат срока на валидност на офертите си до момента на сключване на договора за обществена поръчка. В този случай класираните участници трябва да удължат и срока на гаранциите за участие в процедурата. </w:t>
      </w:r>
    </w:p>
    <w:p w:rsidR="00721E92" w:rsidRPr="00B90620" w:rsidRDefault="00721E92" w:rsidP="009A2231">
      <w:pPr>
        <w:ind w:firstLine="708"/>
        <w:jc w:val="both"/>
        <w:rPr>
          <w:lang w:val="bg-BG"/>
        </w:rPr>
      </w:pPr>
      <w:r w:rsidRPr="00B90620">
        <w:rPr>
          <w:b/>
          <w:bCs/>
          <w:lang w:val="bg-BG"/>
        </w:rPr>
        <w:t>12.</w:t>
      </w:r>
      <w:r w:rsidRPr="00B90620">
        <w:rPr>
          <w:lang w:val="bg-BG"/>
        </w:rPr>
        <w:t xml:space="preserve"> Офертите на участниците трябва да са със срок на валидност – 150 (сто и петдесет) календарни дни, считано от крайния срок за представянето им. </w:t>
      </w:r>
    </w:p>
    <w:p w:rsidR="00721E92" w:rsidRPr="00B90620" w:rsidRDefault="00721E92" w:rsidP="00F767AD">
      <w:pPr>
        <w:rPr>
          <w:lang w:val="bg-BG"/>
        </w:rPr>
      </w:pPr>
    </w:p>
    <w:p w:rsidR="00721E92" w:rsidRPr="00B90620" w:rsidRDefault="00721E92" w:rsidP="00F767AD">
      <w:pPr>
        <w:ind w:firstLine="720"/>
        <w:jc w:val="both"/>
        <w:rPr>
          <w:lang w:val="bg-BG"/>
        </w:rPr>
      </w:pPr>
      <w:r w:rsidRPr="00B90620">
        <w:rPr>
          <w:b/>
          <w:bCs/>
          <w:lang w:val="bg-BG"/>
        </w:rPr>
        <w:t>VІ. РАЗЯСНЕНИЯ И СРЕДСТВА ЗА КОМУНИКАЦИЯ</w:t>
      </w:r>
    </w:p>
    <w:p w:rsidR="00721E92" w:rsidRPr="00B90620" w:rsidRDefault="00721E92" w:rsidP="00F767AD">
      <w:pPr>
        <w:pStyle w:val="Header"/>
        <w:ind w:firstLine="708"/>
        <w:jc w:val="both"/>
        <w:rPr>
          <w:b/>
          <w:bCs/>
          <w:lang w:val="bg-BG"/>
        </w:rPr>
      </w:pPr>
    </w:p>
    <w:p w:rsidR="00721E92" w:rsidRPr="00B90620" w:rsidRDefault="00721E92" w:rsidP="00F767AD">
      <w:pPr>
        <w:pStyle w:val="Header"/>
        <w:ind w:firstLine="708"/>
        <w:jc w:val="both"/>
        <w:rPr>
          <w:b/>
          <w:bCs/>
          <w:lang w:val="bg-BG"/>
        </w:rPr>
      </w:pPr>
      <w:r w:rsidRPr="00B90620">
        <w:rPr>
          <w:b/>
          <w:bCs/>
          <w:lang w:val="bg-BG"/>
        </w:rPr>
        <w:t>1. Разяснения</w:t>
      </w:r>
    </w:p>
    <w:p w:rsidR="00721E92" w:rsidRPr="00B90620" w:rsidRDefault="00721E92" w:rsidP="000B62FF">
      <w:pPr>
        <w:pStyle w:val="Header"/>
        <w:ind w:firstLine="720"/>
        <w:jc w:val="both"/>
        <w:rPr>
          <w:lang w:val="bg-BG"/>
        </w:rPr>
      </w:pPr>
      <w:r w:rsidRPr="00B90620">
        <w:rPr>
          <w:lang w:val="bg-BG"/>
        </w:rPr>
        <w:tab/>
        <w:t xml:space="preserve">Документацията се публикува на официалната интернет страница на Възложителя в раздел „Профил на купувача” - </w:t>
      </w:r>
      <w:hyperlink r:id="rId11" w:history="1">
        <w:r w:rsidRPr="00B90620">
          <w:rPr>
            <w:rStyle w:val="Hyperlink"/>
            <w:lang w:val="bg-BG"/>
          </w:rPr>
          <w:t>http://www.mtitc.government.bg/page.php?category=503</w:t>
        </w:r>
      </w:hyperlink>
      <w:r w:rsidRPr="00B90620">
        <w:rPr>
          <w:lang w:val="bg-BG"/>
        </w:rPr>
        <w:t xml:space="preserve"> и на интернет страницата на Оперативна програма „Транспорт” в раздел „Обществени поръчки” - </w:t>
      </w:r>
      <w:hyperlink r:id="rId12" w:history="1">
        <w:r w:rsidRPr="00B90620">
          <w:rPr>
            <w:rStyle w:val="Hyperlink"/>
            <w:lang w:val="bg-BG"/>
          </w:rPr>
          <w:t>http://optransport.bg/page.php?c=173</w:t>
        </w:r>
      </w:hyperlink>
      <w:r w:rsidRPr="00B90620">
        <w:rPr>
          <w:lang w:val="bg-BG"/>
        </w:rPr>
        <w:t xml:space="preserve">. До изтичането на срока за получаване на документацията за участие (до 10 дни преди изтичането на срока за получаване на офертите) всяко лице, получило документация, може да поиска писмено от Възложителя разяснения по нея. Възложителят е длъжен да отговори и да изпрати разяснението в 4-дневен срок от постъпване на искането. </w:t>
      </w:r>
    </w:p>
    <w:p w:rsidR="00721E92" w:rsidRPr="00B90620" w:rsidRDefault="00721E92" w:rsidP="000B62FF">
      <w:pPr>
        <w:pStyle w:val="Header"/>
        <w:ind w:firstLine="720"/>
        <w:jc w:val="both"/>
        <w:rPr>
          <w:lang w:val="bg-BG"/>
        </w:rPr>
      </w:pPr>
      <w:r w:rsidRPr="00884DD9">
        <w:rPr>
          <w:lang w:val="bg-BG"/>
        </w:rPr>
        <w:tab/>
      </w:r>
      <w:r w:rsidRPr="00B90620">
        <w:rPr>
          <w:lang w:val="bg-BG"/>
        </w:rPr>
        <w:t xml:space="preserve">В случай че от предоставяне на разяснението от Възложителя до крайния срок за получаване на оферти за участие остават по-малко от 6 дни, Възложителят е длъжен да удължи срока за получаване на оферти за участие с толкова дни, колкото е </w:t>
      </w:r>
      <w:r w:rsidRPr="00726EB4">
        <w:rPr>
          <w:lang w:val="bg-BG"/>
        </w:rPr>
        <w:t>забавата.</w:t>
      </w:r>
    </w:p>
    <w:p w:rsidR="00721E92" w:rsidRPr="00B90620" w:rsidRDefault="00721E92" w:rsidP="00CC54B0">
      <w:pPr>
        <w:pStyle w:val="Header"/>
        <w:ind w:firstLine="708"/>
        <w:jc w:val="both"/>
        <w:rPr>
          <w:lang w:val="bg-BG"/>
        </w:rPr>
      </w:pPr>
      <w:r w:rsidRPr="00B90620">
        <w:rPr>
          <w:lang w:val="bg-BG"/>
        </w:rPr>
        <w:t xml:space="preserve">Възложителят предоставя разяснението на всички заинтересовани лица, като го публикува на електронната страница на Министерството на транспорта, информационните технологии и съобщенията – </w:t>
      </w:r>
      <w:hyperlink r:id="rId13" w:history="1">
        <w:r w:rsidRPr="00B90620">
          <w:rPr>
            <w:rStyle w:val="Hyperlink"/>
            <w:lang w:val="bg-BG"/>
          </w:rPr>
          <w:t>www.mtitc.government.bg</w:t>
        </w:r>
      </w:hyperlink>
      <w:r w:rsidRPr="00B90620">
        <w:rPr>
          <w:lang w:val="bg-BG"/>
        </w:rPr>
        <w:t xml:space="preserve">, рубрика „Профил на купувача“ и на интернет страницата на Оперативна програма „Транспорт” в раздел „Обществени поръчки” </w:t>
      </w:r>
      <w:hyperlink r:id="rId14" w:history="1">
        <w:r w:rsidRPr="00B90620">
          <w:rPr>
            <w:rStyle w:val="Hyperlink"/>
            <w:lang w:val="bg-BG"/>
          </w:rPr>
          <w:t>http://optransport.bg/page.php?c=173</w:t>
        </w:r>
      </w:hyperlink>
      <w:r w:rsidRPr="00B90620">
        <w:rPr>
          <w:lang w:val="bg-BG"/>
        </w:rPr>
        <w:t>. Ако лицето, отправило запитването е посочило адрес за кореспонденция, на него се отговаря лично. Разяснението е неразделна част от документацията.</w:t>
      </w:r>
    </w:p>
    <w:p w:rsidR="00721E92" w:rsidRPr="00B90620" w:rsidRDefault="00721E92" w:rsidP="00F767AD">
      <w:pPr>
        <w:pStyle w:val="Header"/>
        <w:ind w:firstLine="708"/>
        <w:jc w:val="both"/>
        <w:rPr>
          <w:lang w:val="bg-BG"/>
        </w:rPr>
      </w:pPr>
    </w:p>
    <w:p w:rsidR="00721E92" w:rsidRPr="00B90620" w:rsidRDefault="00721E92" w:rsidP="00F767AD">
      <w:pPr>
        <w:pStyle w:val="Header"/>
        <w:ind w:firstLine="540"/>
        <w:jc w:val="both"/>
        <w:rPr>
          <w:lang w:val="bg-BG"/>
        </w:rPr>
      </w:pPr>
    </w:p>
    <w:p w:rsidR="00721E92" w:rsidRPr="00B90620" w:rsidRDefault="00721E92" w:rsidP="00F767AD">
      <w:pPr>
        <w:ind w:firstLine="720"/>
        <w:jc w:val="both"/>
        <w:rPr>
          <w:b/>
          <w:bCs/>
          <w:lang w:val="bg-BG"/>
        </w:rPr>
      </w:pPr>
      <w:r w:rsidRPr="00B90620">
        <w:rPr>
          <w:b/>
          <w:bCs/>
          <w:lang w:val="bg-BG"/>
        </w:rPr>
        <w:t>2. Средства за комуникация</w:t>
      </w:r>
    </w:p>
    <w:p w:rsidR="00721E92" w:rsidRPr="00B90620" w:rsidRDefault="00721E92">
      <w:pPr>
        <w:pStyle w:val="Header"/>
        <w:ind w:firstLine="720"/>
        <w:jc w:val="both"/>
        <w:rPr>
          <w:lang w:val="bg-BG"/>
        </w:rPr>
      </w:pPr>
      <w:r w:rsidRPr="00B90620">
        <w:rPr>
          <w:lang w:val="bg-BG"/>
        </w:rPr>
        <w:tab/>
      </w:r>
      <w:r w:rsidRPr="00B90620">
        <w:rPr>
          <w:b/>
          <w:bCs/>
          <w:lang w:val="bg-BG"/>
        </w:rPr>
        <w:t>2.1.</w:t>
      </w:r>
      <w:r w:rsidRPr="00B90620">
        <w:rPr>
          <w:lang w:val="bg-BG"/>
        </w:rPr>
        <w:t xml:space="preserve"> Всички комуникации между Възложителя и участниците, свързани с настоящата процедура се извършват на български език и в писмена форма. Обменът на информация между Възложителя и участника може да се извършва по един от следните начини: лично, по пощата с обратна разписка или по факс.</w:t>
      </w:r>
      <w:r w:rsidRPr="00B90620">
        <w:rPr>
          <w:lang w:val="bg-BG"/>
        </w:rPr>
        <w:tab/>
        <w:t xml:space="preserve"> За получено ще се счита уведомление, което е получено лично; на посочения от участника адрес за кореспонденция или номер на факс. </w:t>
      </w:r>
    </w:p>
    <w:p w:rsidR="00721E92" w:rsidRPr="00B90620" w:rsidRDefault="00721E92">
      <w:pPr>
        <w:pStyle w:val="Header"/>
        <w:ind w:firstLine="720"/>
        <w:jc w:val="both"/>
        <w:rPr>
          <w:lang w:val="bg-BG"/>
        </w:rPr>
      </w:pPr>
      <w:r w:rsidRPr="00B90620">
        <w:rPr>
          <w:b/>
          <w:bCs/>
          <w:lang w:val="bg-BG"/>
        </w:rPr>
        <w:t xml:space="preserve">2.2. </w:t>
      </w:r>
      <w:r w:rsidRPr="00B90620">
        <w:rPr>
          <w:lang w:val="bg-BG"/>
        </w:rPr>
        <w:t>При изпращане на информация по факс участниците са длъжни да настроят факс апарата по начин, който позволява на Възложителя да получи:</w:t>
      </w:r>
    </w:p>
    <w:p w:rsidR="00721E92" w:rsidRPr="00B90620" w:rsidRDefault="00721E92" w:rsidP="004203CA">
      <w:pPr>
        <w:pStyle w:val="Style"/>
        <w:ind w:left="0" w:right="0" w:firstLine="720"/>
      </w:pPr>
      <w:r w:rsidRPr="00B90620">
        <w:t>а) номера, от който постъпва информацията;</w:t>
      </w:r>
    </w:p>
    <w:p w:rsidR="00721E92" w:rsidRPr="00B90620" w:rsidRDefault="00721E92" w:rsidP="004203CA">
      <w:pPr>
        <w:pStyle w:val="Style"/>
        <w:ind w:left="0" w:right="0" w:firstLine="720"/>
      </w:pPr>
      <w:r w:rsidRPr="00B90620">
        <w:t xml:space="preserve">б) дата и час на изпращане. </w:t>
      </w:r>
    </w:p>
    <w:p w:rsidR="00721E92" w:rsidRPr="00B90620" w:rsidRDefault="00721E92" w:rsidP="00827CA9">
      <w:pPr>
        <w:pStyle w:val="Style"/>
        <w:ind w:left="0" w:right="0" w:firstLine="720"/>
      </w:pPr>
      <w:r w:rsidRPr="00B90620">
        <w:t>Изпратена информация по факс, която не съдържа тези данни, не се приема за редовна.</w:t>
      </w:r>
    </w:p>
    <w:p w:rsidR="00721E92" w:rsidRPr="00B90620" w:rsidRDefault="00721E92" w:rsidP="00827CA9">
      <w:pPr>
        <w:pStyle w:val="Style"/>
        <w:ind w:left="0" w:right="0" w:firstLine="720"/>
      </w:pPr>
      <w:r w:rsidRPr="00B90620">
        <w:rPr>
          <w:b/>
          <w:bCs/>
        </w:rPr>
        <w:t>2.3.</w:t>
      </w:r>
      <w:r w:rsidRPr="00B90620">
        <w:t xml:space="preserve"> Информацията, получена по факс, се съхранява от Възложителя заедно с документацията за провеждане на процедурата.</w:t>
      </w:r>
    </w:p>
    <w:p w:rsidR="00721E92" w:rsidRPr="00B90620" w:rsidRDefault="00721E92" w:rsidP="00827CA9">
      <w:pPr>
        <w:pStyle w:val="Style"/>
        <w:ind w:left="0" w:right="0" w:firstLine="720"/>
      </w:pPr>
      <w:r w:rsidRPr="00B90620">
        <w:rPr>
          <w:b/>
          <w:bCs/>
        </w:rPr>
        <w:t xml:space="preserve">2.4. </w:t>
      </w:r>
      <w:r w:rsidRPr="00B90620">
        <w:t>Решенията и други уведомления, изпратени по факс от Възложителя, се приемат за редовно връчени, ако са изпратени на посочения от участника номер на факс и е получено автоматично генерирано съобщение, потвърждаващо успешното изпращане.</w:t>
      </w:r>
    </w:p>
    <w:p w:rsidR="00721E92" w:rsidRPr="00B90620" w:rsidRDefault="00721E92">
      <w:pPr>
        <w:jc w:val="both"/>
        <w:rPr>
          <w:lang w:val="bg-BG"/>
        </w:rPr>
      </w:pPr>
    </w:p>
    <w:p w:rsidR="00721E92" w:rsidRPr="00B90620" w:rsidRDefault="00721E92" w:rsidP="00A22086">
      <w:pPr>
        <w:ind w:firstLine="720"/>
        <w:jc w:val="both"/>
        <w:rPr>
          <w:b/>
          <w:bCs/>
          <w:lang w:val="bg-BG"/>
        </w:rPr>
      </w:pPr>
      <w:r w:rsidRPr="00B90620">
        <w:rPr>
          <w:b/>
          <w:bCs/>
          <w:lang w:val="bg-BG"/>
        </w:rPr>
        <w:t>VІІ. ГАРАНЦИИ</w:t>
      </w:r>
    </w:p>
    <w:p w:rsidR="00721E92" w:rsidRPr="00B90620" w:rsidRDefault="00721E92">
      <w:pPr>
        <w:pStyle w:val="Title"/>
        <w:tabs>
          <w:tab w:val="left" w:pos="0"/>
          <w:tab w:val="left" w:pos="540"/>
          <w:tab w:val="left" w:pos="6555"/>
        </w:tabs>
        <w:jc w:val="both"/>
        <w:rPr>
          <w:b w:val="0"/>
          <w:bCs w:val="0"/>
          <w:caps/>
          <w:sz w:val="24"/>
          <w:szCs w:val="24"/>
        </w:rPr>
      </w:pPr>
    </w:p>
    <w:p w:rsidR="00721E92" w:rsidRPr="00B90620" w:rsidRDefault="00721E92" w:rsidP="00A22086">
      <w:pPr>
        <w:pStyle w:val="Header"/>
        <w:tabs>
          <w:tab w:val="clear" w:pos="4153"/>
          <w:tab w:val="clear" w:pos="8306"/>
        </w:tabs>
        <w:ind w:firstLine="720"/>
        <w:jc w:val="both"/>
        <w:rPr>
          <w:b/>
          <w:bCs/>
          <w:lang w:val="bg-BG"/>
        </w:rPr>
      </w:pPr>
      <w:r w:rsidRPr="00B90620">
        <w:rPr>
          <w:b/>
          <w:bCs/>
          <w:lang w:val="bg-BG"/>
        </w:rPr>
        <w:t>1.Гаранция за участие в процедурата:</w:t>
      </w:r>
    </w:p>
    <w:p w:rsidR="00721E92" w:rsidRPr="0009084F" w:rsidRDefault="00721E92" w:rsidP="00730D85">
      <w:pPr>
        <w:pStyle w:val="Header"/>
        <w:ind w:firstLine="706"/>
        <w:jc w:val="both"/>
        <w:rPr>
          <w:lang w:val="ru-RU"/>
        </w:rPr>
      </w:pPr>
      <w:r w:rsidRPr="00B90620">
        <w:rPr>
          <w:b/>
          <w:bCs/>
          <w:lang w:val="bg-BG"/>
        </w:rPr>
        <w:t>1.1.</w:t>
      </w:r>
      <w:r w:rsidRPr="00B90620">
        <w:rPr>
          <w:lang w:val="bg-BG"/>
        </w:rPr>
        <w:t xml:space="preserve"> Участниците представят гаранция за участие в размер на 3 000 (три</w:t>
      </w:r>
      <w:r>
        <w:rPr>
          <w:lang w:val="bg-BG"/>
        </w:rPr>
        <w:t xml:space="preserve"> хиляди) лева</w:t>
      </w:r>
      <w:r w:rsidRPr="0009084F">
        <w:rPr>
          <w:lang w:val="ru-RU"/>
        </w:rPr>
        <w:t>.</w:t>
      </w:r>
    </w:p>
    <w:p w:rsidR="00721E92" w:rsidRPr="00B90620" w:rsidRDefault="00721E92" w:rsidP="00EB09A9">
      <w:pPr>
        <w:pStyle w:val="Header"/>
        <w:ind w:firstLine="706"/>
        <w:jc w:val="both"/>
        <w:rPr>
          <w:lang w:val="bg-BG"/>
        </w:rPr>
      </w:pPr>
      <w:r w:rsidRPr="00B90620">
        <w:rPr>
          <w:b/>
          <w:bCs/>
          <w:lang w:val="bg-BG"/>
        </w:rPr>
        <w:t>1.2.</w:t>
      </w:r>
      <w:r w:rsidRPr="00B90620">
        <w:rPr>
          <w:lang w:val="bg-BG"/>
        </w:rPr>
        <w:t xml:space="preserve"> Гаранцията се представя в оригинал в една от следните форми:</w:t>
      </w:r>
    </w:p>
    <w:p w:rsidR="00721E92" w:rsidRPr="00B90620" w:rsidRDefault="00721E92" w:rsidP="00845DB6">
      <w:pPr>
        <w:pStyle w:val="Header"/>
        <w:numPr>
          <w:ilvl w:val="0"/>
          <w:numId w:val="20"/>
        </w:numPr>
        <w:tabs>
          <w:tab w:val="clear" w:pos="1426"/>
          <w:tab w:val="clear" w:pos="4153"/>
          <w:tab w:val="clear" w:pos="8306"/>
          <w:tab w:val="left" w:pos="900"/>
        </w:tabs>
        <w:ind w:left="0" w:firstLine="720"/>
        <w:jc w:val="both"/>
        <w:rPr>
          <w:lang w:val="bg-BG"/>
        </w:rPr>
      </w:pPr>
      <w:r w:rsidRPr="00B90620">
        <w:rPr>
          <w:lang w:val="bg-BG"/>
        </w:rPr>
        <w:t xml:space="preserve"> безусловна и неотменяема банков</w:t>
      </w:r>
      <w:r>
        <w:rPr>
          <w:lang w:val="bg-BG"/>
        </w:rPr>
        <w:t>а гаранция</w:t>
      </w:r>
      <w:r w:rsidRPr="00B90620">
        <w:rPr>
          <w:lang w:val="bg-BG"/>
        </w:rPr>
        <w:t xml:space="preserve"> – в оригинал, със срок на валидност 180 (сто и осемдесет) дни след крайния срок за получаване на офертите</w:t>
      </w:r>
      <w:r>
        <w:rPr>
          <w:lang w:val="bg-BG"/>
        </w:rPr>
        <w:t xml:space="preserve"> и срок на изпълнение до 5 (пет) работни банкови дни, считано от датата на получаване на искането</w:t>
      </w:r>
      <w:r w:rsidRPr="00B90620">
        <w:rPr>
          <w:lang w:val="bg-BG"/>
        </w:rPr>
        <w:t xml:space="preserve"> или</w:t>
      </w:r>
      <w:r>
        <w:rPr>
          <w:lang w:val="bg-BG"/>
        </w:rPr>
        <w:t>;</w:t>
      </w:r>
    </w:p>
    <w:p w:rsidR="00721E92" w:rsidRPr="00B90620" w:rsidRDefault="00721E92" w:rsidP="00845DB6">
      <w:pPr>
        <w:pStyle w:val="Header"/>
        <w:numPr>
          <w:ilvl w:val="0"/>
          <w:numId w:val="20"/>
        </w:numPr>
        <w:tabs>
          <w:tab w:val="clear" w:pos="1426"/>
          <w:tab w:val="clear" w:pos="4153"/>
          <w:tab w:val="clear" w:pos="8306"/>
          <w:tab w:val="left" w:pos="900"/>
        </w:tabs>
        <w:ind w:left="0" w:firstLine="720"/>
        <w:jc w:val="both"/>
        <w:rPr>
          <w:lang w:val="bg-BG"/>
        </w:rPr>
      </w:pPr>
      <w:r w:rsidRPr="00B90620">
        <w:rPr>
          <w:lang w:val="bg-BG"/>
        </w:rPr>
        <w:t xml:space="preserve"> парична сума в български лева, внесена по сметката на Министерството на транспорта, информационните технологии и съобщенията, в БНБ – Централно управление, IBAN сметка № BG77 BNBG 9661 3300 1248 01, BIC код на БНБ:   BNBGBGSD – за суми в български лева.</w:t>
      </w:r>
    </w:p>
    <w:p w:rsidR="00721E92" w:rsidRPr="00B90620" w:rsidRDefault="00721E92" w:rsidP="00EB09A9">
      <w:pPr>
        <w:pStyle w:val="Header"/>
        <w:ind w:firstLine="720"/>
        <w:jc w:val="both"/>
        <w:rPr>
          <w:lang w:val="bg-BG"/>
        </w:rPr>
      </w:pPr>
      <w:r w:rsidRPr="00B90620">
        <w:rPr>
          <w:lang w:val="bg-BG"/>
        </w:rPr>
        <w:tab/>
      </w:r>
      <w:r w:rsidRPr="00B90620">
        <w:rPr>
          <w:b/>
          <w:bCs/>
          <w:lang w:val="bg-BG"/>
        </w:rPr>
        <w:t xml:space="preserve">1.3. </w:t>
      </w:r>
      <w:r w:rsidRPr="00B90620">
        <w:rPr>
          <w:lang w:val="bg-BG"/>
        </w:rPr>
        <w:t>При представяне на гаранция в платежното нареждане или в банковата гаранция изрично се посочва наименованието на обществената поръчка, за която се представя гаранцията.</w:t>
      </w:r>
    </w:p>
    <w:p w:rsidR="00721E92" w:rsidRPr="00B90620" w:rsidRDefault="00721E92" w:rsidP="00EB09A9">
      <w:pPr>
        <w:ind w:firstLine="706"/>
        <w:jc w:val="both"/>
        <w:rPr>
          <w:lang w:val="bg-BG"/>
        </w:rPr>
      </w:pPr>
      <w:r w:rsidRPr="00B90620">
        <w:rPr>
          <w:b/>
          <w:bCs/>
          <w:lang w:val="bg-BG"/>
        </w:rPr>
        <w:t>1.4.</w:t>
      </w:r>
      <w:r w:rsidRPr="00B90620">
        <w:rPr>
          <w:lang w:val="bg-BG"/>
        </w:rPr>
        <w:t xml:space="preserve"> Задържането на гаранцията за участие става при условията и по реда на чл. 61 от Закона за обществените поръчки, като:</w:t>
      </w:r>
    </w:p>
    <w:p w:rsidR="00721E92" w:rsidRPr="00B90620" w:rsidRDefault="00721E92" w:rsidP="00EB09A9">
      <w:pPr>
        <w:widowControl w:val="0"/>
        <w:autoSpaceDE w:val="0"/>
        <w:autoSpaceDN w:val="0"/>
        <w:adjustRightInd w:val="0"/>
        <w:ind w:firstLine="706"/>
        <w:jc w:val="both"/>
        <w:rPr>
          <w:lang w:val="bg-BG"/>
        </w:rPr>
      </w:pPr>
      <w:r w:rsidRPr="00B90620">
        <w:rPr>
          <w:b/>
          <w:bCs/>
          <w:lang w:val="bg-BG"/>
        </w:rPr>
        <w:t>1.4.1.</w:t>
      </w:r>
      <w:r w:rsidRPr="00B90620">
        <w:rPr>
          <w:lang w:val="bg-BG"/>
        </w:rPr>
        <w:t xml:space="preserve"> гаранцията за участие в процедурата се задържа от Възложителя до решаване на спора, когато участникът в процедура за възлагане на обществена поръчка обжалва решението за определяне на изпълнител;</w:t>
      </w:r>
    </w:p>
    <w:p w:rsidR="00721E92" w:rsidRPr="00B90620" w:rsidRDefault="00721E92" w:rsidP="00EB09A9">
      <w:pPr>
        <w:pStyle w:val="NormalWeb"/>
        <w:tabs>
          <w:tab w:val="left" w:pos="9000"/>
        </w:tabs>
        <w:spacing w:before="0" w:beforeAutospacing="0" w:after="0" w:afterAutospacing="0"/>
        <w:ind w:right="70" w:firstLine="720"/>
      </w:pPr>
      <w:r w:rsidRPr="00B90620">
        <w:rPr>
          <w:b/>
          <w:bCs/>
        </w:rPr>
        <w:t>1.4.2.</w:t>
      </w:r>
      <w:r w:rsidRPr="00B90620">
        <w:t xml:space="preserve"> Възложителят усвоява гаранцията за участие независимо от нейната форма, когато участник:</w:t>
      </w:r>
    </w:p>
    <w:p w:rsidR="00721E92" w:rsidRPr="00B90620" w:rsidRDefault="00721E92" w:rsidP="00EB09A9">
      <w:pPr>
        <w:pStyle w:val="NormalWeb"/>
        <w:tabs>
          <w:tab w:val="left" w:pos="9000"/>
        </w:tabs>
        <w:spacing w:before="0" w:beforeAutospacing="0" w:after="0" w:afterAutospacing="0"/>
        <w:ind w:right="70" w:firstLine="720"/>
      </w:pPr>
      <w:r w:rsidRPr="00B90620">
        <w:t>а) оттегли офертата си след изтичането на срока за получаване на офертите;</w:t>
      </w:r>
    </w:p>
    <w:p w:rsidR="00721E92" w:rsidRPr="00B90620" w:rsidRDefault="00721E92" w:rsidP="00EB09A9">
      <w:pPr>
        <w:pStyle w:val="NormalWeb"/>
        <w:tabs>
          <w:tab w:val="left" w:pos="9000"/>
        </w:tabs>
        <w:spacing w:before="0" w:beforeAutospacing="0" w:after="0" w:afterAutospacing="0"/>
        <w:ind w:right="70" w:firstLine="720"/>
      </w:pPr>
      <w:r w:rsidRPr="00B90620">
        <w:t>б) е определен за изпълнител, но не изпълни задължението си да сключи договор за обществена поръчка.</w:t>
      </w:r>
    </w:p>
    <w:p w:rsidR="00721E92" w:rsidRPr="00B90620" w:rsidRDefault="00721E92" w:rsidP="00EB09A9">
      <w:pPr>
        <w:pStyle w:val="NormalWeb"/>
        <w:tabs>
          <w:tab w:val="left" w:pos="9000"/>
        </w:tabs>
        <w:spacing w:before="0" w:beforeAutospacing="0" w:after="0" w:afterAutospacing="0"/>
        <w:ind w:right="70" w:firstLine="720"/>
      </w:pPr>
      <w:r w:rsidRPr="00B90620">
        <w:rPr>
          <w:b/>
          <w:bCs/>
        </w:rPr>
        <w:t xml:space="preserve">1.5. </w:t>
      </w:r>
      <w:r w:rsidRPr="00B90620">
        <w:t>Освобождаването на гаранцията за участие става при условията и по реда на чл. 62 от Закона за обществените поръчки, като Възложителят освобождава гаранциите за участие, както следва:</w:t>
      </w:r>
    </w:p>
    <w:p w:rsidR="00721E92" w:rsidRPr="00B90620" w:rsidRDefault="00721E92" w:rsidP="00EB09A9">
      <w:pPr>
        <w:pStyle w:val="firstline"/>
        <w:spacing w:line="240" w:lineRule="auto"/>
        <w:ind w:firstLine="720"/>
      </w:pPr>
      <w:r w:rsidRPr="00B90620">
        <w:rPr>
          <w:b/>
          <w:bCs/>
        </w:rPr>
        <w:t>1.5.1.</w:t>
      </w:r>
      <w:r w:rsidRPr="00B90620">
        <w:t xml:space="preserve"> на отстранените участници – в срок до 5 работни дни след изтичането на срока за обжалване на решението на Възложителя за определяне на изпълнител;</w:t>
      </w:r>
    </w:p>
    <w:p w:rsidR="00721E92" w:rsidRPr="00B90620" w:rsidRDefault="00721E92" w:rsidP="00EB09A9">
      <w:pPr>
        <w:pStyle w:val="firstline"/>
        <w:spacing w:line="240" w:lineRule="auto"/>
        <w:ind w:firstLine="720"/>
      </w:pPr>
      <w:r w:rsidRPr="00B90620">
        <w:rPr>
          <w:b/>
          <w:bCs/>
        </w:rPr>
        <w:t>1.5.2.</w:t>
      </w:r>
      <w:r w:rsidRPr="00B90620">
        <w:t xml:space="preserve"> на класираните на първо и второ място участници – след сключване на договора за обществена поръчка, а на останалите класирани участници – в срок до 5 работни дни след изтичане на срока за обжалване на решението за определяне на изпълнител.</w:t>
      </w:r>
    </w:p>
    <w:p w:rsidR="00721E92" w:rsidRPr="00B90620" w:rsidRDefault="00721E92" w:rsidP="002A4FCD">
      <w:pPr>
        <w:pStyle w:val="firstline"/>
        <w:spacing w:line="240" w:lineRule="auto"/>
        <w:ind w:firstLine="720"/>
      </w:pPr>
      <w:r w:rsidRPr="00B90620">
        <w:t>При прекратяване на процедурата за възлагане на обществена поръчка, гаранциите на всички участници се освобождават в срок до 5 работни дни след изтичане на срока за обжалване на решението за прекратяване.</w:t>
      </w:r>
    </w:p>
    <w:p w:rsidR="00721E92" w:rsidRPr="00B90620" w:rsidRDefault="00721E92" w:rsidP="00EB09A9">
      <w:pPr>
        <w:pStyle w:val="Header"/>
        <w:ind w:firstLine="708"/>
        <w:jc w:val="both"/>
        <w:rPr>
          <w:lang w:val="bg-BG"/>
        </w:rPr>
      </w:pPr>
      <w:r w:rsidRPr="00B90620">
        <w:rPr>
          <w:b/>
          <w:bCs/>
          <w:lang w:val="bg-BG"/>
        </w:rPr>
        <w:t xml:space="preserve">1.6. </w:t>
      </w:r>
      <w:r w:rsidRPr="00B90620">
        <w:rPr>
          <w:lang w:val="bg-BG"/>
        </w:rPr>
        <w:t>Възложителят освобождава гаранциите без да дължи лихви за периода, през който средствата законно са престояли при него.</w:t>
      </w:r>
    </w:p>
    <w:p w:rsidR="00721E92" w:rsidRPr="00B90620" w:rsidRDefault="00721E92" w:rsidP="00EB09A9">
      <w:pPr>
        <w:pStyle w:val="Header"/>
        <w:ind w:firstLine="708"/>
        <w:jc w:val="both"/>
        <w:rPr>
          <w:lang w:val="bg-BG"/>
        </w:rPr>
      </w:pPr>
    </w:p>
    <w:p w:rsidR="00721E92" w:rsidRPr="00B90620" w:rsidRDefault="00721E92" w:rsidP="00EB09A9">
      <w:pPr>
        <w:pStyle w:val="Header"/>
        <w:ind w:firstLine="708"/>
        <w:jc w:val="both"/>
        <w:rPr>
          <w:lang w:val="bg-BG"/>
        </w:rPr>
      </w:pPr>
      <w:r w:rsidRPr="00B90620">
        <w:rPr>
          <w:b/>
          <w:bCs/>
          <w:lang w:val="bg-BG"/>
        </w:rPr>
        <w:t>1.</w:t>
      </w:r>
      <w:r>
        <w:rPr>
          <w:b/>
          <w:bCs/>
          <w:lang w:val="bg-BG"/>
        </w:rPr>
        <w:t>7</w:t>
      </w:r>
      <w:r w:rsidRPr="00B90620">
        <w:rPr>
          <w:b/>
          <w:bCs/>
          <w:lang w:val="bg-BG"/>
        </w:rPr>
        <w:t>.</w:t>
      </w:r>
      <w:r w:rsidRPr="00B90620">
        <w:rPr>
          <w:lang w:val="bg-BG"/>
        </w:rPr>
        <w:t xml:space="preserve"> В случай, че участникът е обединение, което не е юридическо лице, банковата гаранция или паричната сума може да бъде внесена от всеки един от участниците в обединението, като трябва да бъде посочено наименованието на участника в процедурата.</w:t>
      </w:r>
    </w:p>
    <w:p w:rsidR="00721E92" w:rsidRDefault="00721E92" w:rsidP="00A22086">
      <w:pPr>
        <w:ind w:firstLine="720"/>
        <w:jc w:val="both"/>
        <w:rPr>
          <w:b/>
          <w:bCs/>
          <w:lang w:val="bg-BG"/>
        </w:rPr>
      </w:pPr>
      <w:r w:rsidRPr="00B90620">
        <w:rPr>
          <w:b/>
          <w:bCs/>
          <w:lang w:val="bg-BG"/>
        </w:rPr>
        <w:t>2.Гаранция за изпълнение на договора</w:t>
      </w:r>
    </w:p>
    <w:p w:rsidR="00721E92" w:rsidRPr="00B90620" w:rsidRDefault="00721E92" w:rsidP="00A22086">
      <w:pPr>
        <w:ind w:firstLine="720"/>
        <w:jc w:val="both"/>
        <w:rPr>
          <w:lang w:val="bg-BG"/>
        </w:rPr>
      </w:pPr>
    </w:p>
    <w:p w:rsidR="00721E92" w:rsidRPr="00B90620" w:rsidRDefault="00721E92" w:rsidP="009B38F7">
      <w:pPr>
        <w:pStyle w:val="Header"/>
        <w:ind w:firstLine="708"/>
        <w:jc w:val="both"/>
        <w:rPr>
          <w:lang w:val="bg-BG"/>
        </w:rPr>
      </w:pPr>
      <w:r w:rsidRPr="00B90620">
        <w:rPr>
          <w:b/>
          <w:bCs/>
          <w:lang w:val="bg-BG"/>
        </w:rPr>
        <w:t>2.1.</w:t>
      </w:r>
      <w:r w:rsidRPr="00B90620">
        <w:rPr>
          <w:lang w:val="bg-BG"/>
        </w:rPr>
        <w:t xml:space="preserve"> Участникът, определен за изпълнител, представя гаранция за изпълнение на договора в размер на 3% от финансовия ресурс на Възложите</w:t>
      </w:r>
      <w:r>
        <w:rPr>
          <w:lang w:val="bg-BG"/>
        </w:rPr>
        <w:t>ля по договора.</w:t>
      </w:r>
    </w:p>
    <w:p w:rsidR="00721E92" w:rsidRPr="00B90620" w:rsidRDefault="00721E92" w:rsidP="00EB09A9">
      <w:pPr>
        <w:pStyle w:val="Header"/>
        <w:ind w:firstLine="720"/>
        <w:jc w:val="both"/>
        <w:rPr>
          <w:lang w:val="bg-BG"/>
        </w:rPr>
      </w:pPr>
      <w:r w:rsidRPr="00B90620">
        <w:rPr>
          <w:b/>
          <w:bCs/>
          <w:lang w:val="bg-BG"/>
        </w:rPr>
        <w:tab/>
        <w:t>2.2.</w:t>
      </w:r>
      <w:r w:rsidRPr="00B90620">
        <w:rPr>
          <w:lang w:val="bg-BG"/>
        </w:rPr>
        <w:t xml:space="preserve"> Гаранцията следва да бъде представена преди сключване на договора като </w:t>
      </w:r>
      <w:r>
        <w:rPr>
          <w:lang w:val="bg-BG"/>
        </w:rPr>
        <w:t xml:space="preserve">безусловна и неотменяема </w:t>
      </w:r>
      <w:r w:rsidRPr="00B90620">
        <w:rPr>
          <w:lang w:val="bg-BG"/>
        </w:rPr>
        <w:t xml:space="preserve">банкова гаранция в оригинал или парична сума в български лева, внесена по сметката на Министерството на транспорта, информационните технологии и съобщенията, в БНБ – Централно управление, IBAN сметка № BG77 BNBG 9661 3300 1248 01, BIC код на БНБ:   BNBG BGSD – за суми в български лева. </w:t>
      </w:r>
      <w:r w:rsidRPr="007C11D0">
        <w:rPr>
          <w:b/>
          <w:bCs/>
          <w:lang w:val="bg-BG"/>
        </w:rPr>
        <w:t>Образецът на гаранция се представя в Министерството на транспорта, информационните технологии и съобщенията предварително за съгласуване.</w:t>
      </w:r>
    </w:p>
    <w:p w:rsidR="00721E92" w:rsidRPr="00B90620" w:rsidRDefault="00721E92" w:rsidP="00EB09A9">
      <w:pPr>
        <w:pStyle w:val="Header"/>
        <w:ind w:firstLine="706"/>
        <w:jc w:val="both"/>
        <w:rPr>
          <w:lang w:val="bg-BG"/>
        </w:rPr>
      </w:pPr>
      <w:r w:rsidRPr="00B90620">
        <w:rPr>
          <w:b/>
          <w:bCs/>
          <w:lang w:val="bg-BG"/>
        </w:rPr>
        <w:t xml:space="preserve">2.3. </w:t>
      </w:r>
      <w:r w:rsidRPr="00B90620">
        <w:rPr>
          <w:lang w:val="bg-BG"/>
        </w:rPr>
        <w:t>При представяне на гаранцията, в платежното</w:t>
      </w:r>
      <w:r>
        <w:rPr>
          <w:lang w:val="bg-BG"/>
        </w:rPr>
        <w:t xml:space="preserve"> нареждане или в банкова</w:t>
      </w:r>
      <w:r w:rsidRPr="00B90620">
        <w:rPr>
          <w:lang w:val="bg-BG"/>
        </w:rPr>
        <w:t xml:space="preserve"> гаранция изрично се посочва наименованието на участника, стойността на гаранцията, срок на валидност, наименованието на поръчката, за която се представя гаранцията.</w:t>
      </w:r>
    </w:p>
    <w:p w:rsidR="00721E92" w:rsidRPr="00B90620" w:rsidRDefault="00721E92" w:rsidP="00EB09A9">
      <w:pPr>
        <w:pStyle w:val="Header"/>
        <w:ind w:firstLine="708"/>
        <w:jc w:val="both"/>
        <w:rPr>
          <w:b/>
          <w:bCs/>
          <w:lang w:val="bg-BG"/>
        </w:rPr>
      </w:pPr>
      <w:r w:rsidRPr="00B90620">
        <w:rPr>
          <w:b/>
          <w:bCs/>
          <w:lang w:val="bg-BG"/>
        </w:rPr>
        <w:t xml:space="preserve">2.4. </w:t>
      </w:r>
      <w:r w:rsidRPr="00B90620">
        <w:rPr>
          <w:lang w:val="bg-BG"/>
        </w:rPr>
        <w:t>Договорът за изпълнение на обществената поръчка не се сключва с участник, определен за изпълнител, който при подписването на договора не представи документ за гаранция за изпълнение съгласно обявените условия.</w:t>
      </w:r>
    </w:p>
    <w:p w:rsidR="00721E92" w:rsidRPr="00B90620" w:rsidRDefault="00721E92" w:rsidP="00EB09A9">
      <w:pPr>
        <w:pStyle w:val="Header"/>
        <w:ind w:firstLine="708"/>
        <w:jc w:val="both"/>
        <w:rPr>
          <w:lang w:val="bg-BG"/>
        </w:rPr>
      </w:pPr>
      <w:r w:rsidRPr="00B90620">
        <w:rPr>
          <w:b/>
          <w:bCs/>
          <w:lang w:val="bg-BG"/>
        </w:rPr>
        <w:t xml:space="preserve">2.5. </w:t>
      </w:r>
      <w:r w:rsidRPr="00B90620">
        <w:rPr>
          <w:lang w:val="bg-BG"/>
        </w:rPr>
        <w:t>Условията и сроковете за задържане и освобождаване на гаранцията за изпълнение се уреждат в договора за възлагане на обществена поръчка.</w:t>
      </w:r>
    </w:p>
    <w:p w:rsidR="00721E92" w:rsidRPr="00B90620" w:rsidRDefault="00721E92" w:rsidP="00EB09A9">
      <w:pPr>
        <w:pStyle w:val="Header"/>
        <w:ind w:firstLine="708"/>
        <w:jc w:val="both"/>
        <w:rPr>
          <w:lang w:val="bg-BG"/>
        </w:rPr>
      </w:pPr>
      <w:r w:rsidRPr="00B90620">
        <w:rPr>
          <w:b/>
          <w:bCs/>
          <w:lang w:val="bg-BG"/>
        </w:rPr>
        <w:t xml:space="preserve">2.6. </w:t>
      </w:r>
      <w:r w:rsidRPr="00B90620">
        <w:rPr>
          <w:lang w:val="bg-BG"/>
        </w:rPr>
        <w:t>Гаранцията за изпълнение на договора се освобождава, без Възложителят да дължи лихви за периода, през който средствата законно са престояли при него.</w:t>
      </w:r>
    </w:p>
    <w:p w:rsidR="00721E92" w:rsidRPr="00B90620" w:rsidRDefault="00721E92" w:rsidP="00F767AD">
      <w:pPr>
        <w:ind w:firstLine="720"/>
        <w:jc w:val="both"/>
        <w:rPr>
          <w:lang w:val="bg-BG"/>
        </w:rPr>
      </w:pPr>
    </w:p>
    <w:p w:rsidR="00721E92" w:rsidRPr="00B90620" w:rsidRDefault="00721E92" w:rsidP="00A22086">
      <w:pPr>
        <w:ind w:firstLine="720"/>
        <w:jc w:val="both"/>
        <w:rPr>
          <w:b/>
          <w:bCs/>
          <w:lang w:val="bg-BG"/>
        </w:rPr>
      </w:pPr>
    </w:p>
    <w:p w:rsidR="00721E92" w:rsidRPr="00B90620" w:rsidRDefault="00721E92" w:rsidP="00A22086">
      <w:pPr>
        <w:ind w:firstLine="720"/>
        <w:jc w:val="both"/>
        <w:rPr>
          <w:b/>
          <w:bCs/>
          <w:lang w:val="bg-BG"/>
        </w:rPr>
      </w:pPr>
      <w:r w:rsidRPr="00B90620">
        <w:rPr>
          <w:b/>
          <w:bCs/>
          <w:lang w:val="bg-BG"/>
        </w:rPr>
        <w:t>VІІІ.ТЕХНИЧЕСКА СПЕЦИФИКАЦИЯ</w:t>
      </w:r>
    </w:p>
    <w:p w:rsidR="00721E92" w:rsidRPr="00B90620" w:rsidRDefault="00721E92" w:rsidP="00A22086">
      <w:pPr>
        <w:ind w:firstLine="720"/>
        <w:jc w:val="both"/>
        <w:outlineLvl w:val="0"/>
        <w:rPr>
          <w:lang w:val="bg-BG"/>
        </w:rPr>
      </w:pPr>
    </w:p>
    <w:p w:rsidR="00721E92" w:rsidRPr="00B90620" w:rsidRDefault="00721E92" w:rsidP="00553687">
      <w:pPr>
        <w:ind w:firstLine="720"/>
        <w:jc w:val="both"/>
        <w:outlineLvl w:val="0"/>
        <w:rPr>
          <w:b/>
          <w:bCs/>
          <w:lang w:val="bg-BG"/>
        </w:rPr>
      </w:pPr>
      <w:r w:rsidRPr="00B90620">
        <w:rPr>
          <w:b/>
          <w:bCs/>
          <w:lang w:val="bg-BG"/>
        </w:rPr>
        <w:t xml:space="preserve">Въведение </w:t>
      </w:r>
    </w:p>
    <w:p w:rsidR="00721E92" w:rsidRPr="00B90620" w:rsidRDefault="00721E92" w:rsidP="00553687">
      <w:pPr>
        <w:spacing w:line="245" w:lineRule="atLeast"/>
        <w:ind w:firstLine="720"/>
        <w:jc w:val="both"/>
        <w:rPr>
          <w:lang w:val="bg-BG"/>
        </w:rPr>
      </w:pPr>
      <w:r w:rsidRPr="00B90620">
        <w:rPr>
          <w:lang w:val="bg-BG"/>
        </w:rPr>
        <w:t>Оперативна програма „Транспорт" (ОПТ) 2007 – 2013 г. е една от седемте оперативни програми на Република България, които се финансират от Структурните и Кохезионния фондове на ЕС. ОПТ е оперативната програма с най-голям бюджет в България – 2 003 481 163.68 евро. ОПТ се съфинансира от Европейския фонд за регионално развитие и от Кохезионния фонд на ЕС.</w:t>
      </w:r>
    </w:p>
    <w:p w:rsidR="00721E92" w:rsidRPr="00B90620" w:rsidRDefault="00721E92" w:rsidP="00553687">
      <w:pPr>
        <w:spacing w:line="245" w:lineRule="atLeast"/>
        <w:ind w:firstLine="720"/>
        <w:jc w:val="both"/>
        <w:rPr>
          <w:lang w:val="bg-BG"/>
        </w:rPr>
      </w:pPr>
      <w:r w:rsidRPr="00B90620">
        <w:rPr>
          <w:lang w:val="bg-BG"/>
        </w:rPr>
        <w:t xml:space="preserve">Целта на ОПТ е развитието на железопътната, пътната и водна инфраструктура, както и стимулиране развитието на комбиниран транспорт в съответствие с транспортната политика на Европейския съюз и установените изисквания за развитие на Tрансевропейската транспортна мрежа за постигне на устойчивост на българската транспортна система. </w:t>
      </w:r>
    </w:p>
    <w:p w:rsidR="00721E92" w:rsidRPr="00B90620" w:rsidRDefault="00721E92" w:rsidP="00553687">
      <w:pPr>
        <w:spacing w:line="245" w:lineRule="atLeast"/>
        <w:ind w:firstLine="720"/>
        <w:jc w:val="both"/>
        <w:rPr>
          <w:lang w:val="bg-BG"/>
        </w:rPr>
      </w:pPr>
      <w:r w:rsidRPr="00B90620">
        <w:rPr>
          <w:lang w:val="bg-BG"/>
        </w:rPr>
        <w:t>Специфичното в ОПТ е предварителното определяне на конкретните бенефициенти по проектите, както и предварителното определяне на индикативен списък с инфраструктурни проекти, предвидени за финансиране от програмата.</w:t>
      </w:r>
    </w:p>
    <w:p w:rsidR="00721E92" w:rsidRPr="00B90620" w:rsidRDefault="00721E92" w:rsidP="00553687">
      <w:pPr>
        <w:spacing w:line="245" w:lineRule="atLeast"/>
        <w:ind w:firstLine="720"/>
        <w:jc w:val="both"/>
        <w:rPr>
          <w:b/>
          <w:bCs/>
          <w:lang w:val="bg-BG"/>
        </w:rPr>
      </w:pPr>
      <w:r w:rsidRPr="00886C21">
        <w:rPr>
          <w:lang w:val="bg-BG"/>
        </w:rPr>
        <w:t>Подробна информация за оперативната програма може да се намери на интернет адрес:</w:t>
      </w:r>
      <w:hyperlink r:id="rId15" w:history="1">
        <w:r w:rsidRPr="00B90620">
          <w:rPr>
            <w:rStyle w:val="Hyperlink"/>
            <w:b/>
            <w:bCs/>
            <w:lang w:val="bg-BG"/>
          </w:rPr>
          <w:t>www.optransport.bg</w:t>
        </w:r>
      </w:hyperlink>
      <w:r w:rsidRPr="00B90620">
        <w:rPr>
          <w:b/>
          <w:bCs/>
          <w:lang w:val="bg-BG"/>
        </w:rPr>
        <w:t xml:space="preserve">.  </w:t>
      </w:r>
    </w:p>
    <w:p w:rsidR="00721E92" w:rsidRPr="00B90620" w:rsidRDefault="00721E92" w:rsidP="00553687">
      <w:pPr>
        <w:ind w:firstLine="720"/>
        <w:jc w:val="both"/>
        <w:rPr>
          <w:lang w:val="bg-BG"/>
        </w:rPr>
      </w:pPr>
      <w:r w:rsidRPr="00B90620">
        <w:rPr>
          <w:lang w:val="bg-BG"/>
        </w:rPr>
        <w:t xml:space="preserve">Съгласно изискванията на Регламент 1083/2006, съдържащ основните разпоредби на Европейския фонд за регионално развитие, Европейския социален фонд и Кохезионния фонд на ЕС и Прилагащия Регламент 1828/2006 на ЕК, Глава II, членове от 2 до 10, Управляващият орган на Оперативна програма „Транспорт” е отговорен за успешното изпълнение на Комуникационния план на ОПТ за периода 2007 – 2013 г. </w:t>
      </w:r>
    </w:p>
    <w:p w:rsidR="00721E92" w:rsidRPr="00B90620" w:rsidRDefault="00721E92" w:rsidP="00553687">
      <w:pPr>
        <w:ind w:firstLine="720"/>
        <w:jc w:val="both"/>
        <w:rPr>
          <w:lang w:val="bg-BG"/>
        </w:rPr>
      </w:pPr>
      <w:r w:rsidRPr="00B90620">
        <w:rPr>
          <w:lang w:val="bg-BG"/>
        </w:rPr>
        <w:t xml:space="preserve">На 13 август 2008 г. ЕК одобри Комуникационния план на ОПТ. В документа са разписани стратегическите цели на Комуникационния план, основните целеви групи на Комуникационния план, както и отделните комуникационни мерки (съгласно Регламент 1828/2006 на ЕК), планирани за популяризиране на оперативната програма сред различните целеви групи. </w:t>
      </w:r>
    </w:p>
    <w:p w:rsidR="00721E92" w:rsidRPr="00B90620" w:rsidRDefault="00721E92" w:rsidP="00553687">
      <w:pPr>
        <w:ind w:firstLine="720"/>
        <w:jc w:val="both"/>
        <w:rPr>
          <w:lang w:val="bg-BG"/>
        </w:rPr>
      </w:pPr>
      <w:r w:rsidRPr="00B90620">
        <w:rPr>
          <w:lang w:val="bg-BG"/>
        </w:rPr>
        <w:t xml:space="preserve">Според чл. 4 на Регламент 1828/2006 г. на ЕК, Управляващият орган трябва ежегодно да информира Комитета за наблюдение за напредъка на изпълнението на Комуникационния план и за конкретните провеждани действия за информация и публичност. </w:t>
      </w:r>
    </w:p>
    <w:p w:rsidR="00721E92" w:rsidRPr="00B90620" w:rsidRDefault="00721E92" w:rsidP="00553687">
      <w:pPr>
        <w:ind w:firstLine="720"/>
        <w:jc w:val="both"/>
        <w:outlineLvl w:val="0"/>
        <w:rPr>
          <w:color w:val="000000"/>
          <w:lang w:val="bg-BG"/>
        </w:rPr>
      </w:pPr>
      <w:r w:rsidRPr="00B90620">
        <w:rPr>
          <w:lang w:val="bg-BG"/>
        </w:rPr>
        <w:t>Изготвянето на печатни материали ще подпомогне Управляващия орган на Оперативна програма „Транспорт” да изпълни Комуникационния план на ОПТ и да популяризира програмата сред целевите си групи, да повиши общественото доверие към програмата.</w:t>
      </w:r>
      <w:r w:rsidRPr="00B90620">
        <w:rPr>
          <w:color w:val="000000"/>
          <w:lang w:val="bg-BG"/>
        </w:rPr>
        <w:t xml:space="preserve"> Изработката и разпространението на печатни материали ще повиши степента на информираност на широката общественост за специфичните цели и задачи на програмата, както и за приноса, който Общността осъществява, подпомагайки проектите, финансирани по ОП „Транспорт”. </w:t>
      </w:r>
    </w:p>
    <w:p w:rsidR="00721E92" w:rsidRPr="00B90620" w:rsidRDefault="00721E92" w:rsidP="00553687">
      <w:pPr>
        <w:ind w:firstLine="720"/>
        <w:jc w:val="both"/>
        <w:outlineLvl w:val="0"/>
        <w:rPr>
          <w:lang w:val="bg-BG"/>
        </w:rPr>
      </w:pPr>
      <w:r w:rsidRPr="00B90620">
        <w:rPr>
          <w:lang w:val="bg-BG"/>
        </w:rPr>
        <w:t xml:space="preserve">Целта на изработените печатни материали е да популяризират ОПТ сред широката общественост и специфичните целеви групи, както и да информират за приноса на Общността за реализиране на проектите. </w:t>
      </w:r>
    </w:p>
    <w:p w:rsidR="00721E92" w:rsidRPr="00B90620" w:rsidRDefault="00721E92" w:rsidP="00553687">
      <w:pPr>
        <w:ind w:firstLine="720"/>
        <w:jc w:val="both"/>
        <w:outlineLvl w:val="0"/>
        <w:rPr>
          <w:b/>
          <w:bCs/>
          <w:lang w:val="bg-BG"/>
        </w:rPr>
      </w:pPr>
      <w:r w:rsidRPr="00B90620">
        <w:rPr>
          <w:b/>
          <w:bCs/>
          <w:lang w:val="bg-BG"/>
        </w:rPr>
        <w:t>Изискванията относно мерките за информация и публичност на програмите, съфинансирани от Европейския фонд за регионално развитие и Кохезионния фонд в съответствие с изискванията на Регламент 1828/2006/ЕО и Регламент 1083/2006/ЕО,следва да се спазват стриктно при изпълнение на поръчката.</w:t>
      </w:r>
    </w:p>
    <w:p w:rsidR="00721E92" w:rsidRPr="00B90620" w:rsidRDefault="00721E92" w:rsidP="00553687">
      <w:pPr>
        <w:ind w:firstLine="540"/>
        <w:jc w:val="both"/>
        <w:outlineLvl w:val="0"/>
        <w:rPr>
          <w:color w:val="000000"/>
          <w:lang w:val="bg-BG"/>
        </w:rPr>
      </w:pPr>
    </w:p>
    <w:p w:rsidR="00721E92" w:rsidRPr="00B90620" w:rsidRDefault="00721E92" w:rsidP="00553687">
      <w:pPr>
        <w:ind w:firstLine="720"/>
        <w:jc w:val="both"/>
        <w:outlineLvl w:val="0"/>
        <w:rPr>
          <w:b/>
          <w:bCs/>
          <w:color w:val="000000"/>
          <w:lang w:val="bg-BG"/>
        </w:rPr>
      </w:pPr>
      <w:r w:rsidRPr="00B90620">
        <w:rPr>
          <w:b/>
          <w:bCs/>
          <w:color w:val="000000"/>
          <w:lang w:val="bg-BG"/>
        </w:rPr>
        <w:t>1. Общи положения</w:t>
      </w:r>
    </w:p>
    <w:p w:rsidR="00721E92" w:rsidRPr="00B90620" w:rsidRDefault="00721E92" w:rsidP="00553687">
      <w:pPr>
        <w:ind w:firstLine="720"/>
        <w:jc w:val="both"/>
        <w:outlineLvl w:val="0"/>
        <w:rPr>
          <w:color w:val="000000"/>
          <w:lang w:val="bg-BG"/>
        </w:rPr>
      </w:pPr>
      <w:r w:rsidRPr="00B90620">
        <w:rPr>
          <w:color w:val="000000"/>
          <w:lang w:val="bg-BG"/>
        </w:rPr>
        <w:t>Техническата оферта на участниците следва да включва съвременни средства, способи и инструментариум за изпълнение на поръчката. Предложенията следва да включ</w:t>
      </w:r>
      <w:r w:rsidRPr="00B90620">
        <w:rPr>
          <w:strike/>
          <w:color w:val="000000"/>
          <w:lang w:val="bg-BG"/>
        </w:rPr>
        <w:t>в</w:t>
      </w:r>
      <w:r w:rsidRPr="00B90620">
        <w:rPr>
          <w:color w:val="000000"/>
          <w:lang w:val="bg-BG"/>
        </w:rPr>
        <w:t xml:space="preserve">ат и </w:t>
      </w:r>
      <w:r w:rsidRPr="00B90620">
        <w:rPr>
          <w:b/>
          <w:bCs/>
          <w:color w:val="000000"/>
          <w:lang w:val="bg-BG"/>
        </w:rPr>
        <w:t>времеви параметри</w:t>
      </w:r>
      <w:r w:rsidRPr="00B90620">
        <w:rPr>
          <w:color w:val="000000"/>
          <w:lang w:val="bg-BG"/>
        </w:rPr>
        <w:t xml:space="preserve"> (срок), необходими за изпълнение и за доставка на печатните материали.</w:t>
      </w:r>
    </w:p>
    <w:p w:rsidR="00721E92" w:rsidRPr="00B90620" w:rsidRDefault="00721E92" w:rsidP="00553687">
      <w:pPr>
        <w:ind w:firstLine="720"/>
        <w:jc w:val="both"/>
        <w:outlineLvl w:val="0"/>
        <w:rPr>
          <w:color w:val="000000"/>
          <w:lang w:val="bg-BG"/>
        </w:rPr>
      </w:pPr>
    </w:p>
    <w:p w:rsidR="00721E92" w:rsidRPr="00B90620" w:rsidRDefault="00721E92" w:rsidP="00553687">
      <w:pPr>
        <w:ind w:firstLine="720"/>
        <w:jc w:val="both"/>
        <w:outlineLvl w:val="0"/>
        <w:rPr>
          <w:b/>
          <w:bCs/>
          <w:lang w:val="bg-BG"/>
        </w:rPr>
      </w:pPr>
      <w:r w:rsidRPr="00B90620">
        <w:rPr>
          <w:b/>
          <w:bCs/>
          <w:lang w:val="bg-BG"/>
        </w:rPr>
        <w:t xml:space="preserve">2. Цел на поръчката </w:t>
      </w:r>
    </w:p>
    <w:p w:rsidR="00721E92" w:rsidRPr="00B90620" w:rsidRDefault="00721E92" w:rsidP="00553687">
      <w:pPr>
        <w:ind w:firstLine="720"/>
        <w:jc w:val="both"/>
        <w:outlineLvl w:val="0"/>
        <w:rPr>
          <w:lang w:val="bg-BG"/>
        </w:rPr>
      </w:pPr>
      <w:r w:rsidRPr="00B90620">
        <w:rPr>
          <w:lang w:val="bg-BG"/>
        </w:rPr>
        <w:t>Основната цел на поръчката е изработка и доставка на печатни материали за нуждите на ОП „Транспорт”. Под печатни материали се разбират артикули, изработени чрез процес на възпроизвеждане на текстове и изображения върху хартия или други повърхности или обекти.</w:t>
      </w:r>
    </w:p>
    <w:p w:rsidR="00721E92" w:rsidRPr="00B90620" w:rsidRDefault="00721E92" w:rsidP="00553687">
      <w:pPr>
        <w:ind w:firstLine="720"/>
        <w:jc w:val="both"/>
        <w:outlineLvl w:val="0"/>
        <w:rPr>
          <w:lang w:val="bg-BG"/>
        </w:rPr>
      </w:pPr>
    </w:p>
    <w:p w:rsidR="00721E92" w:rsidRPr="00B90620" w:rsidRDefault="00721E92" w:rsidP="00553687">
      <w:pPr>
        <w:ind w:firstLine="720"/>
        <w:jc w:val="both"/>
        <w:outlineLvl w:val="0"/>
        <w:rPr>
          <w:lang w:val="bg-BG"/>
        </w:rPr>
      </w:pPr>
      <w:r w:rsidRPr="00B90620">
        <w:rPr>
          <w:b/>
          <w:bCs/>
          <w:lang w:val="bg-BG"/>
        </w:rPr>
        <w:t xml:space="preserve">3.Срок за изпълнение на </w:t>
      </w:r>
      <w:r w:rsidRPr="00B90620">
        <w:rPr>
          <w:b/>
          <w:bCs/>
          <w:shd w:val="clear" w:color="auto" w:fill="FFFFFF"/>
          <w:lang w:val="bg-BG"/>
        </w:rPr>
        <w:t>поръчката</w:t>
      </w:r>
      <w:r w:rsidRPr="00B90620">
        <w:rPr>
          <w:shd w:val="clear" w:color="auto" w:fill="FFFFFF"/>
          <w:lang w:val="bg-BG"/>
        </w:rPr>
        <w:t xml:space="preserve"> – до 30.06.2015 г. или</w:t>
      </w:r>
      <w:r w:rsidRPr="00B90620">
        <w:rPr>
          <w:lang w:val="bg-BG"/>
        </w:rPr>
        <w:t xml:space="preserve"> до изчерпване на предвидения финансов ресурс до 300 000 лв., което от двете настъпи по-рано.</w:t>
      </w:r>
    </w:p>
    <w:p w:rsidR="00721E92" w:rsidRPr="00B90620" w:rsidRDefault="00721E92" w:rsidP="00553687">
      <w:pPr>
        <w:ind w:firstLine="720"/>
        <w:jc w:val="both"/>
        <w:outlineLvl w:val="0"/>
        <w:rPr>
          <w:lang w:val="bg-BG"/>
        </w:rPr>
      </w:pPr>
    </w:p>
    <w:p w:rsidR="00721E92" w:rsidRPr="00B90620" w:rsidRDefault="00721E92" w:rsidP="009F1A57">
      <w:pPr>
        <w:ind w:firstLine="720"/>
        <w:rPr>
          <w:lang w:val="bg-BG"/>
        </w:rPr>
      </w:pPr>
      <w:r w:rsidRPr="00B90620">
        <w:rPr>
          <w:b/>
          <w:bCs/>
          <w:lang w:val="bg-BG"/>
        </w:rPr>
        <w:t>4. Конкретни дейности (задачи):</w:t>
      </w:r>
    </w:p>
    <w:p w:rsidR="00721E92" w:rsidRPr="00B90620" w:rsidRDefault="00721E92" w:rsidP="00EA5545">
      <w:pPr>
        <w:ind w:firstLine="720"/>
        <w:jc w:val="both"/>
        <w:outlineLvl w:val="0"/>
        <w:rPr>
          <w:lang w:val="bg-BG"/>
        </w:rPr>
      </w:pPr>
      <w:r w:rsidRPr="00B90620">
        <w:rPr>
          <w:lang w:val="bg-BG"/>
        </w:rPr>
        <w:t>С оглед осигуряване на публичност, прозрачност и популяризиране на ОПТ, а също и с цел изпълнение на индикаторите и целите, които са одобрени за Комуникационния план на ОПТ, в рамките на тази дейност се предвижда разработване, дизайн, предпечат, отпечатване и доставка на флаери, брошури, папки, покани, блок листа, бланки, плакати, знамена, банери, транспаранти, подпомагащи изпълнението на ОПТ.</w:t>
      </w:r>
    </w:p>
    <w:p w:rsidR="00721E92" w:rsidRPr="00886C21" w:rsidRDefault="00721E92" w:rsidP="00DD3CAA">
      <w:pPr>
        <w:jc w:val="both"/>
        <w:outlineLvl w:val="0"/>
        <w:rPr>
          <w:lang w:val="bg-BG"/>
        </w:rPr>
      </w:pPr>
    </w:p>
    <w:p w:rsidR="00721E92" w:rsidRPr="00B90620" w:rsidRDefault="00721E92" w:rsidP="00063E09">
      <w:pPr>
        <w:jc w:val="both"/>
        <w:outlineLvl w:val="0"/>
        <w:rPr>
          <w:lang w:val="bg-BG"/>
        </w:rPr>
      </w:pPr>
    </w:p>
    <w:p w:rsidR="00721E92" w:rsidRPr="004E6B1C" w:rsidRDefault="00721E92" w:rsidP="009F1A57">
      <w:pPr>
        <w:ind w:left="360" w:firstLine="360"/>
        <w:jc w:val="both"/>
        <w:outlineLvl w:val="0"/>
        <w:rPr>
          <w:b/>
          <w:bCs/>
          <w:lang w:val="bg-BG"/>
        </w:rPr>
      </w:pPr>
      <w:r w:rsidRPr="00B90620">
        <w:rPr>
          <w:b/>
          <w:bCs/>
          <w:lang w:val="bg-BG"/>
        </w:rPr>
        <w:t>5. Материали:</w:t>
      </w:r>
    </w:p>
    <w:p w:rsidR="00721E92" w:rsidRPr="00B90620" w:rsidRDefault="00721E92" w:rsidP="00957019">
      <w:pPr>
        <w:spacing w:after="120"/>
        <w:ind w:firstLine="720"/>
        <w:jc w:val="both"/>
        <w:outlineLvl w:val="0"/>
        <w:rPr>
          <w:b/>
          <w:bCs/>
          <w:lang w:val="bg-BG"/>
        </w:rPr>
      </w:pPr>
      <w:r w:rsidRPr="00B90620">
        <w:rPr>
          <w:b/>
          <w:bCs/>
          <w:lang w:val="bg-BG"/>
        </w:rPr>
        <w:t xml:space="preserve">5.1. Флаер двустранен, формат А4, </w:t>
      </w:r>
      <w:r w:rsidRPr="00B90620">
        <w:rPr>
          <w:lang w:val="bg-BG"/>
        </w:rPr>
        <w:t>2 сгъв</w:t>
      </w:r>
      <w:r>
        <w:rPr>
          <w:lang w:val="bg-BG"/>
        </w:rPr>
        <w:t>ки, размер в сгънат вариант 10х</w:t>
      </w:r>
      <w:r w:rsidRPr="00B90620">
        <w:rPr>
          <w:lang w:val="bg-BG"/>
        </w:rPr>
        <w:t>21 см, хартия 130 гр./кв.м. хром-гланц, пълноцветен печат, минимален тираж 500 броя. При изготвянето на своето предложение всеки участник следва да включи проект на двустранен флаер за Оперативна програма „Транспорт” в описания формат (минимум един брой, който се предоставя на хартиен и електронен носител).</w:t>
      </w:r>
    </w:p>
    <w:p w:rsidR="00721E92" w:rsidRPr="00B90620" w:rsidRDefault="00721E92" w:rsidP="00957019">
      <w:pPr>
        <w:spacing w:after="120"/>
        <w:ind w:firstLine="720"/>
        <w:jc w:val="both"/>
        <w:outlineLvl w:val="0"/>
        <w:rPr>
          <w:lang w:val="bg-BG"/>
        </w:rPr>
      </w:pPr>
      <w:r w:rsidRPr="00B90620">
        <w:rPr>
          <w:b/>
          <w:bCs/>
          <w:lang w:val="bg-BG"/>
        </w:rPr>
        <w:t>5.2. Обикновена брошура, 12 страници</w:t>
      </w:r>
      <w:r w:rsidRPr="00B90620">
        <w:rPr>
          <w:lang w:val="bg-BG"/>
        </w:rPr>
        <w:t>, формат А5, хартия минимум 170 гр./кв.м., хром-гланц, биговане, телово шиене, пълноцветен печат, минимален тираж 500 броя. Всеки участник следва да включи в своето предложение проект на обикновена брошура за Оперативна програма „Транспорт” в описания формат (минимум един брой, който се предоставя на хартиен и електронен носител).</w:t>
      </w:r>
    </w:p>
    <w:p w:rsidR="00721E92" w:rsidRPr="00B90620" w:rsidRDefault="00721E92" w:rsidP="00957019">
      <w:pPr>
        <w:spacing w:after="120"/>
        <w:ind w:firstLine="720"/>
        <w:jc w:val="both"/>
        <w:outlineLvl w:val="0"/>
        <w:rPr>
          <w:lang w:val="bg-BG"/>
        </w:rPr>
      </w:pPr>
      <w:r w:rsidRPr="00B90620">
        <w:rPr>
          <w:b/>
          <w:bCs/>
          <w:lang w:val="bg-BG"/>
        </w:rPr>
        <w:t xml:space="preserve">5.3. Обикновена брошура, 24 страници, </w:t>
      </w:r>
      <w:r w:rsidRPr="00B90620">
        <w:rPr>
          <w:lang w:val="bg-BG"/>
        </w:rPr>
        <w:t>формат А5, хартия минимум 170 гр./кв.м., хром-гланц, биговане, телово шиене, пълноцветен печат, минимален тираж 500 броя. Участникът следва да предвиди изработката на такава брошура, като в Техническото предложение е достатъчно да представи проект само на обикновена брошура от 12 страници, описана в позиция 5.2.</w:t>
      </w:r>
      <w:r w:rsidRPr="00B90620">
        <w:rPr>
          <w:b/>
          <w:bCs/>
          <w:lang w:val="bg-BG"/>
        </w:rPr>
        <w:t xml:space="preserve">. </w:t>
      </w:r>
    </w:p>
    <w:p w:rsidR="00721E92" w:rsidRPr="00B90620" w:rsidRDefault="00721E92" w:rsidP="00957019">
      <w:pPr>
        <w:spacing w:after="120"/>
        <w:ind w:firstLine="720"/>
        <w:jc w:val="both"/>
        <w:outlineLvl w:val="0"/>
        <w:rPr>
          <w:lang w:val="bg-BG"/>
        </w:rPr>
      </w:pPr>
      <w:r w:rsidRPr="00B90620">
        <w:rPr>
          <w:b/>
          <w:bCs/>
          <w:lang w:val="bg-BG"/>
        </w:rPr>
        <w:t>5.4 Обикновена брошура, 8 страници,</w:t>
      </w:r>
      <w:r w:rsidRPr="00B90620">
        <w:rPr>
          <w:lang w:val="bg-BG"/>
        </w:rPr>
        <w:t xml:space="preserve"> размер 20х21 см, хартия минимум 170 гр./кв.м., хром-гланц, биговане, телово шиене, минимален тираж 500 броя. Всеки участник следва да включи в своето предложение проект на обикновена брошура за Оперативна програма „Транспорт” в описания формат (минимум един брой, който се предоставя на хартиен и електронен носител).</w:t>
      </w:r>
    </w:p>
    <w:p w:rsidR="00721E92" w:rsidRPr="00B90620" w:rsidRDefault="00721E92" w:rsidP="00957019">
      <w:pPr>
        <w:spacing w:after="120"/>
        <w:ind w:firstLine="720"/>
        <w:jc w:val="both"/>
        <w:outlineLvl w:val="0"/>
        <w:rPr>
          <w:lang w:val="bg-BG"/>
        </w:rPr>
      </w:pPr>
      <w:r w:rsidRPr="00B90620">
        <w:rPr>
          <w:b/>
          <w:bCs/>
          <w:lang w:val="bg-BG"/>
        </w:rPr>
        <w:t>5.5. Обикновена брошура, 16 страници,</w:t>
      </w:r>
      <w:r w:rsidRPr="00B90620">
        <w:rPr>
          <w:lang w:val="bg-BG"/>
        </w:rPr>
        <w:t xml:space="preserve"> размер 20х21 см, хартия минимум 170 гр./кв.м., хром-гланц, биговане, телово шиене, минимален тираж 500 броя. Участникът следва да предвиди изработката на такава брошура, като в Техническото предложение е достатъчно да представи проект само на обикновена брошура от 8 страници в размер 20х21 см , описана в позици</w:t>
      </w:r>
      <w:r>
        <w:rPr>
          <w:lang w:val="bg-BG"/>
        </w:rPr>
        <w:t>я 5.4.</w:t>
      </w:r>
    </w:p>
    <w:p w:rsidR="00721E92" w:rsidRPr="00B90620" w:rsidRDefault="00721E92" w:rsidP="00957019">
      <w:pPr>
        <w:spacing w:after="120"/>
        <w:ind w:firstLine="720"/>
        <w:jc w:val="both"/>
        <w:outlineLvl w:val="0"/>
        <w:rPr>
          <w:lang w:val="bg-BG"/>
        </w:rPr>
      </w:pPr>
      <w:r w:rsidRPr="00B90620">
        <w:rPr>
          <w:b/>
          <w:bCs/>
          <w:lang w:val="bg-BG"/>
        </w:rPr>
        <w:t>5.6. Луксозна брошура, 20 страници,</w:t>
      </w:r>
      <w:r>
        <w:rPr>
          <w:lang w:val="bg-BG"/>
        </w:rPr>
        <w:t>форматА4</w:t>
      </w:r>
      <w:r w:rsidRPr="006C5136">
        <w:rPr>
          <w:lang w:val="bg-BG"/>
        </w:rPr>
        <w:t>, хартия</w:t>
      </w:r>
      <w:r w:rsidRPr="00B90620">
        <w:rPr>
          <w:lang w:val="bg-BG"/>
        </w:rPr>
        <w:t xml:space="preserve"> минимум 200 гр./кв.м., хром-гланц, корица минимум 250 гр./кв.м.</w:t>
      </w:r>
      <w:r>
        <w:rPr>
          <w:lang w:val="bg-BG"/>
        </w:rPr>
        <w:t xml:space="preserve">, </w:t>
      </w:r>
      <w:r w:rsidRPr="00B90620">
        <w:rPr>
          <w:lang w:val="bg-BG"/>
        </w:rPr>
        <w:t>UV лак, книговезване (термолепене), пълноцветен печат, минимален тираж 200 броя. Всеки участник следва да включи в своето предложение проект на луксозна брошура за Оперативна програма „Транспорт” в описания формат (минимум един брой, който се предоставя на хартиен и електронен носител).</w:t>
      </w:r>
    </w:p>
    <w:p w:rsidR="00721E92" w:rsidRPr="00B90620" w:rsidRDefault="00721E92" w:rsidP="00957019">
      <w:pPr>
        <w:spacing w:after="120"/>
        <w:ind w:firstLine="720"/>
        <w:jc w:val="both"/>
        <w:outlineLvl w:val="0"/>
        <w:rPr>
          <w:lang w:val="bg-BG"/>
        </w:rPr>
      </w:pPr>
      <w:r w:rsidRPr="00B90620">
        <w:rPr>
          <w:b/>
          <w:bCs/>
          <w:lang w:val="bg-BG"/>
        </w:rPr>
        <w:t>5.7. Луксозна брошура, 24 страници,</w:t>
      </w:r>
      <w:r>
        <w:rPr>
          <w:lang w:val="bg-BG"/>
        </w:rPr>
        <w:t xml:space="preserve"> формат 20х21</w:t>
      </w:r>
      <w:r w:rsidRPr="00B90620">
        <w:rPr>
          <w:lang w:val="bg-BG"/>
        </w:rPr>
        <w:t>см</w:t>
      </w:r>
      <w:r>
        <w:rPr>
          <w:lang w:val="bg-BG"/>
        </w:rPr>
        <w:t>,</w:t>
      </w:r>
      <w:r w:rsidRPr="00B90620">
        <w:rPr>
          <w:lang w:val="bg-BG"/>
        </w:rPr>
        <w:t xml:space="preserve"> хартия минимум 200 гр./кв.м., хром-гланц, корица минимум 250 гр./кв.м. UV лак, книговезване (термолепене), пълноцветен печат, минимален тираж 200 броя. Участникът следва да предвиди изработката на такава брошура, като в Техническото предложение е достатъчно да представи проект на дизайн само на луксозна брошура, 20 </w:t>
      </w:r>
      <w:r w:rsidRPr="006C5136">
        <w:rPr>
          <w:lang w:val="bg-BG"/>
        </w:rPr>
        <w:t>страници</w:t>
      </w:r>
      <w:r>
        <w:rPr>
          <w:lang w:val="bg-BG"/>
        </w:rPr>
        <w:t>,</w:t>
      </w:r>
      <w:r w:rsidRPr="00B90620">
        <w:rPr>
          <w:lang w:val="bg-BG"/>
        </w:rPr>
        <w:t>описана в позиция 5.</w:t>
      </w:r>
      <w:r>
        <w:rPr>
          <w:lang w:val="bg-BG"/>
        </w:rPr>
        <w:t>6</w:t>
      </w:r>
      <w:r w:rsidRPr="006C5136">
        <w:rPr>
          <w:b/>
          <w:bCs/>
          <w:lang w:val="bg-BG"/>
        </w:rPr>
        <w:t>.</w:t>
      </w:r>
    </w:p>
    <w:p w:rsidR="00721E92" w:rsidRPr="00B90620" w:rsidRDefault="00721E92" w:rsidP="00957019">
      <w:pPr>
        <w:spacing w:after="120"/>
        <w:ind w:firstLine="720"/>
        <w:jc w:val="both"/>
        <w:outlineLvl w:val="0"/>
        <w:rPr>
          <w:lang w:val="bg-BG"/>
        </w:rPr>
      </w:pPr>
      <w:r w:rsidRPr="00B90620">
        <w:rPr>
          <w:b/>
          <w:bCs/>
          <w:lang w:val="bg-BG"/>
        </w:rPr>
        <w:t>5.8. Луксозна брошура, 32 страници</w:t>
      </w:r>
      <w:r w:rsidRPr="00B90620">
        <w:rPr>
          <w:lang w:val="bg-BG"/>
        </w:rPr>
        <w:t>, формат А5</w:t>
      </w:r>
      <w:r>
        <w:rPr>
          <w:lang w:val="bg-BG"/>
        </w:rPr>
        <w:t>,</w:t>
      </w:r>
      <w:r w:rsidRPr="00B90620">
        <w:rPr>
          <w:lang w:val="bg-BG"/>
        </w:rPr>
        <w:t xml:space="preserve"> хартия минимум 200 гр./кв.м., хром-гланц, корица минимум 250 гр./кв.м. UV лак, книговезване (термолепене), пълноцветен печат, минимален тираж 200 броя. Участникът следва да предвиди изработката на такава брошура, като в Техническото предложение е достатъчно да представи проект на дизайн само на луксозна брошура, 20 страници, описана в позиция 5.</w:t>
      </w:r>
      <w:r>
        <w:rPr>
          <w:lang w:val="bg-BG"/>
        </w:rPr>
        <w:t>6</w:t>
      </w:r>
      <w:r w:rsidRPr="00B90620">
        <w:rPr>
          <w:lang w:val="bg-BG"/>
        </w:rPr>
        <w:t>.</w:t>
      </w:r>
    </w:p>
    <w:p w:rsidR="00721E92" w:rsidRPr="00B90620" w:rsidRDefault="00721E92" w:rsidP="00957019">
      <w:pPr>
        <w:spacing w:after="120"/>
        <w:ind w:firstLine="720"/>
        <w:jc w:val="both"/>
        <w:outlineLvl w:val="0"/>
        <w:rPr>
          <w:lang w:val="bg-BG"/>
        </w:rPr>
      </w:pPr>
      <w:r w:rsidRPr="00B90620">
        <w:rPr>
          <w:b/>
          <w:bCs/>
          <w:lang w:val="bg-BG"/>
        </w:rPr>
        <w:t>5.9. Папки с джоб, формат А4</w:t>
      </w:r>
      <w:r w:rsidRPr="00B90620">
        <w:rPr>
          <w:lang w:val="bg-BG"/>
        </w:rPr>
        <w:t>, пълноцветен печат, сгъвка, прорез за визитка 50х90 мм, хартия мат/гланц</w:t>
      </w:r>
      <w:r>
        <w:rPr>
          <w:lang w:val="bg-BG"/>
        </w:rPr>
        <w:t>,</w:t>
      </w:r>
      <w:r w:rsidRPr="00B90620">
        <w:rPr>
          <w:lang w:val="bg-BG"/>
        </w:rPr>
        <w:t xml:space="preserve"> 300 г/кв.м., „UV лак”, минимален тираж 500 бр.</w:t>
      </w:r>
    </w:p>
    <w:p w:rsidR="00721E92" w:rsidRPr="00B90620" w:rsidRDefault="00721E92" w:rsidP="00957019">
      <w:pPr>
        <w:spacing w:after="120"/>
        <w:ind w:firstLine="720"/>
        <w:jc w:val="both"/>
        <w:outlineLvl w:val="0"/>
        <w:rPr>
          <w:lang w:val="bg-BG"/>
        </w:rPr>
      </w:pPr>
      <w:r w:rsidRPr="00B90620">
        <w:rPr>
          <w:b/>
          <w:bCs/>
          <w:lang w:val="bg-BG"/>
        </w:rPr>
        <w:t>5.10 Покана/ картичка, формат А6</w:t>
      </w:r>
      <w:r w:rsidRPr="00B90620">
        <w:rPr>
          <w:lang w:val="bg-BG"/>
        </w:rPr>
        <w:t>, хартия, 240 г/кв.м., мат, 1 биговане пълноцветен печат, минимален тираж 100 бр</w:t>
      </w:r>
      <w:r w:rsidRPr="00B90620">
        <w:rPr>
          <w:i/>
          <w:iCs/>
          <w:lang w:val="bg-BG"/>
        </w:rPr>
        <w:t>.</w:t>
      </w:r>
      <w:r w:rsidRPr="00B90620">
        <w:rPr>
          <w:lang w:val="bg-BG"/>
        </w:rPr>
        <w:t xml:space="preserve">(с брандирани пликове за тях). Участникът следва да включи в своята оферта проект на покана/картичка, която да представи на хартиен и/или електронен носител. В хода на изпълнение на договора поканите/ картичките ще бъдат изработвани по заявка на Възложителя, като информацията и дизайна, която включва поканата/картичката, ще бъде предоставяна и одобрявана от Възложителя преди печат. </w:t>
      </w:r>
    </w:p>
    <w:p w:rsidR="00721E92" w:rsidRPr="00B90620" w:rsidRDefault="00721E92" w:rsidP="00957019">
      <w:pPr>
        <w:spacing w:after="120"/>
        <w:ind w:firstLine="720"/>
        <w:jc w:val="both"/>
        <w:outlineLvl w:val="0"/>
        <w:rPr>
          <w:lang w:val="bg-BG"/>
        </w:rPr>
      </w:pPr>
      <w:r w:rsidRPr="00B90620">
        <w:rPr>
          <w:b/>
          <w:bCs/>
          <w:lang w:val="bg-BG"/>
        </w:rPr>
        <w:t xml:space="preserve">5.11. Блок листа </w:t>
      </w:r>
      <w:r w:rsidRPr="00B90620">
        <w:rPr>
          <w:lang w:val="bg-BG"/>
        </w:rPr>
        <w:t xml:space="preserve">с логото и слогана на ОП „Транспорт” </w:t>
      </w:r>
      <w:r w:rsidRPr="00B90620">
        <w:rPr>
          <w:b/>
          <w:bCs/>
          <w:lang w:val="bg-BG"/>
        </w:rPr>
        <w:t>формат А4</w:t>
      </w:r>
      <w:r w:rsidRPr="00B90620">
        <w:rPr>
          <w:lang w:val="bg-BG"/>
        </w:rPr>
        <w:t>, минимален тираж 500 бр. х 50 листа всеки, лепене, хартия офсет, 80 г/кв.м., 4+0.</w:t>
      </w:r>
    </w:p>
    <w:p w:rsidR="00721E92" w:rsidRPr="00B90620" w:rsidRDefault="00721E92" w:rsidP="00957019">
      <w:pPr>
        <w:spacing w:after="120"/>
        <w:ind w:firstLine="720"/>
        <w:jc w:val="both"/>
        <w:outlineLvl w:val="0"/>
        <w:rPr>
          <w:lang w:val="bg-BG"/>
        </w:rPr>
      </w:pPr>
      <w:r w:rsidRPr="00B90620">
        <w:rPr>
          <w:b/>
          <w:bCs/>
          <w:lang w:val="bg-BG"/>
        </w:rPr>
        <w:t>5.12. Блок листа</w:t>
      </w:r>
      <w:r w:rsidRPr="00B90620">
        <w:rPr>
          <w:lang w:val="bg-BG"/>
        </w:rPr>
        <w:t xml:space="preserve"> с логото и слогана на ОП „Транспорт” </w:t>
      </w:r>
      <w:r w:rsidRPr="00B90620">
        <w:rPr>
          <w:b/>
          <w:bCs/>
          <w:lang w:val="bg-BG"/>
        </w:rPr>
        <w:t>формат А5</w:t>
      </w:r>
      <w:r w:rsidRPr="00B90620">
        <w:rPr>
          <w:lang w:val="bg-BG"/>
        </w:rPr>
        <w:t>, минимален тираж 1000 бр. х 100 листа всеки, лепене, хартия офсет, 80 г/кв.м, 4+0.</w:t>
      </w:r>
    </w:p>
    <w:p w:rsidR="00721E92" w:rsidRPr="00B90620" w:rsidRDefault="00721E92" w:rsidP="00957019">
      <w:pPr>
        <w:spacing w:after="120"/>
        <w:ind w:firstLine="720"/>
        <w:jc w:val="both"/>
        <w:outlineLvl w:val="0"/>
        <w:rPr>
          <w:lang w:val="bg-BG"/>
        </w:rPr>
      </w:pPr>
      <w:r w:rsidRPr="00B90620">
        <w:rPr>
          <w:b/>
          <w:bCs/>
          <w:lang w:val="bg-BG"/>
        </w:rPr>
        <w:t>5.13. Бланки на ОП „Транспорт” формат А4</w:t>
      </w:r>
      <w:r w:rsidRPr="00B90620">
        <w:rPr>
          <w:lang w:val="bg-BG"/>
        </w:rPr>
        <w:t xml:space="preserve">, минимален тираж 2500 бр., офсет, 80 г/кв.м., 4+ 0. Участникът следва да включи в своята оферта проект на бланка, която да представи на хартиен и електронен носител. </w:t>
      </w:r>
    </w:p>
    <w:p w:rsidR="00721E92" w:rsidRPr="00B90620" w:rsidRDefault="00721E92" w:rsidP="00957019">
      <w:pPr>
        <w:spacing w:after="120"/>
        <w:ind w:firstLine="720"/>
        <w:jc w:val="both"/>
        <w:outlineLvl w:val="0"/>
        <w:rPr>
          <w:lang w:val="bg-BG"/>
        </w:rPr>
      </w:pPr>
      <w:r w:rsidRPr="00B90620">
        <w:rPr>
          <w:b/>
          <w:bCs/>
          <w:lang w:val="bg-BG"/>
        </w:rPr>
        <w:t>5.14. Мемо листчета</w:t>
      </w:r>
      <w:r w:rsidRPr="00B90620">
        <w:rPr>
          <w:lang w:val="bg-BG"/>
        </w:rPr>
        <w:t xml:space="preserve"> с размери 850х850 мм, минимален тираж 1000 броя, хартия – 80 г/кв.м., офсет, цветност – 4+0, подлепени, 200 листа в кубче.</w:t>
      </w:r>
    </w:p>
    <w:p w:rsidR="00721E92" w:rsidRPr="00B70D0D" w:rsidRDefault="00721E92" w:rsidP="00957019">
      <w:pPr>
        <w:spacing w:after="120"/>
        <w:ind w:firstLine="720"/>
        <w:jc w:val="both"/>
        <w:outlineLvl w:val="0"/>
        <w:rPr>
          <w:lang w:val="ru-RU"/>
        </w:rPr>
      </w:pPr>
      <w:r w:rsidRPr="00B90620">
        <w:rPr>
          <w:b/>
          <w:bCs/>
          <w:lang w:val="bg-BG"/>
        </w:rPr>
        <w:t>5.15. Плакат</w:t>
      </w:r>
      <w:r w:rsidRPr="00B90620">
        <w:rPr>
          <w:lang w:val="bg-BG"/>
        </w:rPr>
        <w:t xml:space="preserve">, </w:t>
      </w:r>
      <w:r w:rsidRPr="00B90620">
        <w:rPr>
          <w:b/>
          <w:bCs/>
          <w:lang w:val="bg-BG"/>
        </w:rPr>
        <w:t>формат А2</w:t>
      </w:r>
      <w:r>
        <w:rPr>
          <w:lang w:val="bg-BG"/>
        </w:rPr>
        <w:t xml:space="preserve"> (420х594мм), минимален тираж </w:t>
      </w:r>
      <w:r w:rsidRPr="00F14852">
        <w:rPr>
          <w:lang w:val="ru-RU"/>
        </w:rPr>
        <w:t>50</w:t>
      </w:r>
      <w:r w:rsidRPr="00B90620">
        <w:rPr>
          <w:lang w:val="bg-BG"/>
        </w:rPr>
        <w:t xml:space="preserve"> броя, хартия хром гланц/мат, 130 г/кв.м., пълноцветен печат. Всеки участник следва да включи в своето предложение проект на плакат за Оперативна програма „Транспорт” в описания формат (минимум един брой, който се предоставя на хартиен и електронен носител). </w:t>
      </w:r>
    </w:p>
    <w:p w:rsidR="00721E92" w:rsidRDefault="00721E92" w:rsidP="00957019">
      <w:pPr>
        <w:spacing w:after="120"/>
        <w:ind w:firstLine="720"/>
        <w:jc w:val="both"/>
        <w:outlineLvl w:val="0"/>
        <w:rPr>
          <w:lang w:val="bg-BG"/>
        </w:rPr>
      </w:pPr>
      <w:r w:rsidRPr="00F14852">
        <w:rPr>
          <w:b/>
          <w:bCs/>
          <w:lang w:val="ru-RU"/>
        </w:rPr>
        <w:t>5.16.</w:t>
      </w:r>
      <w:r w:rsidRPr="00B90620">
        <w:rPr>
          <w:b/>
          <w:bCs/>
          <w:lang w:val="bg-BG"/>
        </w:rPr>
        <w:t>Плакат</w:t>
      </w:r>
      <w:r w:rsidRPr="00B90620">
        <w:rPr>
          <w:lang w:val="bg-BG"/>
        </w:rPr>
        <w:t xml:space="preserve">, </w:t>
      </w:r>
      <w:r w:rsidRPr="00B90620">
        <w:rPr>
          <w:b/>
          <w:bCs/>
          <w:lang w:val="bg-BG"/>
        </w:rPr>
        <w:t>формат А</w:t>
      </w:r>
      <w:r w:rsidRPr="00F14852">
        <w:rPr>
          <w:b/>
          <w:bCs/>
          <w:lang w:val="ru-RU"/>
        </w:rPr>
        <w:t>1</w:t>
      </w:r>
      <w:r>
        <w:rPr>
          <w:lang w:val="bg-BG"/>
        </w:rPr>
        <w:t xml:space="preserve"> (594х841мм), минимален тираж </w:t>
      </w:r>
      <w:r>
        <w:rPr>
          <w:lang w:val="ru-RU"/>
        </w:rPr>
        <w:t>3</w:t>
      </w:r>
      <w:r w:rsidRPr="00F14852">
        <w:rPr>
          <w:lang w:val="ru-RU"/>
        </w:rPr>
        <w:t>0</w:t>
      </w:r>
      <w:r>
        <w:rPr>
          <w:lang w:val="bg-BG"/>
        </w:rPr>
        <w:t xml:space="preserve"> броя, хартия хром гланц/мат, 25</w:t>
      </w:r>
      <w:r w:rsidRPr="00B90620">
        <w:rPr>
          <w:lang w:val="bg-BG"/>
        </w:rPr>
        <w:t>0 г/кв.м.,пълноцветен печат.</w:t>
      </w:r>
    </w:p>
    <w:p w:rsidR="00721E92" w:rsidRPr="00F14852" w:rsidRDefault="00721E92" w:rsidP="00957019">
      <w:pPr>
        <w:spacing w:after="120"/>
        <w:ind w:firstLine="720"/>
        <w:jc w:val="both"/>
        <w:outlineLvl w:val="0"/>
        <w:rPr>
          <w:lang w:val="bg-BG"/>
        </w:rPr>
      </w:pPr>
      <w:r w:rsidRPr="00F14852">
        <w:rPr>
          <w:b/>
          <w:bCs/>
          <w:lang w:val="bg-BG"/>
        </w:rPr>
        <w:t xml:space="preserve">5.17. </w:t>
      </w:r>
      <w:r w:rsidRPr="00B90620">
        <w:rPr>
          <w:b/>
          <w:bCs/>
          <w:lang w:val="bg-BG"/>
        </w:rPr>
        <w:t>Плакат</w:t>
      </w:r>
      <w:r w:rsidRPr="00B90620">
        <w:rPr>
          <w:lang w:val="bg-BG"/>
        </w:rPr>
        <w:t xml:space="preserve">, </w:t>
      </w:r>
      <w:r w:rsidRPr="00B90620">
        <w:rPr>
          <w:b/>
          <w:bCs/>
          <w:lang w:val="bg-BG"/>
        </w:rPr>
        <w:t>формат А</w:t>
      </w:r>
      <w:r>
        <w:rPr>
          <w:b/>
          <w:bCs/>
          <w:lang w:val="ru-RU"/>
        </w:rPr>
        <w:t>0</w:t>
      </w:r>
      <w:r>
        <w:rPr>
          <w:lang w:val="bg-BG"/>
        </w:rPr>
        <w:t xml:space="preserve"> (841х1189мм), минимален тираж </w:t>
      </w:r>
      <w:r>
        <w:rPr>
          <w:lang w:val="ru-RU"/>
        </w:rPr>
        <w:t>2</w:t>
      </w:r>
      <w:r w:rsidRPr="00F14852">
        <w:rPr>
          <w:lang w:val="ru-RU"/>
        </w:rPr>
        <w:t>0</w:t>
      </w:r>
      <w:r>
        <w:rPr>
          <w:lang w:val="bg-BG"/>
        </w:rPr>
        <w:t xml:space="preserve"> броя, хартия хром гланц/мат, </w:t>
      </w:r>
      <w:r w:rsidRPr="00B90620">
        <w:rPr>
          <w:lang w:val="bg-BG"/>
        </w:rPr>
        <w:t>3</w:t>
      </w:r>
      <w:r>
        <w:rPr>
          <w:lang w:val="bg-BG"/>
        </w:rPr>
        <w:t>0</w:t>
      </w:r>
      <w:r w:rsidRPr="00B90620">
        <w:rPr>
          <w:lang w:val="bg-BG"/>
        </w:rPr>
        <w:t xml:space="preserve">0 г/кв.м., </w:t>
      </w:r>
      <w:r>
        <w:rPr>
          <w:lang w:val="bg-BG"/>
        </w:rPr>
        <w:t xml:space="preserve">покритие </w:t>
      </w:r>
      <w:r w:rsidRPr="00B90620">
        <w:rPr>
          <w:lang w:val="bg-BG"/>
        </w:rPr>
        <w:t>UV лак</w:t>
      </w:r>
      <w:r>
        <w:rPr>
          <w:lang w:val="bg-BG"/>
        </w:rPr>
        <w:t>,</w:t>
      </w:r>
      <w:r w:rsidRPr="00B90620">
        <w:rPr>
          <w:lang w:val="bg-BG"/>
        </w:rPr>
        <w:t xml:space="preserve"> пълноцветен печат.</w:t>
      </w:r>
    </w:p>
    <w:p w:rsidR="00721E92" w:rsidRPr="00B90620" w:rsidRDefault="00721E92" w:rsidP="00957019">
      <w:pPr>
        <w:spacing w:after="120"/>
        <w:ind w:firstLine="720"/>
        <w:jc w:val="both"/>
        <w:outlineLvl w:val="0"/>
        <w:rPr>
          <w:lang w:val="bg-BG"/>
        </w:rPr>
      </w:pPr>
      <w:r>
        <w:rPr>
          <w:b/>
          <w:bCs/>
          <w:lang w:val="bg-BG"/>
        </w:rPr>
        <w:t>5.18</w:t>
      </w:r>
      <w:r w:rsidRPr="00B90620">
        <w:rPr>
          <w:b/>
          <w:bCs/>
          <w:lang w:val="bg-BG"/>
        </w:rPr>
        <w:t xml:space="preserve">. Комплект знамена 3 броя </w:t>
      </w:r>
      <w:r w:rsidRPr="00B90620">
        <w:rPr>
          <w:lang w:val="bg-BG"/>
        </w:rPr>
        <w:t xml:space="preserve">(на Европейския съюз, Република България и  флаг с логото на ОП „Транспорт”) </w:t>
      </w:r>
      <w:r w:rsidRPr="00B90620">
        <w:rPr>
          <w:b/>
          <w:bCs/>
          <w:lang w:val="bg-BG"/>
        </w:rPr>
        <w:t>за бюро</w:t>
      </w:r>
      <w:r w:rsidRPr="00B90620">
        <w:rPr>
          <w:lang w:val="bg-BG"/>
        </w:rPr>
        <w:t xml:space="preserve"> със стойка хром за всяко от знамената. Участникът следва да предвиди изработката и доставката на такъв артикул, като в своята оферта е препоръчително да опише техническите му параметри. В хода на изпълнение на поръчката този продукт ще бъде поръчван минимум в комплект.</w:t>
      </w:r>
    </w:p>
    <w:p w:rsidR="00721E92" w:rsidRPr="00B90620" w:rsidRDefault="00721E92" w:rsidP="00957019">
      <w:pPr>
        <w:spacing w:after="120"/>
        <w:ind w:firstLine="720"/>
        <w:jc w:val="both"/>
        <w:outlineLvl w:val="0"/>
        <w:rPr>
          <w:lang w:val="bg-BG"/>
        </w:rPr>
      </w:pPr>
      <w:r>
        <w:rPr>
          <w:b/>
          <w:bCs/>
          <w:lang w:val="bg-BG"/>
        </w:rPr>
        <w:t>5.19</w:t>
      </w:r>
      <w:r w:rsidRPr="00B90620">
        <w:rPr>
          <w:b/>
          <w:bCs/>
          <w:lang w:val="bg-BG"/>
        </w:rPr>
        <w:t>. Комплект знамена 3 броя</w:t>
      </w:r>
      <w:r w:rsidRPr="00B90620">
        <w:rPr>
          <w:lang w:val="bg-BG"/>
        </w:rPr>
        <w:t xml:space="preserve"> (на Европейския съюз, Република България и флаг с логото на ОП „Транспорт</w:t>
      </w:r>
      <w:r w:rsidRPr="00B90620">
        <w:rPr>
          <w:b/>
          <w:bCs/>
          <w:lang w:val="bg-BG"/>
        </w:rPr>
        <w:t>”) за свободно поставяне в зала</w:t>
      </w:r>
      <w:r w:rsidRPr="00B90620">
        <w:rPr>
          <w:lang w:val="bg-BG"/>
        </w:rPr>
        <w:t xml:space="preserve"> с месингова тройна стойка към тях с височина 2.20 – 2.40м. Участникът следва да предвиди изработката и доставката на такъв артикул, като в своята оферта е препоръчително да опише техническите му параметри. В хода на изпълнение на поръчката този продукт ще бъде поръчван минимум в комплект.</w:t>
      </w:r>
    </w:p>
    <w:p w:rsidR="00721E92" w:rsidRPr="00B90620" w:rsidRDefault="00721E92" w:rsidP="00957019">
      <w:pPr>
        <w:spacing w:after="120"/>
        <w:ind w:firstLine="720"/>
        <w:jc w:val="both"/>
        <w:outlineLvl w:val="0"/>
        <w:rPr>
          <w:lang w:val="bg-BG"/>
        </w:rPr>
      </w:pPr>
      <w:r>
        <w:rPr>
          <w:b/>
          <w:bCs/>
          <w:lang w:val="bg-BG"/>
        </w:rPr>
        <w:t>5.20</w:t>
      </w:r>
      <w:r w:rsidRPr="00B90620">
        <w:rPr>
          <w:b/>
          <w:bCs/>
          <w:lang w:val="bg-BG"/>
        </w:rPr>
        <w:t>. Комплект знамена 3 броя</w:t>
      </w:r>
      <w:r w:rsidRPr="00B90620">
        <w:rPr>
          <w:lang w:val="bg-BG"/>
        </w:rPr>
        <w:t xml:space="preserve"> (на Европейския съюз, Република България и флаг с логото на ОП „Транспорт”) </w:t>
      </w:r>
      <w:r w:rsidRPr="00B90620">
        <w:rPr>
          <w:b/>
          <w:bCs/>
          <w:lang w:val="bg-BG"/>
        </w:rPr>
        <w:t>фасадни</w:t>
      </w:r>
      <w:r w:rsidRPr="00B90620">
        <w:rPr>
          <w:lang w:val="bg-BG"/>
        </w:rPr>
        <w:t>. Участникът следва да предвиди изработката и доставката на такъв материал, като в своята оферта е препоръчително да опише техническите му параметри. В хода на изпълнение на поръчката този продукт ще бъде поръчван минимум в комплект.</w:t>
      </w:r>
    </w:p>
    <w:p w:rsidR="00721E92" w:rsidRPr="00B90620" w:rsidRDefault="00721E92" w:rsidP="00957019">
      <w:pPr>
        <w:spacing w:after="120"/>
        <w:ind w:firstLine="720"/>
        <w:jc w:val="both"/>
        <w:outlineLvl w:val="0"/>
        <w:rPr>
          <w:lang w:val="bg-BG"/>
        </w:rPr>
      </w:pPr>
      <w:r>
        <w:rPr>
          <w:b/>
          <w:bCs/>
          <w:lang w:val="bg-BG"/>
        </w:rPr>
        <w:t>5.21</w:t>
      </w:r>
      <w:r w:rsidRPr="00B90620">
        <w:rPr>
          <w:b/>
          <w:bCs/>
          <w:lang w:val="bg-BG"/>
        </w:rPr>
        <w:t xml:space="preserve">. Банер в комплект със стойка за поставяне, размер </w:t>
      </w:r>
      <w:r w:rsidRPr="00B90620">
        <w:rPr>
          <w:b/>
          <w:bCs/>
          <w:color w:val="000000"/>
          <w:lang w:val="bg-BG" w:eastAsia="bg-BG"/>
        </w:rPr>
        <w:t>160/60 см</w:t>
      </w:r>
      <w:r w:rsidRPr="00B90620">
        <w:rPr>
          <w:color w:val="000000"/>
          <w:lang w:val="bg-BG" w:eastAsia="bg-BG"/>
        </w:rPr>
        <w:t>,</w:t>
      </w:r>
      <w:r w:rsidRPr="00B90620">
        <w:rPr>
          <w:lang w:val="bg-BG"/>
        </w:rPr>
        <w:t>винил,пълноцветен печат, минимално количество 2 бр. Участникът следва да включи в своята оферта проект на банер, който да представи на хартиен и електронен носител.</w:t>
      </w:r>
    </w:p>
    <w:p w:rsidR="00721E92" w:rsidRPr="00B90620" w:rsidRDefault="00721E92" w:rsidP="00957019">
      <w:pPr>
        <w:spacing w:after="120"/>
        <w:ind w:firstLine="720"/>
        <w:jc w:val="both"/>
        <w:outlineLvl w:val="0"/>
        <w:rPr>
          <w:lang w:val="bg-BG"/>
        </w:rPr>
      </w:pPr>
      <w:r>
        <w:rPr>
          <w:b/>
          <w:bCs/>
          <w:lang w:val="bg-BG"/>
        </w:rPr>
        <w:t>5.22</w:t>
      </w:r>
      <w:r w:rsidRPr="00B90620">
        <w:rPr>
          <w:b/>
          <w:bCs/>
          <w:lang w:val="bg-BG"/>
        </w:rPr>
        <w:t>. Транспарант, с включени механизми за монтиране, размер 2х3м</w:t>
      </w:r>
      <w:r w:rsidRPr="00B90620">
        <w:rPr>
          <w:lang w:val="bg-BG"/>
        </w:rPr>
        <w:t xml:space="preserve">, винил, пълноцветен печат,минимално количество 1 бр. Участникът следва да включи в своята оферта проект на банер, който да представи на хартиен и електронен носител. </w:t>
      </w:r>
    </w:p>
    <w:p w:rsidR="00721E92" w:rsidRDefault="00721E92" w:rsidP="00957019">
      <w:pPr>
        <w:ind w:firstLine="720"/>
        <w:jc w:val="both"/>
        <w:outlineLvl w:val="0"/>
        <w:rPr>
          <w:lang w:val="bg-BG"/>
        </w:rPr>
      </w:pPr>
    </w:p>
    <w:p w:rsidR="00721E92" w:rsidRPr="00B90620" w:rsidRDefault="00721E92" w:rsidP="00957019">
      <w:pPr>
        <w:ind w:firstLine="720"/>
        <w:jc w:val="both"/>
        <w:outlineLvl w:val="0"/>
        <w:rPr>
          <w:lang w:val="bg-BG"/>
        </w:rPr>
      </w:pPr>
      <w:r w:rsidRPr="00B90620">
        <w:rPr>
          <w:lang w:val="bg-BG"/>
        </w:rPr>
        <w:t>Изискванит</w:t>
      </w:r>
      <w:r>
        <w:rPr>
          <w:lang w:val="bg-BG"/>
        </w:rPr>
        <w:t xml:space="preserve">е идейни проекти на печатни материали </w:t>
      </w:r>
      <w:r w:rsidRPr="00B90620">
        <w:rPr>
          <w:lang w:val="bg-BG"/>
        </w:rPr>
        <w:t xml:space="preserve">по </w:t>
      </w:r>
      <w:r>
        <w:rPr>
          <w:lang w:val="bg-BG"/>
        </w:rPr>
        <w:t xml:space="preserve">изброените </w:t>
      </w:r>
      <w:r w:rsidRPr="00B90620">
        <w:rPr>
          <w:lang w:val="bg-BG"/>
        </w:rPr>
        <w:t>позиции следва да бъдат поставени в плик №2</w:t>
      </w:r>
      <w:r>
        <w:rPr>
          <w:lang w:val="bg-BG"/>
        </w:rPr>
        <w:t xml:space="preserve"> - </w:t>
      </w:r>
      <w:r w:rsidRPr="00B90620">
        <w:rPr>
          <w:lang w:val="bg-BG"/>
        </w:rPr>
        <w:t>на електронен</w:t>
      </w:r>
      <w:r>
        <w:rPr>
          <w:lang w:val="bg-BG"/>
        </w:rPr>
        <w:t>ихартиен</w:t>
      </w:r>
      <w:r w:rsidRPr="00B90620">
        <w:rPr>
          <w:lang w:val="bg-BG"/>
        </w:rPr>
        <w:t>носител.</w:t>
      </w:r>
    </w:p>
    <w:p w:rsidR="00721E92" w:rsidRPr="00B90620" w:rsidRDefault="00721E92" w:rsidP="00957019">
      <w:pPr>
        <w:ind w:firstLine="720"/>
        <w:jc w:val="both"/>
        <w:outlineLvl w:val="0"/>
        <w:rPr>
          <w:lang w:val="bg-BG"/>
        </w:rPr>
      </w:pPr>
      <w:r w:rsidRPr="00B90620">
        <w:rPr>
          <w:lang w:val="bg-BG"/>
        </w:rPr>
        <w:t>При изготвяне на печатните материали трябва да се спазват стриктно изискванията за информация и публичност на Регламент 1828/2006 на ЕК и Насоките за визуална идентичност на Националната стратегическа референтна рамка. Препоръчително е</w:t>
      </w:r>
      <w:r>
        <w:rPr>
          <w:lang w:val="bg-BG"/>
        </w:rPr>
        <w:t xml:space="preserve"> дизайнът и съдържанието на</w:t>
      </w:r>
      <w:r w:rsidRPr="00B90620">
        <w:rPr>
          <w:lang w:val="bg-BG"/>
        </w:rPr>
        <w:t xml:space="preserve"> материалите да бъдат съобразени и с други дейности реализирани в изпълнение на Комуникационния план на Оперативна програма „Транспорт”, като например информационни кампании в електронни и печатни медии и др. </w:t>
      </w:r>
    </w:p>
    <w:p w:rsidR="00721E92" w:rsidRPr="00B90620" w:rsidRDefault="00721E92" w:rsidP="00957019">
      <w:pPr>
        <w:ind w:firstLine="720"/>
        <w:jc w:val="both"/>
        <w:outlineLvl w:val="0"/>
        <w:rPr>
          <w:lang w:val="bg-BG"/>
        </w:rPr>
      </w:pPr>
      <w:r w:rsidRPr="00B90620">
        <w:rPr>
          <w:lang w:val="bg-BG"/>
        </w:rPr>
        <w:t>Възложителят може по своя преценка да предостави на Изпълнителя при заявката на всяка конкретна услуга текстови и снимков материал,</w:t>
      </w:r>
      <w:r>
        <w:rPr>
          <w:lang w:val="bg-BG"/>
        </w:rPr>
        <w:t xml:space="preserve"> готови файлове за печат,</w:t>
      </w:r>
      <w:r w:rsidRPr="00B90620">
        <w:rPr>
          <w:lang w:val="bg-BG"/>
        </w:rPr>
        <w:t xml:space="preserve"> както и други необходима информация и документи за изпълнение на заявката.</w:t>
      </w:r>
    </w:p>
    <w:p w:rsidR="00721E92" w:rsidRPr="00B90620" w:rsidRDefault="00721E92" w:rsidP="00957019">
      <w:pPr>
        <w:ind w:firstLine="720"/>
        <w:jc w:val="both"/>
        <w:outlineLvl w:val="0"/>
        <w:rPr>
          <w:lang w:val="bg-BG"/>
        </w:rPr>
      </w:pPr>
      <w:r w:rsidRPr="00B90620">
        <w:rPr>
          <w:lang w:val="bg-BG"/>
        </w:rPr>
        <w:t xml:space="preserve">Всички текстове и дизайнът на всеки конкретен артикул от материалите в техническата спецификация се изготвят от Изпълнителя и преди изработване (отпечатване) се съгласуват </w:t>
      </w:r>
      <w:r w:rsidRPr="00B90620">
        <w:rPr>
          <w:b/>
          <w:bCs/>
          <w:lang w:val="bg-BG"/>
        </w:rPr>
        <w:t xml:space="preserve">писмено </w:t>
      </w:r>
      <w:r w:rsidRPr="00B90620">
        <w:rPr>
          <w:lang w:val="bg-BG"/>
        </w:rPr>
        <w:t>с Възложителя. Дизайнът е креативна концепция, който включва: текст, снимков материал, лога и други елементи на визуализация, които са обединени в творческа композиция. Всички материали следва да бъдат изготвени двуезично; при изрична заявка от страна на Възложителя се допуска изготвяне на материали на един от следните езици: български език или английски език. Преводът от български език на английски език е за сметка на изпълнителя. След писменото одобрение от Възложителя се пристъпва към изработка на печатните материали.</w:t>
      </w:r>
    </w:p>
    <w:p w:rsidR="00721E92" w:rsidRPr="00120C99" w:rsidRDefault="00721E92" w:rsidP="00957019">
      <w:pPr>
        <w:ind w:firstLine="720"/>
        <w:jc w:val="both"/>
        <w:outlineLvl w:val="0"/>
        <w:rPr>
          <w:lang w:val="ru-RU"/>
        </w:rPr>
      </w:pPr>
      <w:r w:rsidRPr="00B90620">
        <w:rPr>
          <w:lang w:val="bg-BG"/>
        </w:rPr>
        <w:t>При изготвяне на предложенията участниците трябва да включат всички разходи за изработка (дизайн, предпечатна подготовка, печат и други) и доставка до МТИТС за всеки един от гореизброените видове. Участниците трябва да посочат и технологичното време, необходимо за изработката и доставката на печатните материали от всеки вид в рамките на минималните количества/ тиражи, което не трябва да е повече от 20 работни дни за артикулите от</w:t>
      </w:r>
      <w:r>
        <w:rPr>
          <w:lang w:val="bg-BG"/>
        </w:rPr>
        <w:t xml:space="preserve"> 5.1. до 5.17</w:t>
      </w:r>
      <w:r w:rsidRPr="00B90620">
        <w:rPr>
          <w:lang w:val="bg-BG"/>
        </w:rPr>
        <w:t>. включително и 30 р</w:t>
      </w:r>
      <w:r>
        <w:rPr>
          <w:lang w:val="bg-BG"/>
        </w:rPr>
        <w:t>аботни дни за артикулите от 5.18. до 5.22</w:t>
      </w:r>
      <w:r w:rsidRPr="00B90620">
        <w:rPr>
          <w:lang w:val="bg-BG"/>
        </w:rPr>
        <w:t>.</w:t>
      </w:r>
    </w:p>
    <w:p w:rsidR="00721E92" w:rsidRPr="004E6B1C" w:rsidRDefault="00721E92" w:rsidP="009F1A57">
      <w:pPr>
        <w:ind w:left="360" w:firstLine="360"/>
        <w:jc w:val="both"/>
        <w:outlineLvl w:val="0"/>
        <w:rPr>
          <w:b/>
          <w:bCs/>
          <w:lang w:val="ru-RU"/>
        </w:rPr>
      </w:pPr>
    </w:p>
    <w:p w:rsidR="00721E92" w:rsidRPr="00B90620" w:rsidRDefault="00721E92" w:rsidP="00DD0F32">
      <w:pPr>
        <w:ind w:firstLine="720"/>
        <w:jc w:val="both"/>
        <w:rPr>
          <w:b/>
          <w:bCs/>
          <w:lang w:val="bg-BG"/>
        </w:rPr>
      </w:pPr>
      <w:r w:rsidRPr="00B90620">
        <w:rPr>
          <w:b/>
          <w:bCs/>
          <w:lang w:val="bg-BG"/>
        </w:rPr>
        <w:t>Участникът следва да има в предвид, че Възложителят може във всеки момент да поръчва един или повече от изброените материали съгласно графиците им за изработка предложени от изпълнителя. При всяка поръчка на един материал/ артикул Възложителят се ангажира да го поръча в минималните количества/ тиражи, посочени в документацията и при всяка нова поръчка има право да изисква нов вариант на дизайн за всеки един от тях.</w:t>
      </w:r>
    </w:p>
    <w:p w:rsidR="00721E92" w:rsidRPr="00B90620" w:rsidRDefault="00721E92" w:rsidP="007F64F3">
      <w:pPr>
        <w:jc w:val="both"/>
        <w:rPr>
          <w:lang w:val="bg-BG"/>
        </w:rPr>
      </w:pPr>
    </w:p>
    <w:p w:rsidR="00721E92" w:rsidRPr="00B90620" w:rsidRDefault="00721E92" w:rsidP="00720FBC">
      <w:pPr>
        <w:tabs>
          <w:tab w:val="left" w:pos="283"/>
        </w:tabs>
        <w:suppressAutoHyphens/>
        <w:ind w:firstLine="720"/>
        <w:jc w:val="both"/>
        <w:rPr>
          <w:b/>
          <w:bCs/>
          <w:lang w:val="bg-BG"/>
        </w:rPr>
      </w:pPr>
      <w:r w:rsidRPr="00B90620">
        <w:rPr>
          <w:b/>
          <w:bCs/>
          <w:lang w:val="bg-BG"/>
        </w:rPr>
        <w:t>6. Екип на изпълнителя:</w:t>
      </w:r>
    </w:p>
    <w:p w:rsidR="00721E92" w:rsidRPr="00B90620" w:rsidRDefault="00721E92" w:rsidP="00553687">
      <w:pPr>
        <w:ind w:firstLine="705"/>
        <w:jc w:val="both"/>
        <w:rPr>
          <w:lang w:val="bg-BG"/>
        </w:rPr>
      </w:pPr>
      <w:r w:rsidRPr="00B90620">
        <w:rPr>
          <w:lang w:val="bg-BG"/>
        </w:rPr>
        <w:t xml:space="preserve">Изпълнителят трябва да предложи достатъчен брой квалифицирани експерти в зависимост от потребностите за успешното изпълнение на задачата. Съчетанието от специфичните умения на експертите трябва да позволява предоставянето на всички заявени услуги в процеса на изпълнение на задачата. </w:t>
      </w:r>
    </w:p>
    <w:p w:rsidR="00721E92" w:rsidRPr="00B90620" w:rsidRDefault="00721E92" w:rsidP="00553687">
      <w:pPr>
        <w:ind w:firstLine="705"/>
        <w:jc w:val="both"/>
        <w:rPr>
          <w:lang w:val="bg-BG"/>
        </w:rPr>
      </w:pPr>
      <w:r w:rsidRPr="00B90620">
        <w:rPr>
          <w:lang w:val="bg-BG"/>
        </w:rPr>
        <w:t>Всички експерти, които играят ключова роля в изпълнението на договора, са главни експерти. Автобиографиите с включено портфолио (ако е приложимо) на тези експерти, както и всякакви актуални препоръки, сертификати и дипломи следва да бъдат приложени към офертата на Участника. Основният екип включва следните експерти:</w:t>
      </w:r>
    </w:p>
    <w:p w:rsidR="00721E92" w:rsidRPr="00B90620" w:rsidRDefault="00721E92" w:rsidP="00553687">
      <w:pPr>
        <w:ind w:firstLine="705"/>
        <w:jc w:val="both"/>
        <w:rPr>
          <w:lang w:val="bg-BG"/>
        </w:rPr>
      </w:pPr>
      <w:r w:rsidRPr="00B90620">
        <w:rPr>
          <w:lang w:val="bg-BG"/>
        </w:rPr>
        <w:t>Главен експерт 1 – Ръководител на екип,</w:t>
      </w:r>
    </w:p>
    <w:p w:rsidR="00721E92" w:rsidRPr="00B90620" w:rsidRDefault="00721E92" w:rsidP="00553687">
      <w:pPr>
        <w:ind w:firstLine="705"/>
        <w:jc w:val="both"/>
        <w:rPr>
          <w:lang w:val="bg-BG"/>
        </w:rPr>
      </w:pPr>
      <w:r w:rsidRPr="00B90620">
        <w:rPr>
          <w:lang w:val="bg-BG"/>
        </w:rPr>
        <w:t>Главен експерт 2 – Дизайнер,</w:t>
      </w:r>
    </w:p>
    <w:p w:rsidR="00721E92" w:rsidRPr="00B90620" w:rsidRDefault="00721E92" w:rsidP="00553687">
      <w:pPr>
        <w:ind w:firstLine="705"/>
        <w:jc w:val="both"/>
        <w:rPr>
          <w:lang w:val="bg-BG"/>
        </w:rPr>
      </w:pPr>
      <w:r w:rsidRPr="00B90620">
        <w:rPr>
          <w:lang w:val="bg-BG"/>
        </w:rPr>
        <w:t>Главен експерт 3 – Специалист „Предпечатна обработка/ подготовка”.</w:t>
      </w:r>
    </w:p>
    <w:p w:rsidR="00721E92" w:rsidRPr="00B90620" w:rsidRDefault="00721E92" w:rsidP="00553687">
      <w:pPr>
        <w:ind w:firstLine="705"/>
        <w:jc w:val="both"/>
        <w:rPr>
          <w:lang w:val="bg-BG"/>
        </w:rPr>
      </w:pPr>
      <w:r w:rsidRPr="00B90620">
        <w:rPr>
          <w:lang w:val="bg-BG"/>
        </w:rPr>
        <w:t>Профилите на главните експерти по този договор и изискванията към тях са както следва:</w:t>
      </w:r>
    </w:p>
    <w:p w:rsidR="00721E92" w:rsidRDefault="00721E92" w:rsidP="00726EB4">
      <w:pPr>
        <w:ind w:firstLine="705"/>
        <w:jc w:val="both"/>
        <w:rPr>
          <w:b/>
          <w:bCs/>
          <w:lang w:val="bg-BG"/>
        </w:rPr>
      </w:pPr>
      <w:r w:rsidRPr="00B90620">
        <w:rPr>
          <w:b/>
          <w:bCs/>
          <w:lang w:val="bg-BG"/>
        </w:rPr>
        <w:t>6.1. Експерт 1 – Ръководител на екип</w:t>
      </w:r>
      <w:r>
        <w:rPr>
          <w:b/>
          <w:bCs/>
          <w:lang w:val="bg-BG"/>
        </w:rPr>
        <w:t>.</w:t>
      </w:r>
    </w:p>
    <w:p w:rsidR="00721E92" w:rsidRPr="00726EB4" w:rsidRDefault="00721E92" w:rsidP="00726EB4">
      <w:pPr>
        <w:ind w:firstLine="705"/>
        <w:jc w:val="both"/>
        <w:rPr>
          <w:b/>
          <w:bCs/>
          <w:lang w:val="bg-BG"/>
        </w:rPr>
      </w:pPr>
      <w:r w:rsidRPr="00B90620">
        <w:rPr>
          <w:lang w:val="bg-BG"/>
        </w:rPr>
        <w:t>Ръководителят на екипа ще координира, контролира и ръководи екипа от експерти на Изпълнителя и ще бъде лице за контакти с Възложителя от страна на Изпълнителя.</w:t>
      </w:r>
    </w:p>
    <w:p w:rsidR="00721E92" w:rsidRPr="00F966DF" w:rsidRDefault="00721E92" w:rsidP="005037FE">
      <w:pPr>
        <w:jc w:val="both"/>
        <w:rPr>
          <w:lang w:val="bg-BG"/>
        </w:rPr>
      </w:pPr>
      <w:r w:rsidRPr="00B90620">
        <w:rPr>
          <w:b/>
          <w:bCs/>
          <w:lang w:val="bg-BG"/>
        </w:rPr>
        <w:t>Образование, квалификация и умения:</w:t>
      </w:r>
      <w:r w:rsidRPr="00B90620">
        <w:rPr>
          <w:lang w:val="bg-BG"/>
        </w:rPr>
        <w:t xml:space="preserve"> висше образование с образователно-квалификационна степен „бакалавър” или „магистър” в областта на икономика</w:t>
      </w:r>
      <w:r>
        <w:rPr>
          <w:lang w:val="bg-BG"/>
        </w:rPr>
        <w:t>,</w:t>
      </w:r>
      <w:r w:rsidRPr="00B90620">
        <w:rPr>
          <w:lang w:val="bg-BG"/>
        </w:rPr>
        <w:t xml:space="preserve">стопанско управление, бизнес администрация, маркетинг, мениджмънт, финанси, </w:t>
      </w:r>
      <w:r w:rsidRPr="005037FE">
        <w:rPr>
          <w:lang w:val="bg-BG"/>
        </w:rPr>
        <w:t>публична администрация, връзки с об</w:t>
      </w:r>
      <w:r w:rsidRPr="00F966DF">
        <w:rPr>
          <w:lang w:val="bg-BG"/>
        </w:rPr>
        <w:t xml:space="preserve">ществеността, eвропеистика, инженерни науки; </w:t>
      </w:r>
      <w:r w:rsidRPr="00BF1902">
        <w:rPr>
          <w:lang w:val="bg-BG"/>
        </w:rPr>
        <w:t xml:space="preserve">компютърни умения </w:t>
      </w:r>
      <w:r w:rsidRPr="00E3543B">
        <w:rPr>
          <w:lang w:val="bg-BG"/>
        </w:rPr>
        <w:t>–</w:t>
      </w:r>
      <w:r w:rsidRPr="005037FE">
        <w:rPr>
          <w:lang w:val="bg-BG"/>
        </w:rPr>
        <w:t xml:space="preserve"> Microsoft Office приложения.</w:t>
      </w:r>
    </w:p>
    <w:p w:rsidR="00721E92" w:rsidRPr="00BF1902" w:rsidRDefault="00721E92" w:rsidP="00553687">
      <w:pPr>
        <w:ind w:firstLine="705"/>
        <w:jc w:val="both"/>
        <w:rPr>
          <w:b/>
          <w:bCs/>
          <w:lang w:val="bg-BG"/>
        </w:rPr>
      </w:pPr>
      <w:r w:rsidRPr="00EE12F5">
        <w:rPr>
          <w:b/>
          <w:bCs/>
          <w:lang w:val="bg-BG"/>
        </w:rPr>
        <w:t>Професионален опит:</w:t>
      </w:r>
    </w:p>
    <w:p w:rsidR="00721E92" w:rsidRPr="00B90620" w:rsidRDefault="00721E92" w:rsidP="00553687">
      <w:pPr>
        <w:ind w:firstLine="705"/>
        <w:jc w:val="both"/>
        <w:rPr>
          <w:lang w:val="bg-BG"/>
        </w:rPr>
      </w:pPr>
      <w:r>
        <w:rPr>
          <w:lang w:val="bg-BG"/>
        </w:rPr>
        <w:t xml:space="preserve">Минимум 5 г. опит в дизайнерски или рекламни компании, печатници, издателства;професионален опит, </w:t>
      </w:r>
      <w:r w:rsidRPr="00B90620">
        <w:rPr>
          <w:lang w:val="bg-BG"/>
        </w:rPr>
        <w:t>свързан с подготовката и изпълнението на печатни и рекламни материали, от които поне 3 години управленски опит.</w:t>
      </w:r>
    </w:p>
    <w:p w:rsidR="00721E92" w:rsidRPr="00B90620" w:rsidRDefault="00721E92" w:rsidP="00553687">
      <w:pPr>
        <w:ind w:firstLine="705"/>
        <w:jc w:val="both"/>
        <w:rPr>
          <w:b/>
          <w:bCs/>
          <w:lang w:val="bg-BG"/>
        </w:rPr>
      </w:pPr>
    </w:p>
    <w:p w:rsidR="00721E92" w:rsidRPr="00B90620" w:rsidRDefault="00721E92" w:rsidP="00553687">
      <w:pPr>
        <w:ind w:firstLine="705"/>
        <w:jc w:val="both"/>
        <w:rPr>
          <w:b/>
          <w:bCs/>
          <w:lang w:val="bg-BG"/>
        </w:rPr>
      </w:pPr>
      <w:r w:rsidRPr="00B90620">
        <w:rPr>
          <w:b/>
          <w:bCs/>
          <w:lang w:val="bg-BG"/>
        </w:rPr>
        <w:t>6.2. Експерт 2 – Дизайнер.</w:t>
      </w:r>
    </w:p>
    <w:p w:rsidR="00721E92" w:rsidRPr="00B90620" w:rsidRDefault="00721E92" w:rsidP="00553687">
      <w:pPr>
        <w:ind w:firstLine="705"/>
        <w:jc w:val="both"/>
        <w:rPr>
          <w:b/>
          <w:bCs/>
          <w:lang w:val="bg-BG"/>
        </w:rPr>
      </w:pPr>
      <w:r w:rsidRPr="00B90620">
        <w:rPr>
          <w:lang w:val="bg-BG"/>
        </w:rPr>
        <w:t>Отговаря за изготвянето и  художественото оформление (дизайн) на всички графични материали.</w:t>
      </w:r>
    </w:p>
    <w:p w:rsidR="00721E92" w:rsidRPr="00F966DF" w:rsidRDefault="00721E92" w:rsidP="00553687">
      <w:pPr>
        <w:ind w:firstLine="705"/>
        <w:jc w:val="both"/>
        <w:rPr>
          <w:lang w:val="bg-BG"/>
        </w:rPr>
      </w:pPr>
      <w:r w:rsidRPr="00B90620">
        <w:rPr>
          <w:b/>
          <w:bCs/>
          <w:lang w:val="bg-BG"/>
        </w:rPr>
        <w:t xml:space="preserve">Образование, квалификация и умения: </w:t>
      </w:r>
      <w:r w:rsidRPr="00B90620">
        <w:rPr>
          <w:lang w:val="bg-BG"/>
        </w:rPr>
        <w:t>висше образование с образователно-</w:t>
      </w:r>
      <w:r w:rsidRPr="005037FE">
        <w:rPr>
          <w:lang w:val="bg-BG"/>
        </w:rPr>
        <w:t>квалификационна степен „бакалавър” или „магистър”</w:t>
      </w:r>
      <w:r w:rsidRPr="00BF1902">
        <w:rPr>
          <w:lang w:val="bg-BG"/>
        </w:rPr>
        <w:t>в областта на графичния дизайн и предпечатната подготовка</w:t>
      </w:r>
      <w:r w:rsidRPr="003400AB">
        <w:rPr>
          <w:lang w:val="bg-BG"/>
        </w:rPr>
        <w:t>, художествено-приложни науки, инженерни и компютърни науки</w:t>
      </w:r>
      <w:r w:rsidRPr="00F966DF">
        <w:rPr>
          <w:lang w:val="bg-BG"/>
        </w:rPr>
        <w:t>;</w:t>
      </w:r>
      <w:r w:rsidRPr="003400AB">
        <w:rPr>
          <w:lang w:val="bg-BG"/>
        </w:rPr>
        <w:t>к</w:t>
      </w:r>
      <w:r w:rsidRPr="005037FE">
        <w:rPr>
          <w:lang w:val="bg-BG"/>
        </w:rPr>
        <w:t>омпютърни умен</w:t>
      </w:r>
      <w:r w:rsidRPr="00F966DF">
        <w:rPr>
          <w:lang w:val="bg-BG"/>
        </w:rPr>
        <w:t xml:space="preserve">ия </w:t>
      </w:r>
      <w:r w:rsidRPr="00E3543B">
        <w:rPr>
          <w:lang w:val="bg-BG"/>
        </w:rPr>
        <w:t>–</w:t>
      </w:r>
      <w:r w:rsidRPr="005037FE">
        <w:rPr>
          <w:lang w:val="bg-BG"/>
        </w:rPr>
        <w:t xml:space="preserve"> Microsoft Office приложения, AdobePhotoshop, CorelDraw, AdobeIllustrator и </w:t>
      </w:r>
      <w:r w:rsidRPr="008D38A3">
        <w:rPr>
          <w:b/>
          <w:bCs/>
          <w:u w:val="single"/>
          <w:lang w:val="bg-BG"/>
        </w:rPr>
        <w:t>всякакъв</w:t>
      </w:r>
      <w:r w:rsidRPr="005037FE">
        <w:rPr>
          <w:lang w:val="bg-BG"/>
        </w:rPr>
        <w:t>друг софтуер, свързан с художественото оформление на материалите;</w:t>
      </w:r>
    </w:p>
    <w:p w:rsidR="00721E92" w:rsidRPr="00B90620" w:rsidRDefault="00721E92" w:rsidP="00553687">
      <w:pPr>
        <w:ind w:firstLine="705"/>
        <w:jc w:val="both"/>
        <w:rPr>
          <w:lang w:val="bg-BG"/>
        </w:rPr>
      </w:pPr>
      <w:r w:rsidRPr="00EE12F5">
        <w:rPr>
          <w:b/>
          <w:bCs/>
          <w:lang w:val="bg-BG"/>
        </w:rPr>
        <w:t xml:space="preserve">Професионален опит: </w:t>
      </w:r>
      <w:r w:rsidRPr="00BF1902">
        <w:rPr>
          <w:lang w:val="bg-BG"/>
        </w:rPr>
        <w:t xml:space="preserve">минимум 3 години опит в изготвянето и изпълнението на дизайнерски задачи при художествено </w:t>
      </w:r>
      <w:r>
        <w:rPr>
          <w:lang w:val="bg-BG"/>
        </w:rPr>
        <w:t>оформление на печатни материали.</w:t>
      </w:r>
    </w:p>
    <w:p w:rsidR="00721E92" w:rsidRPr="00B90620" w:rsidRDefault="00721E92" w:rsidP="00553687">
      <w:pPr>
        <w:jc w:val="both"/>
        <w:rPr>
          <w:lang w:val="bg-BG"/>
        </w:rPr>
      </w:pPr>
    </w:p>
    <w:p w:rsidR="00721E92" w:rsidRPr="00B90620" w:rsidRDefault="00721E92" w:rsidP="00553687">
      <w:pPr>
        <w:jc w:val="both"/>
        <w:rPr>
          <w:b/>
          <w:bCs/>
          <w:lang w:val="bg-BG"/>
        </w:rPr>
      </w:pPr>
      <w:r w:rsidRPr="00B90620">
        <w:rPr>
          <w:lang w:val="bg-BG"/>
        </w:rPr>
        <w:tab/>
      </w:r>
      <w:r w:rsidRPr="00B90620">
        <w:rPr>
          <w:b/>
          <w:bCs/>
          <w:lang w:val="bg-BG"/>
        </w:rPr>
        <w:t>6.3. Експерт 3 –</w:t>
      </w:r>
      <w:r w:rsidRPr="00793A88">
        <w:rPr>
          <w:b/>
          <w:bCs/>
          <w:lang w:val="bg-BG"/>
        </w:rPr>
        <w:t>Специалист „Предпечатна подготовка”.</w:t>
      </w:r>
    </w:p>
    <w:p w:rsidR="00721E92" w:rsidRPr="00B90620" w:rsidRDefault="00721E92" w:rsidP="00553687">
      <w:pPr>
        <w:jc w:val="both"/>
        <w:rPr>
          <w:lang w:val="bg-BG"/>
        </w:rPr>
      </w:pPr>
      <w:r w:rsidRPr="00B90620">
        <w:rPr>
          <w:lang w:val="bg-BG"/>
        </w:rPr>
        <w:tab/>
        <w:t xml:space="preserve">Отговаря </w:t>
      </w:r>
      <w:r>
        <w:rPr>
          <w:lang w:val="bg-BG"/>
        </w:rPr>
        <w:t xml:space="preserve">за </w:t>
      </w:r>
      <w:r w:rsidRPr="00B90620">
        <w:rPr>
          <w:lang w:val="bg-BG"/>
        </w:rPr>
        <w:t xml:space="preserve">подготовката на изготвените материали (файлове) за печат; за </w:t>
      </w:r>
      <w:r>
        <w:rPr>
          <w:lang w:val="bg-BG"/>
        </w:rPr>
        <w:t xml:space="preserve">тяхната </w:t>
      </w:r>
      <w:r w:rsidRPr="00B90620">
        <w:rPr>
          <w:lang w:val="bg-BG"/>
        </w:rPr>
        <w:t>обработката и</w:t>
      </w:r>
      <w:r>
        <w:rPr>
          <w:lang w:val="bg-BG"/>
        </w:rPr>
        <w:t>цветоотделяне.</w:t>
      </w:r>
    </w:p>
    <w:p w:rsidR="00721E92" w:rsidRPr="00BF1902" w:rsidRDefault="00721E92" w:rsidP="00553687">
      <w:pPr>
        <w:ind w:firstLine="705"/>
        <w:jc w:val="both"/>
        <w:rPr>
          <w:u w:val="single"/>
          <w:lang w:val="bg-BG"/>
        </w:rPr>
      </w:pPr>
      <w:r w:rsidRPr="00B90620">
        <w:rPr>
          <w:b/>
          <w:bCs/>
          <w:lang w:val="bg-BG"/>
        </w:rPr>
        <w:t xml:space="preserve">Образование, квалификация и </w:t>
      </w:r>
      <w:r w:rsidRPr="00F966DF">
        <w:rPr>
          <w:b/>
          <w:bCs/>
          <w:lang w:val="bg-BG"/>
        </w:rPr>
        <w:t xml:space="preserve">умения: </w:t>
      </w:r>
      <w:r w:rsidRPr="00F966DF">
        <w:rPr>
          <w:lang w:val="bg-BG"/>
        </w:rPr>
        <w:t xml:space="preserve">висше образование с образователно-квалификационна степен „бакалавър” или „магистър”; </w:t>
      </w:r>
      <w:r w:rsidRPr="003400AB">
        <w:rPr>
          <w:lang w:val="bg-BG"/>
        </w:rPr>
        <w:t>к</w:t>
      </w:r>
      <w:r w:rsidRPr="00F966DF">
        <w:rPr>
          <w:lang w:val="bg-BG"/>
        </w:rPr>
        <w:t xml:space="preserve">омпютърни умения </w:t>
      </w:r>
      <w:r w:rsidRPr="00E3543B">
        <w:rPr>
          <w:lang w:val="bg-BG"/>
        </w:rPr>
        <w:t>–</w:t>
      </w:r>
      <w:r w:rsidRPr="00F966DF">
        <w:rPr>
          <w:lang w:val="bg-BG"/>
        </w:rPr>
        <w:t xml:space="preserve"> специализирани програми, например: Indesign, AdobePhotoshop, CorelDraw, AdobeIllustrator, AcrobatDistiller и </w:t>
      </w:r>
      <w:r w:rsidRPr="003400AB">
        <w:rPr>
          <w:b/>
          <w:bCs/>
          <w:u w:val="single"/>
          <w:lang w:val="bg-BG"/>
        </w:rPr>
        <w:t xml:space="preserve">всякакъв </w:t>
      </w:r>
      <w:r w:rsidRPr="00F966DF">
        <w:rPr>
          <w:lang w:val="bg-BG"/>
        </w:rPr>
        <w:t>друг софтуер за предпечатна подготовк</w:t>
      </w:r>
      <w:r w:rsidRPr="00EE12F5">
        <w:rPr>
          <w:lang w:val="bg-BG"/>
        </w:rPr>
        <w:t>а на материалите.</w:t>
      </w:r>
    </w:p>
    <w:p w:rsidR="00721E92" w:rsidRPr="00F966DF" w:rsidRDefault="00721E92" w:rsidP="00837C17">
      <w:pPr>
        <w:jc w:val="both"/>
        <w:rPr>
          <w:b/>
          <w:bCs/>
          <w:lang w:val="ru-RU"/>
        </w:rPr>
      </w:pPr>
      <w:r>
        <w:rPr>
          <w:b/>
          <w:bCs/>
          <w:lang w:val="bg-BG"/>
        </w:rPr>
        <w:t xml:space="preserve">Професионален опит: </w:t>
      </w:r>
      <w:r>
        <w:rPr>
          <w:lang w:val="bg-BG"/>
        </w:rPr>
        <w:t>минимум 2 години опит като специалист „Предпечатна подготовка”</w:t>
      </w:r>
      <w:r>
        <w:rPr>
          <w:b/>
          <w:bCs/>
          <w:lang w:val="ru-RU"/>
        </w:rPr>
        <w:t>.</w:t>
      </w:r>
    </w:p>
    <w:p w:rsidR="00721E92" w:rsidRPr="00F966DF" w:rsidRDefault="00721E92" w:rsidP="00553687">
      <w:pPr>
        <w:ind w:firstLine="705"/>
        <w:jc w:val="both"/>
        <w:rPr>
          <w:lang w:val="bg-BG"/>
        </w:rPr>
      </w:pPr>
    </w:p>
    <w:p w:rsidR="00721E92" w:rsidRPr="00B90620" w:rsidRDefault="00721E92" w:rsidP="00553687">
      <w:pPr>
        <w:ind w:firstLine="705"/>
        <w:jc w:val="both"/>
        <w:rPr>
          <w:lang w:val="bg-BG"/>
        </w:rPr>
      </w:pPr>
      <w:bookmarkStart w:id="0" w:name="_Toc295385694"/>
      <w:bookmarkStart w:id="1" w:name="_Toc295397478"/>
      <w:r>
        <w:rPr>
          <w:lang w:val="bg-BG"/>
        </w:rPr>
        <w:t>Изпълнителят следва да осигури екип от експерти, които със своите  специфични</w:t>
      </w:r>
      <w:r w:rsidRPr="00B90620">
        <w:rPr>
          <w:lang w:val="bg-BG"/>
        </w:rPr>
        <w:t xml:space="preserve"> умения да реализират успешно всички заявени услуги от страна на Възложителя по време на изпълнение на договора.</w:t>
      </w:r>
      <w:bookmarkEnd w:id="0"/>
      <w:bookmarkEnd w:id="1"/>
    </w:p>
    <w:p w:rsidR="00721E92" w:rsidRPr="00B90620" w:rsidRDefault="00721E92" w:rsidP="00553687">
      <w:pPr>
        <w:ind w:firstLine="705"/>
        <w:jc w:val="both"/>
        <w:rPr>
          <w:lang w:val="bg-BG"/>
        </w:rPr>
      </w:pPr>
    </w:p>
    <w:p w:rsidR="00721E92" w:rsidRPr="00B90620" w:rsidRDefault="00721E92" w:rsidP="00553687">
      <w:pPr>
        <w:ind w:firstLine="708"/>
        <w:jc w:val="both"/>
        <w:rPr>
          <w:lang w:val="bg-BG"/>
        </w:rPr>
      </w:pPr>
      <w:r w:rsidRPr="00B90620">
        <w:rPr>
          <w:lang w:val="bg-BG"/>
        </w:rPr>
        <w:t>Като неразделна част от офертата на участника, за ръководителя на екипа и за всеки един от експертите от екипа трябва да бъдат представени професионални автобиографии и съпътств</w:t>
      </w:r>
      <w:r>
        <w:rPr>
          <w:lang w:val="bg-BG"/>
        </w:rPr>
        <w:t>ащи доказателства – документи и</w:t>
      </w:r>
      <w:r w:rsidRPr="00B90620">
        <w:rPr>
          <w:lang w:val="bg-BG"/>
        </w:rPr>
        <w:t xml:space="preserve">препоръки. </w:t>
      </w:r>
    </w:p>
    <w:p w:rsidR="00721E92" w:rsidRPr="00B90620" w:rsidRDefault="00721E92" w:rsidP="00537FC9">
      <w:pPr>
        <w:ind w:firstLine="708"/>
        <w:jc w:val="both"/>
        <w:rPr>
          <w:lang w:val="bg-BG"/>
        </w:rPr>
      </w:pPr>
      <w:r w:rsidRPr="00B90620">
        <w:rPr>
          <w:lang w:val="bg-BG"/>
        </w:rPr>
        <w:t>Автобиографиите се представят в станд</w:t>
      </w:r>
      <w:r>
        <w:rPr>
          <w:lang w:val="bg-BG"/>
        </w:rPr>
        <w:t>артния образец – Приложение № 11</w:t>
      </w:r>
      <w:r w:rsidRPr="00B90620">
        <w:rPr>
          <w:lang w:val="bg-BG"/>
        </w:rPr>
        <w:t xml:space="preserve"> към документацията за участие в обществената поръчка. </w:t>
      </w:r>
    </w:p>
    <w:p w:rsidR="00721E92" w:rsidRPr="00B90620" w:rsidRDefault="00721E92" w:rsidP="00553687">
      <w:pPr>
        <w:ind w:firstLine="708"/>
        <w:jc w:val="both"/>
        <w:rPr>
          <w:lang w:val="bg-BG"/>
        </w:rPr>
      </w:pPr>
      <w:r w:rsidRPr="00B90620">
        <w:rPr>
          <w:lang w:val="bg-BG"/>
        </w:rPr>
        <w:t>Освен автобиографии на експертите, участникът трябва да приложи и следните документи, доказващи квалификацията и професионалния опит на експертите:</w:t>
      </w:r>
    </w:p>
    <w:p w:rsidR="00721E92" w:rsidRPr="00B90620" w:rsidRDefault="00721E92" w:rsidP="00553687">
      <w:pPr>
        <w:ind w:firstLine="708"/>
        <w:jc w:val="both"/>
        <w:rPr>
          <w:lang w:val="bg-BG"/>
        </w:rPr>
      </w:pPr>
      <w:r w:rsidRPr="00B90620">
        <w:rPr>
          <w:lang w:val="bg-BG"/>
        </w:rPr>
        <w:t>а) относно квалификацията – копия от дипломи за завършено образование, сертификати</w:t>
      </w:r>
      <w:r>
        <w:rPr>
          <w:lang w:val="bg-BG"/>
        </w:rPr>
        <w:t xml:space="preserve">/удостоверения или всякакви други документи, доказващи </w:t>
      </w:r>
      <w:r w:rsidRPr="00B90620">
        <w:rPr>
          <w:lang w:val="bg-BG"/>
        </w:rPr>
        <w:t>завършени курсове</w:t>
      </w:r>
      <w:r>
        <w:rPr>
          <w:lang w:val="bg-BG"/>
        </w:rPr>
        <w:t xml:space="preserve"> и/или придобити умения</w:t>
      </w:r>
      <w:r w:rsidRPr="00B90620">
        <w:rPr>
          <w:lang w:val="bg-BG"/>
        </w:rPr>
        <w:t xml:space="preserve">; </w:t>
      </w:r>
    </w:p>
    <w:p w:rsidR="00721E92" w:rsidRPr="00B90620" w:rsidRDefault="00721E92" w:rsidP="00553687">
      <w:pPr>
        <w:ind w:firstLine="708"/>
        <w:jc w:val="both"/>
        <w:rPr>
          <w:lang w:val="bg-BG"/>
        </w:rPr>
      </w:pPr>
      <w:r w:rsidRPr="00B90620">
        <w:rPr>
          <w:lang w:val="bg-BG"/>
        </w:rPr>
        <w:t>б) относно професионалния опит – копия/ извлечения от трудова, служебна или осигурителна книжка, като в представените документи следва да са посочени длъжността и периодът на работа</w:t>
      </w:r>
      <w:r>
        <w:rPr>
          <w:lang w:val="bg-BG"/>
        </w:rPr>
        <w:t>и/или референции</w:t>
      </w:r>
      <w:r w:rsidRPr="00B90620">
        <w:rPr>
          <w:lang w:val="bg-BG"/>
        </w:rPr>
        <w:t xml:space="preserve">. </w:t>
      </w:r>
    </w:p>
    <w:p w:rsidR="00721E92" w:rsidRPr="00B90620" w:rsidRDefault="00721E92" w:rsidP="00553687">
      <w:pPr>
        <w:pStyle w:val="Heading3"/>
        <w:jc w:val="both"/>
        <w:rPr>
          <w:lang w:val="bg-BG"/>
        </w:rPr>
      </w:pPr>
    </w:p>
    <w:p w:rsidR="00721E92" w:rsidRPr="00726EB4" w:rsidRDefault="00721E92" w:rsidP="00BB440D">
      <w:pPr>
        <w:pStyle w:val="Heading3"/>
        <w:ind w:firstLine="708"/>
        <w:jc w:val="both"/>
        <w:rPr>
          <w:rFonts w:ascii="Times New Roman" w:hAnsi="Times New Roman" w:cs="Times New Roman"/>
          <w:sz w:val="24"/>
          <w:szCs w:val="24"/>
          <w:lang w:val="bg-BG"/>
        </w:rPr>
      </w:pPr>
      <w:r w:rsidRPr="00726EB4">
        <w:rPr>
          <w:rFonts w:ascii="Times New Roman" w:hAnsi="Times New Roman" w:cs="Times New Roman"/>
          <w:sz w:val="24"/>
          <w:szCs w:val="24"/>
          <w:lang w:val="bg-BG"/>
        </w:rPr>
        <w:t>7. Оборудване</w:t>
      </w:r>
    </w:p>
    <w:p w:rsidR="00721E92" w:rsidRPr="00B90620" w:rsidRDefault="00721E92" w:rsidP="00BB440D">
      <w:pPr>
        <w:spacing w:after="120"/>
        <w:ind w:firstLine="708"/>
        <w:jc w:val="both"/>
        <w:rPr>
          <w:lang w:val="bg-BG"/>
        </w:rPr>
      </w:pPr>
      <w:r w:rsidRPr="00B90620">
        <w:rPr>
          <w:lang w:val="bg-BG"/>
        </w:rPr>
        <w:t xml:space="preserve">Всякакво оборудване, което ще бъде необходимо за целите на изпълнение на настоящия договор, следва да бъде осигурено от Изпълнителя. Не се позволява закупуването на оборудване от името на Възложителя като част от настоящия договор за услуга и/или прехвърлянето на такова на Възложителя след приключване на настоящия договор. </w:t>
      </w:r>
    </w:p>
    <w:p w:rsidR="00721E92" w:rsidRPr="00B90620" w:rsidRDefault="00721E92" w:rsidP="008C3AAA">
      <w:pPr>
        <w:ind w:firstLine="720"/>
        <w:jc w:val="both"/>
        <w:outlineLvl w:val="0"/>
        <w:rPr>
          <w:b/>
          <w:bCs/>
          <w:lang w:val="bg-BG"/>
        </w:rPr>
      </w:pPr>
      <w:r w:rsidRPr="00B90620">
        <w:rPr>
          <w:b/>
          <w:bCs/>
          <w:lang w:val="bg-BG"/>
        </w:rPr>
        <w:t>8. Приемане на работата от Възложителя</w:t>
      </w:r>
    </w:p>
    <w:p w:rsidR="00721E92" w:rsidRPr="00B90620" w:rsidRDefault="00721E92" w:rsidP="008C3AAA">
      <w:pPr>
        <w:ind w:firstLine="720"/>
        <w:jc w:val="both"/>
        <w:outlineLvl w:val="0"/>
        <w:rPr>
          <w:b/>
          <w:bCs/>
          <w:lang w:val="bg-BG"/>
        </w:rPr>
      </w:pPr>
      <w:r w:rsidRPr="00B90620">
        <w:rPr>
          <w:b/>
          <w:bCs/>
          <w:lang w:val="bg-BG"/>
        </w:rPr>
        <w:t>За целите на поръчката срокът за изпълнение представлява времето от датата на одобрение на печатния материал/артикул до предаването (доставката) на материалите на Възложителя.</w:t>
      </w:r>
    </w:p>
    <w:p w:rsidR="00721E92" w:rsidRPr="00B90620" w:rsidRDefault="00721E92" w:rsidP="008C3AAA">
      <w:pPr>
        <w:ind w:firstLine="720"/>
        <w:jc w:val="both"/>
        <w:outlineLvl w:val="0"/>
        <w:rPr>
          <w:lang w:val="bg-BG"/>
        </w:rPr>
      </w:pPr>
      <w:r w:rsidRPr="00B90620">
        <w:rPr>
          <w:b/>
          <w:bCs/>
          <w:lang w:val="bg-BG"/>
        </w:rPr>
        <w:t xml:space="preserve">8.1. </w:t>
      </w:r>
      <w:r w:rsidRPr="00B90620">
        <w:rPr>
          <w:lang w:val="bg-BG"/>
        </w:rPr>
        <w:t xml:space="preserve">Възложителят може да заяви по собствена преценка изработката и доставката на един или повече материали съобразно своите нужди, като се ангажира при всяка поръчка да гарантира минималните количества или тиражи. След получаване на заявка за изработка на някой от материалите от страна на Възложителя, Изпълнителят предоставя в рамките на 5 работни дни от получаване на искането, 3 варианта на дизайн за всеки отделен артикул, който е поръчан (при изработката на знамена се предлага един вариант на дизайн). </w:t>
      </w:r>
    </w:p>
    <w:p w:rsidR="00721E92" w:rsidRPr="00B90620" w:rsidRDefault="00721E92" w:rsidP="008C3AAA">
      <w:pPr>
        <w:ind w:firstLine="720"/>
        <w:jc w:val="both"/>
        <w:outlineLvl w:val="0"/>
        <w:rPr>
          <w:lang w:val="bg-BG"/>
        </w:rPr>
      </w:pPr>
      <w:r w:rsidRPr="00B90620">
        <w:rPr>
          <w:b/>
          <w:bCs/>
          <w:lang w:val="bg-BG"/>
        </w:rPr>
        <w:t>8.2.</w:t>
      </w:r>
      <w:r w:rsidRPr="00B90620">
        <w:rPr>
          <w:lang w:val="bg-BG"/>
        </w:rPr>
        <w:t xml:space="preserve"> В рамките на 5 работни дни от получаването на разработените варианти Възложителят се произнася по предложените варианти като има право да направи корекции. Всяка корекция и забележка са задължителни за Изпълнителя и следва да бъдат отстранени в рамките на 3 работни дни от получаването им от Изпълнителя, докато не получи финалното одобрение на Възложителя. След получаването му Изпълнителят започва работа по изработката, като спазва посочените в техническото му предложение срокове.</w:t>
      </w:r>
    </w:p>
    <w:p w:rsidR="00721E92" w:rsidRPr="00B90620" w:rsidRDefault="00721E92" w:rsidP="008C3AAA">
      <w:pPr>
        <w:ind w:firstLine="720"/>
        <w:jc w:val="both"/>
        <w:outlineLvl w:val="0"/>
        <w:rPr>
          <w:lang w:val="bg-BG"/>
        </w:rPr>
      </w:pPr>
      <w:r w:rsidRPr="00B90620">
        <w:rPr>
          <w:b/>
          <w:bCs/>
          <w:lang w:val="bg-BG"/>
        </w:rPr>
        <w:t>8.3.</w:t>
      </w:r>
      <w:r w:rsidRPr="00B90620">
        <w:rPr>
          <w:lang w:val="bg-BG"/>
        </w:rPr>
        <w:t xml:space="preserve"> След изработката на материалите те се доставят в МТИТС или на друго място, в рамките на град София, посочено от Възложителя, като Изпълнителят и Възложителят или определени от тях лица, съставят и подписват протокол за </w:t>
      </w:r>
      <w:r>
        <w:rPr>
          <w:lang w:val="bg-BG"/>
        </w:rPr>
        <w:t>доставка</w:t>
      </w:r>
      <w:r w:rsidRPr="00B90620">
        <w:rPr>
          <w:lang w:val="bg-BG"/>
        </w:rPr>
        <w:t xml:space="preserve"> на материалите и тяхното количество в два екземпляра. В срок до 3 (три) работни дни от </w:t>
      </w:r>
      <w:r>
        <w:rPr>
          <w:lang w:val="bg-BG"/>
        </w:rPr>
        <w:t>доставката</w:t>
      </w:r>
      <w:r w:rsidRPr="00B90620">
        <w:rPr>
          <w:lang w:val="bg-BG"/>
        </w:rPr>
        <w:t xml:space="preserve"> на материалите Възложителят и Изпълнителят съставят приемо-предавателен протокол</w:t>
      </w:r>
      <w:r>
        <w:rPr>
          <w:lang w:val="bg-BG"/>
        </w:rPr>
        <w:t xml:space="preserve"> (Приложение № 10 към настоящата документация)</w:t>
      </w:r>
      <w:r w:rsidRPr="00B90620">
        <w:rPr>
          <w:lang w:val="bg-BG"/>
        </w:rPr>
        <w:t xml:space="preserve"> в който се отразява качеството на материалите и одобрение на работата в 3 (три) екземпляра – един за Изпълнителя и два за Възложителя. След подписване на приемо-предавателния протокол Изпълнителят представя фактура за изплащане на задълженията. </w:t>
      </w:r>
    </w:p>
    <w:p w:rsidR="00721E92" w:rsidRPr="00B90620" w:rsidRDefault="00721E92" w:rsidP="008C3AAA">
      <w:pPr>
        <w:ind w:firstLine="720"/>
        <w:jc w:val="both"/>
        <w:outlineLvl w:val="0"/>
        <w:rPr>
          <w:lang w:val="bg-BG"/>
        </w:rPr>
      </w:pPr>
      <w:r w:rsidRPr="00B90620">
        <w:rPr>
          <w:b/>
          <w:bCs/>
          <w:lang w:val="bg-BG"/>
        </w:rPr>
        <w:t>8.4.</w:t>
      </w:r>
      <w:r w:rsidRPr="00B90620">
        <w:rPr>
          <w:lang w:val="bg-BG"/>
        </w:rPr>
        <w:t xml:space="preserve"> След приключване на договора Изпълнителят представя финален доклад за всички дейности, които е извършил съгласно договора. Възложителят преглежда финалния доклад, като може да изиска допълнителни материали или отстраняване на пропуски и недостатъци  и определя срок за това. </w:t>
      </w:r>
    </w:p>
    <w:p w:rsidR="00721E92" w:rsidRPr="00B90620" w:rsidRDefault="00721E92" w:rsidP="00F767AD">
      <w:pPr>
        <w:pStyle w:val="Heading3"/>
        <w:jc w:val="both"/>
        <w:rPr>
          <w:lang w:val="bg-BG"/>
        </w:rPr>
      </w:pPr>
    </w:p>
    <w:p w:rsidR="00721E92" w:rsidRPr="00B90620" w:rsidRDefault="00721E92" w:rsidP="003C359A">
      <w:pPr>
        <w:pStyle w:val="Heading3"/>
        <w:jc w:val="both"/>
        <w:rPr>
          <w:lang w:val="bg-BG"/>
        </w:rPr>
      </w:pPr>
    </w:p>
    <w:p w:rsidR="00721E92" w:rsidRPr="00B90620" w:rsidRDefault="00721E92">
      <w:pPr>
        <w:pStyle w:val="Heading3"/>
        <w:ind w:firstLine="720"/>
        <w:jc w:val="both"/>
        <w:rPr>
          <w:lang w:val="bg-BG"/>
        </w:rPr>
      </w:pPr>
      <w:r w:rsidRPr="00B90620">
        <w:rPr>
          <w:lang w:val="bg-BG"/>
        </w:rPr>
        <w:t>ІХ. ЦЕНОВА ОФЕРТА И НАЧИН НА ПЛАЩАНЕ</w:t>
      </w:r>
    </w:p>
    <w:p w:rsidR="00721E92" w:rsidRPr="00B90620" w:rsidRDefault="00721E92">
      <w:pPr>
        <w:ind w:firstLine="705"/>
        <w:jc w:val="both"/>
        <w:rPr>
          <w:b/>
          <w:bCs/>
          <w:lang w:val="bg-BG"/>
        </w:rPr>
      </w:pPr>
    </w:p>
    <w:p w:rsidR="00721E92" w:rsidRPr="00B90620" w:rsidRDefault="00721E92">
      <w:pPr>
        <w:ind w:firstLine="705"/>
        <w:jc w:val="both"/>
        <w:rPr>
          <w:lang w:val="bg-BG"/>
        </w:rPr>
      </w:pPr>
      <w:r w:rsidRPr="00B90620">
        <w:rPr>
          <w:b/>
          <w:bCs/>
          <w:lang w:val="bg-BG"/>
        </w:rPr>
        <w:t>1.</w:t>
      </w:r>
      <w:r w:rsidRPr="00B90620">
        <w:rPr>
          <w:lang w:val="bg-BG"/>
        </w:rPr>
        <w:t>Ценовата офертасе представя по образец – Приложени</w:t>
      </w:r>
      <w:r>
        <w:rPr>
          <w:lang w:val="bg-BG"/>
        </w:rPr>
        <w:t>е</w:t>
      </w:r>
      <w:r w:rsidRPr="00B90620">
        <w:rPr>
          <w:lang w:val="bg-BG"/>
        </w:rPr>
        <w:t xml:space="preserve"> № 1а на документацията и се поставя в плик № 3, който се поставя в големия плик.Ценовата оферта следва да бъде подписана и подпечатана от лицето/та, представляващо/и участника.</w:t>
      </w:r>
    </w:p>
    <w:p w:rsidR="00721E92" w:rsidRDefault="00721E92">
      <w:pPr>
        <w:pStyle w:val="BodyText"/>
        <w:ind w:firstLine="540"/>
        <w:rPr>
          <w:lang w:val="bg-BG"/>
        </w:rPr>
      </w:pPr>
      <w:r w:rsidRPr="00B90620">
        <w:rPr>
          <w:lang w:val="bg-BG"/>
        </w:rPr>
        <w:tab/>
      </w:r>
      <w:r w:rsidRPr="00B90620">
        <w:rPr>
          <w:b/>
          <w:bCs/>
          <w:lang w:val="bg-BG"/>
        </w:rPr>
        <w:t>2.</w:t>
      </w:r>
      <w:r w:rsidRPr="00B90620">
        <w:rPr>
          <w:lang w:val="bg-BG"/>
        </w:rPr>
        <w:t xml:space="preserve"> В ценовата оферта се посочва предлаганата цена, влева, без ДДС,ДДС се начислява отделно</w:t>
      </w:r>
      <w:r w:rsidRPr="003400AB">
        <w:rPr>
          <w:b/>
          <w:bCs/>
          <w:lang w:val="bg-BG"/>
        </w:rPr>
        <w:t>. Ценовата оферта трябва да включва всички разходи на участника за изпълнение на поръчката, в т.ч. всички дължими данъци, такси и други плащания, съгласно действащото законодателство.</w:t>
      </w:r>
      <w:r w:rsidRPr="00B90620">
        <w:rPr>
          <w:lang w:val="bg-BG"/>
        </w:rPr>
        <w:t xml:space="preserve"> Ценовата оферта не подлежи на промяна за целия срок на изпълнението на договора. Ценовата оферта се формира като сбор от единичните цени за брой на всички описани в Техническата спецификация печатни материали, съгласно Приложение № 1а – Ценова оферта.</w:t>
      </w:r>
    </w:p>
    <w:p w:rsidR="00721E92" w:rsidRPr="00B90620" w:rsidRDefault="00721E92">
      <w:pPr>
        <w:tabs>
          <w:tab w:val="num" w:pos="0"/>
        </w:tabs>
        <w:jc w:val="both"/>
        <w:rPr>
          <w:lang w:val="bg-BG"/>
        </w:rPr>
      </w:pPr>
      <w:r w:rsidRPr="00B90620">
        <w:rPr>
          <w:lang w:val="bg-BG"/>
        </w:rPr>
        <w:tab/>
      </w:r>
      <w:r w:rsidRPr="00B90620">
        <w:rPr>
          <w:b/>
          <w:bCs/>
          <w:lang w:val="bg-BG"/>
        </w:rPr>
        <w:t>3.</w:t>
      </w:r>
      <w:r w:rsidRPr="00B90620">
        <w:rPr>
          <w:lang w:val="bg-BG"/>
        </w:rPr>
        <w:t xml:space="preserve"> Участникът ще бъде единствено отговорен за евентуални допуснати грешки или пропуски в изчисленията на предложените от него цени.</w:t>
      </w:r>
    </w:p>
    <w:p w:rsidR="00721E92" w:rsidRPr="00B90620" w:rsidRDefault="00721E92" w:rsidP="006133A6">
      <w:pPr>
        <w:ind w:firstLine="708"/>
        <w:jc w:val="both"/>
        <w:rPr>
          <w:lang w:val="bg-BG"/>
        </w:rPr>
      </w:pPr>
      <w:r w:rsidRPr="00B90620">
        <w:rPr>
          <w:b/>
          <w:bCs/>
          <w:lang w:val="bg-BG"/>
        </w:rPr>
        <w:t>4.</w:t>
      </w:r>
      <w:r w:rsidRPr="00B90620">
        <w:rPr>
          <w:lang w:val="bg-BG"/>
        </w:rPr>
        <w:t xml:space="preserve"> Извън плик № 3 с надпис „Предлагана цена” не трябва да е посочена никаква информация относно цената. Участници, които по какъвто и да е начин са включили някъде в офертата си извън плик №3„Предлагана цена” елементи, свързани с предлаганата цена (или части от нея), ще бъдат отстранени от участие в процедурата. </w:t>
      </w:r>
    </w:p>
    <w:p w:rsidR="00721E92" w:rsidRPr="00B90620" w:rsidRDefault="00721E92" w:rsidP="00850C0F">
      <w:pPr>
        <w:ind w:firstLine="708"/>
        <w:jc w:val="both"/>
        <w:rPr>
          <w:lang w:val="bg-BG"/>
        </w:rPr>
      </w:pPr>
      <w:r w:rsidRPr="00B90620">
        <w:rPr>
          <w:b/>
          <w:bCs/>
          <w:lang w:val="bg-BG"/>
        </w:rPr>
        <w:t>5.</w:t>
      </w:r>
      <w:r w:rsidRPr="00B90620">
        <w:rPr>
          <w:lang w:val="bg-BG"/>
        </w:rPr>
        <w:t xml:space="preserve"> Плащанията ще бъдат извършени в български лева по банков път, с платежно нареждане по см</w:t>
      </w:r>
      <w:r>
        <w:rPr>
          <w:lang w:val="bg-BG"/>
        </w:rPr>
        <w:t>етка, посочена от участника до 30 (три</w:t>
      </w:r>
      <w:r w:rsidRPr="00B90620">
        <w:rPr>
          <w:lang w:val="bg-BG"/>
        </w:rPr>
        <w:t>десет)календарни дни след представяне на оригинална данъчна фактура от изпълнителя по договора за възлагане на обществена поръчка и след подписан приемателно-предавателен протокол за извършената услуга от Изпълнителя и Възложителя или упълномощен от него представител.</w:t>
      </w:r>
    </w:p>
    <w:p w:rsidR="00721E92" w:rsidRPr="00B90620" w:rsidRDefault="00721E92">
      <w:pPr>
        <w:ind w:firstLine="708"/>
        <w:jc w:val="both"/>
        <w:rPr>
          <w:lang w:val="bg-BG"/>
        </w:rPr>
      </w:pPr>
      <w:r w:rsidRPr="00B90620">
        <w:rPr>
          <w:b/>
          <w:bCs/>
          <w:lang w:val="bg-BG"/>
        </w:rPr>
        <w:t>6.</w:t>
      </w:r>
      <w:r w:rsidRPr="00B90620">
        <w:rPr>
          <w:lang w:val="bg-BG"/>
        </w:rPr>
        <w:t xml:space="preserve">  Разплащането ще бъде извършено съобразно посочената в договора схема на разплащане.</w:t>
      </w:r>
    </w:p>
    <w:p w:rsidR="00721E92" w:rsidRPr="00B90620" w:rsidRDefault="00721E92">
      <w:pPr>
        <w:pStyle w:val="BodyText2"/>
        <w:ind w:firstLine="720"/>
        <w:rPr>
          <w:color w:val="000000"/>
          <w:lang w:val="bg-BG"/>
        </w:rPr>
      </w:pPr>
    </w:p>
    <w:p w:rsidR="00721E92" w:rsidRPr="00B90620" w:rsidRDefault="00721E92" w:rsidP="006133A6">
      <w:pPr>
        <w:ind w:firstLine="705"/>
        <w:jc w:val="both"/>
        <w:rPr>
          <w:b/>
          <w:bCs/>
          <w:lang w:val="bg-BG"/>
        </w:rPr>
      </w:pPr>
      <w:r w:rsidRPr="00B90620">
        <w:rPr>
          <w:b/>
          <w:bCs/>
          <w:lang w:val="bg-BG"/>
        </w:rPr>
        <w:t>Х. ОТВАРЯНЕ, РАЗГЛЕЖДАНЕ, ОЦЕНЯВАНЕ И КЛАСИРАНЕ НА ОФЕРТИТЕ. ОБЯВЯВАНЕ НА РЕШЕНИЕТО НА ВЪЗЛОЖИТЕЛЯ</w:t>
      </w:r>
      <w:r>
        <w:rPr>
          <w:b/>
          <w:bCs/>
          <w:lang w:val="bg-BG"/>
        </w:rPr>
        <w:t>.</w:t>
      </w:r>
    </w:p>
    <w:p w:rsidR="00721E92" w:rsidRPr="00B90620" w:rsidRDefault="00721E92">
      <w:pPr>
        <w:jc w:val="both"/>
        <w:rPr>
          <w:lang w:val="bg-BG"/>
        </w:rPr>
      </w:pPr>
    </w:p>
    <w:p w:rsidR="00721E92" w:rsidRPr="00B90620" w:rsidRDefault="00721E92" w:rsidP="00960EEF">
      <w:pPr>
        <w:ind w:firstLine="706"/>
        <w:jc w:val="both"/>
        <w:rPr>
          <w:lang w:val="bg-BG"/>
        </w:rPr>
      </w:pPr>
      <w:r w:rsidRPr="00B90620">
        <w:rPr>
          <w:b/>
          <w:bCs/>
          <w:lang w:val="bg-BG"/>
        </w:rPr>
        <w:t>1.</w:t>
      </w:r>
      <w:r w:rsidRPr="00B90620">
        <w:rPr>
          <w:lang w:val="bg-BG"/>
        </w:rPr>
        <w:t xml:space="preserve"> Комисията за разглеждане, оценяване и класиране на офертите се назначава от Възложителя след изтичане на срока за получаване на офертите и се обявява в деня, определен за отваряне на офертите. След получаване на списъка на участниците, членовете на комисията и консултантите (ако има такива) представят декларации за обстоятелствата по чл. 35, ал. 1 от ЗОП и за спазване на изискванията по чл. 35, ал. 2 от ЗОП и при условията на чл. 35, ал. 3 от ЗОП .</w:t>
      </w:r>
    </w:p>
    <w:p w:rsidR="00721E92" w:rsidRPr="00B90620" w:rsidRDefault="00721E92" w:rsidP="00960EEF">
      <w:pPr>
        <w:ind w:firstLine="706"/>
        <w:jc w:val="both"/>
        <w:rPr>
          <w:lang w:val="bg-BG"/>
        </w:rPr>
      </w:pPr>
      <w:r w:rsidRPr="00B90620">
        <w:rPr>
          <w:b/>
          <w:bCs/>
          <w:lang w:val="bg-BG"/>
        </w:rPr>
        <w:t>2.</w:t>
      </w:r>
      <w:r w:rsidRPr="00B90620">
        <w:rPr>
          <w:lang w:val="bg-BG"/>
        </w:rPr>
        <w:t xml:space="preserve"> Отварянето на офертите ще се извърши в 14.00 часа на първия работен ден, следващ деня на изтичане на крайния срок за получаване на оферти от участниците, в сградата на Министерството на транспорта, информационните технологии и съобщенията на ул. „Дякон Игнатий” № 9.</w:t>
      </w:r>
    </w:p>
    <w:p w:rsidR="00721E92" w:rsidRPr="00B90620" w:rsidRDefault="00721E92" w:rsidP="00960EEF">
      <w:pPr>
        <w:jc w:val="both"/>
        <w:rPr>
          <w:lang w:val="bg-BG"/>
        </w:rPr>
      </w:pPr>
      <w:r w:rsidRPr="00B90620">
        <w:rPr>
          <w:lang w:val="bg-BG"/>
        </w:rPr>
        <w:tab/>
      </w:r>
      <w:r w:rsidRPr="00B90620">
        <w:rPr>
          <w:b/>
          <w:bCs/>
          <w:lang w:val="bg-BG"/>
        </w:rPr>
        <w:t>3.</w:t>
      </w:r>
      <w:r w:rsidRPr="00B90620">
        <w:rPr>
          <w:lang w:val="bg-BG"/>
        </w:rPr>
        <w:t xml:space="preserve"> Всеки участник може да присъства лично или да изпрати представител, упълномощен писмено от участника, при отварянето на офертите. Представителят на участника се допуска след удостоверяване на неговата самоличност и представяне на съответните пълномощни. Присъстващите представители вписват имената си и се подписват в изготвен от комисията списък, удостоверяващ тяхното присъствие.  </w:t>
      </w:r>
    </w:p>
    <w:p w:rsidR="00721E92" w:rsidRPr="00B90620" w:rsidRDefault="00721E92" w:rsidP="00960EEF">
      <w:pPr>
        <w:ind w:firstLine="720"/>
        <w:jc w:val="both"/>
        <w:rPr>
          <w:lang w:val="bg-BG"/>
        </w:rPr>
      </w:pPr>
      <w:r w:rsidRPr="00B90620">
        <w:rPr>
          <w:lang w:val="bg-BG"/>
        </w:rPr>
        <w:t>При отварянето на офертите имат право да присъстват и представители на средствата за масова информация и на юридически лица с нестопанска цел.</w:t>
      </w:r>
    </w:p>
    <w:p w:rsidR="00721E92" w:rsidRPr="00B90620" w:rsidRDefault="00721E92" w:rsidP="00C72BE7">
      <w:pPr>
        <w:ind w:firstLine="708"/>
        <w:jc w:val="both"/>
        <w:rPr>
          <w:lang w:val="bg-BG"/>
        </w:rPr>
      </w:pPr>
      <w:r w:rsidRPr="00B90620">
        <w:rPr>
          <w:b/>
          <w:bCs/>
          <w:lang w:val="bg-BG"/>
        </w:rPr>
        <w:t xml:space="preserve">4. </w:t>
      </w:r>
      <w:r w:rsidRPr="00B90620">
        <w:rPr>
          <w:lang w:val="bg-BG"/>
        </w:rPr>
        <w:t>Председателят на комисията отваря последователно офертите на участниците, по реда на получаването им, и проверява наличието в големия плик на три отделни запечатани плика, надписани както следва: върху плик № 1 – „Документи за подбор за участие в открита процедура за възлагане на обществена поръчка с предмет„</w:t>
      </w:r>
      <w:r w:rsidRPr="00B90620">
        <w:rPr>
          <w:b/>
          <w:bCs/>
          <w:lang w:val="bg-BG"/>
        </w:rPr>
        <w:t>Изработка и доставка на печатни материали за нуждите на Оперативна Програма  „Транспорт” 2007 – 2013”</w:t>
      </w:r>
      <w:r w:rsidRPr="00B90620">
        <w:rPr>
          <w:lang w:val="bg-BG"/>
        </w:rPr>
        <w:t xml:space="preserve">; върху плик № 2 – „Предложение за изпълнение на поръчката” и върху плик № 3 – „Предлагана цена”. </w:t>
      </w:r>
    </w:p>
    <w:p w:rsidR="00721E92" w:rsidRPr="00B90620" w:rsidRDefault="00721E92" w:rsidP="00E87CD0">
      <w:pPr>
        <w:ind w:firstLine="720"/>
        <w:jc w:val="both"/>
        <w:rPr>
          <w:lang w:val="bg-BG"/>
        </w:rPr>
      </w:pPr>
      <w:r w:rsidRPr="00B90620">
        <w:rPr>
          <w:b/>
          <w:bCs/>
          <w:lang w:val="bg-BG"/>
        </w:rPr>
        <w:t>5.</w:t>
      </w:r>
      <w:r w:rsidRPr="00B90620">
        <w:rPr>
          <w:lang w:val="bg-BG"/>
        </w:rPr>
        <w:t xml:space="preserve"> Най-малко трима от членовете на комисията подписват всеки плик № 3 с надпис „Предлагана цена”. Комисията предлага на присъстващите представители по един от тях да подпише плик № 3  на останалите участници.</w:t>
      </w:r>
    </w:p>
    <w:p w:rsidR="00721E92" w:rsidRPr="00B90620" w:rsidRDefault="00721E92" w:rsidP="00EB09A9">
      <w:pPr>
        <w:ind w:firstLine="708"/>
        <w:jc w:val="both"/>
        <w:rPr>
          <w:lang w:val="bg-BG"/>
        </w:rPr>
      </w:pPr>
      <w:r w:rsidRPr="00B90620">
        <w:rPr>
          <w:b/>
          <w:bCs/>
          <w:lang w:val="bg-BG"/>
        </w:rPr>
        <w:t xml:space="preserve">6. </w:t>
      </w:r>
      <w:r w:rsidRPr="00B90620">
        <w:rPr>
          <w:lang w:val="bg-BG"/>
        </w:rPr>
        <w:t xml:space="preserve">Комисията отваря плик № 2 с надпис „Предложение за изпълнение на поръчката“ и най-малко трима от членовете на комисията подписват всички документи, съдържащи се в пликове № 2 на участниците. Комисията предлага по един представител от присъстващите участници да подпише документите в плик № 2 на останалите участници. </w:t>
      </w:r>
    </w:p>
    <w:p w:rsidR="00721E92" w:rsidRPr="00B90620" w:rsidRDefault="00721E92" w:rsidP="00EB09A9">
      <w:pPr>
        <w:ind w:firstLine="720"/>
        <w:jc w:val="both"/>
        <w:rPr>
          <w:lang w:val="bg-BG"/>
        </w:rPr>
      </w:pPr>
      <w:r w:rsidRPr="00B90620">
        <w:rPr>
          <w:b/>
          <w:bCs/>
          <w:lang w:val="bg-BG"/>
        </w:rPr>
        <w:t>7.</w:t>
      </w:r>
      <w:r w:rsidRPr="00B90620">
        <w:rPr>
          <w:lang w:val="bg-BG"/>
        </w:rPr>
        <w:t xml:space="preserve"> Комисията отваря всеки плик № 1 и оповестява документите, които се съдържат в него и проверява съответствието им със списъка по чл. 56, ал. 1, т. 14 от Закона за обществените поръчки.</w:t>
      </w:r>
    </w:p>
    <w:p w:rsidR="00721E92" w:rsidRPr="00B90620" w:rsidRDefault="00721E92" w:rsidP="00FD3854">
      <w:pPr>
        <w:pStyle w:val="Header"/>
        <w:tabs>
          <w:tab w:val="left" w:pos="0"/>
        </w:tabs>
        <w:ind w:firstLine="720"/>
        <w:jc w:val="both"/>
        <w:rPr>
          <w:lang w:val="bg-BG"/>
        </w:rPr>
      </w:pPr>
      <w:r w:rsidRPr="00B90620">
        <w:rPr>
          <w:b/>
          <w:bCs/>
          <w:lang w:val="bg-BG"/>
        </w:rPr>
        <w:t>8.</w:t>
      </w:r>
      <w:r w:rsidRPr="00B90620">
        <w:rPr>
          <w:lang w:val="bg-BG"/>
        </w:rPr>
        <w:t xml:space="preserve"> След извършване на действията, описани по-горе, приключва публичната част от заседанието на комисията. </w:t>
      </w:r>
    </w:p>
    <w:p w:rsidR="00721E92" w:rsidRPr="00B90620" w:rsidRDefault="00721E92" w:rsidP="00FD3854">
      <w:pPr>
        <w:pStyle w:val="Header"/>
        <w:tabs>
          <w:tab w:val="left" w:pos="0"/>
        </w:tabs>
        <w:ind w:firstLine="720"/>
        <w:jc w:val="both"/>
        <w:rPr>
          <w:lang w:val="bg-BG"/>
        </w:rPr>
      </w:pPr>
      <w:r w:rsidRPr="00B90620">
        <w:rPr>
          <w:b/>
          <w:bCs/>
          <w:lang w:val="bg-BG"/>
        </w:rPr>
        <w:t xml:space="preserve">9. </w:t>
      </w:r>
      <w:r w:rsidRPr="00B90620">
        <w:rPr>
          <w:lang w:val="bg-BG"/>
        </w:rPr>
        <w:t>Комисията разглежда документите в плик № 1 за съответствие с критериите за подбор, поставени от възложителя, и съставя протокол. Когато установи липса на документи и/или несъответствия с критериите за подбор или с други изисквания на възложителя, комисията изпраща протокола до всички участници.</w:t>
      </w:r>
    </w:p>
    <w:p w:rsidR="00721E92" w:rsidRPr="00B90620" w:rsidRDefault="00721E92" w:rsidP="00FD3854">
      <w:pPr>
        <w:pStyle w:val="Header"/>
        <w:tabs>
          <w:tab w:val="left" w:pos="0"/>
        </w:tabs>
        <w:ind w:firstLine="720"/>
        <w:jc w:val="both"/>
        <w:rPr>
          <w:lang w:val="bg-BG"/>
        </w:rPr>
      </w:pPr>
      <w:r w:rsidRPr="00B90620">
        <w:rPr>
          <w:b/>
          <w:bCs/>
          <w:lang w:val="bg-BG"/>
        </w:rPr>
        <w:t>10.</w:t>
      </w:r>
      <w:r w:rsidRPr="00B90620">
        <w:rPr>
          <w:lang w:val="bg-BG"/>
        </w:rPr>
        <w:t xml:space="preserve"> В протокола по т. 9 комисията описва изчерпателно липсващите документи или констатираните нередовности, посочва точно вида на документа или документите, които следва да се представят допълнително, и определя срок за представянето им. Срокът за представяне на документите е еднакъв за всички участници и е 5 работни дни, считано от датата на получаване на протокола.</w:t>
      </w:r>
    </w:p>
    <w:p w:rsidR="00721E92" w:rsidRPr="00B90620" w:rsidRDefault="00721E92" w:rsidP="00FD3854">
      <w:pPr>
        <w:pStyle w:val="Header"/>
        <w:tabs>
          <w:tab w:val="left" w:pos="0"/>
        </w:tabs>
        <w:ind w:firstLine="720"/>
        <w:jc w:val="both"/>
        <w:rPr>
          <w:lang w:val="bg-BG"/>
        </w:rPr>
      </w:pPr>
      <w:r w:rsidRPr="00B90620">
        <w:rPr>
          <w:b/>
          <w:bCs/>
          <w:lang w:val="bg-BG"/>
        </w:rPr>
        <w:t xml:space="preserve">11. </w:t>
      </w:r>
      <w:r w:rsidRPr="00B90620">
        <w:rPr>
          <w:lang w:val="bg-BG"/>
        </w:rPr>
        <w:t>Участникът няма право да представя други документи освен посочените в протокола по т. 9.</w:t>
      </w:r>
    </w:p>
    <w:p w:rsidR="00721E92" w:rsidRPr="00B90620" w:rsidRDefault="00721E92" w:rsidP="00FD3854">
      <w:pPr>
        <w:pStyle w:val="Header"/>
        <w:tabs>
          <w:tab w:val="left" w:pos="0"/>
        </w:tabs>
        <w:ind w:firstLine="720"/>
        <w:jc w:val="both"/>
        <w:rPr>
          <w:lang w:val="bg-BG"/>
        </w:rPr>
      </w:pPr>
      <w:r w:rsidRPr="00B90620">
        <w:rPr>
          <w:b/>
          <w:bCs/>
          <w:lang w:val="bg-BG"/>
        </w:rPr>
        <w:t xml:space="preserve">12. </w:t>
      </w:r>
      <w:r w:rsidRPr="00B90620">
        <w:rPr>
          <w:lang w:val="bg-BG"/>
        </w:rPr>
        <w:t>След изтичането на срока по т. 10 комисията пристъпва към разглеждане на допълнително представените документи относно съответствието на участниците с критериите за подбор, поставени от Възложителя. Комисията не разглежда документите в плик № 2 на участниците, които не отговарят на критериите за подбор. Комисията разглежда предложенията на участниците, поставени в плик № 2, за установяване на съответствието им с изискванията на Възложителя. Комисията извършва проверка за наличие на основанията по чл. 70, ал. 1 от Закона за обществените поръчки за предложенията в плик № 2.</w:t>
      </w:r>
    </w:p>
    <w:p w:rsidR="00721E92" w:rsidRPr="00B90620" w:rsidRDefault="00721E92">
      <w:pPr>
        <w:pStyle w:val="Header"/>
        <w:tabs>
          <w:tab w:val="left" w:pos="0"/>
        </w:tabs>
        <w:ind w:firstLine="720"/>
        <w:jc w:val="both"/>
        <w:rPr>
          <w:lang w:val="bg-BG"/>
        </w:rPr>
      </w:pPr>
      <w:r w:rsidRPr="00B90620">
        <w:rPr>
          <w:b/>
          <w:bCs/>
          <w:lang w:val="bg-BG"/>
        </w:rPr>
        <w:t>13.</w:t>
      </w:r>
      <w:r w:rsidRPr="00B90620">
        <w:rPr>
          <w:lang w:val="bg-BG"/>
        </w:rPr>
        <w:t xml:space="preserve"> При отварянето на ценовите оферти се спазват изискванията на чл. 69а от ЗОП. </w:t>
      </w:r>
    </w:p>
    <w:p w:rsidR="00721E92" w:rsidRPr="00B90620" w:rsidRDefault="00721E92" w:rsidP="00C20774">
      <w:pPr>
        <w:pStyle w:val="Header"/>
        <w:tabs>
          <w:tab w:val="left" w:pos="0"/>
        </w:tabs>
        <w:ind w:firstLine="720"/>
        <w:jc w:val="both"/>
        <w:rPr>
          <w:lang w:val="bg-BG"/>
        </w:rPr>
      </w:pPr>
      <w:r w:rsidRPr="00B90620">
        <w:rPr>
          <w:lang w:val="bg-BG"/>
        </w:rPr>
        <w:tab/>
      </w:r>
      <w:r w:rsidRPr="00B90620">
        <w:rPr>
          <w:b/>
          <w:bCs/>
          <w:lang w:val="bg-BG"/>
        </w:rPr>
        <w:t xml:space="preserve">14. </w:t>
      </w:r>
      <w:r w:rsidRPr="00B90620">
        <w:rPr>
          <w:lang w:val="bg-BG"/>
        </w:rPr>
        <w:t>Комисията при необходимост може по всяко време да проверява заявените от участниците данни, включително чрез изискване на информация от други органи и лица; да изисква от участниците разяснения за заявени от тях данни, както и допълнителни доказателства за данни от документите, съдържащи се в пликове № 2 и 3, като последната възможност не може да се използва за промяна на техническото и ценовото предложение на участниците.</w:t>
      </w:r>
    </w:p>
    <w:p w:rsidR="00721E92" w:rsidRPr="00B90620" w:rsidRDefault="00721E92" w:rsidP="00C20774">
      <w:pPr>
        <w:jc w:val="both"/>
        <w:rPr>
          <w:lang w:val="bg-BG"/>
        </w:rPr>
      </w:pPr>
      <w:r w:rsidRPr="00B90620">
        <w:rPr>
          <w:lang w:val="bg-BG"/>
        </w:rPr>
        <w:tab/>
      </w:r>
      <w:r w:rsidRPr="00B90620">
        <w:rPr>
          <w:b/>
          <w:bCs/>
          <w:lang w:val="bg-BG"/>
        </w:rPr>
        <w:t>15.</w:t>
      </w:r>
      <w:r w:rsidRPr="00B90620">
        <w:rPr>
          <w:lang w:val="bg-BG"/>
        </w:rPr>
        <w:t xml:space="preserve"> Комисията разглежда и оценява офертите при спазване на изискванията на Закона за обществените поръчки, Правилника за прилагане на ЗОП и на Възложителя. Комисията уведомява възложителя, когато в хода на нейната работа възникнат основателни съмнения за споразумения, решения или съгласувани практики между участници по смисъла на чл. 15 от Закона за защита на конкуренцията, като в тези случаи възложителят уведомява Комисията за защита на конкуренцията. Уведомяването не спира провеждането и приключването на процедурата.</w:t>
      </w:r>
    </w:p>
    <w:p w:rsidR="00721E92" w:rsidRPr="00B90620" w:rsidRDefault="00721E92" w:rsidP="00C20774">
      <w:pPr>
        <w:pStyle w:val="Title"/>
        <w:tabs>
          <w:tab w:val="left" w:pos="0"/>
          <w:tab w:val="left" w:pos="900"/>
        </w:tabs>
        <w:ind w:firstLine="540"/>
        <w:jc w:val="both"/>
        <w:rPr>
          <w:b w:val="0"/>
          <w:bCs w:val="0"/>
          <w:sz w:val="24"/>
          <w:szCs w:val="24"/>
        </w:rPr>
      </w:pPr>
      <w:r w:rsidRPr="00B90620">
        <w:rPr>
          <w:caps/>
          <w:sz w:val="24"/>
          <w:szCs w:val="24"/>
        </w:rPr>
        <w:t xml:space="preserve">   16.</w:t>
      </w:r>
      <w:r w:rsidRPr="00B90620">
        <w:rPr>
          <w:b w:val="0"/>
          <w:bCs w:val="0"/>
          <w:sz w:val="24"/>
          <w:szCs w:val="24"/>
        </w:rPr>
        <w:t>Възложителят писмено уведомява участниците за резултатите от оценяването на офертите.</w:t>
      </w:r>
    </w:p>
    <w:p w:rsidR="00721E92" w:rsidRPr="00B90620" w:rsidRDefault="00721E92" w:rsidP="00EB09A9">
      <w:pPr>
        <w:pStyle w:val="Title"/>
        <w:tabs>
          <w:tab w:val="left" w:pos="0"/>
          <w:tab w:val="left" w:pos="900"/>
        </w:tabs>
        <w:ind w:firstLine="720"/>
        <w:jc w:val="both"/>
        <w:rPr>
          <w:b w:val="0"/>
          <w:bCs w:val="0"/>
          <w:sz w:val="24"/>
          <w:szCs w:val="24"/>
        </w:rPr>
      </w:pPr>
      <w:r w:rsidRPr="00B90620">
        <w:rPr>
          <w:sz w:val="24"/>
          <w:szCs w:val="24"/>
        </w:rPr>
        <w:t>17.</w:t>
      </w:r>
      <w:r w:rsidRPr="00B90620">
        <w:rPr>
          <w:b w:val="0"/>
          <w:bCs w:val="0"/>
          <w:sz w:val="24"/>
          <w:szCs w:val="24"/>
        </w:rPr>
        <w:t>Когато офертата на участник съдържа предложение с числово изражение, което подлежи на оценяване и е с повече от 20 на сто по-благоприятно от средната стойност на предложенията на останалите участници по същия показател за оценка, комисията изисква от участника подробна писмена обосновка за начина на неговото образуване. Комисията определя разумен срок за представяне на обосновката, който не може да бъде по-кратък от три работни дни от получаване на искането за това.</w:t>
      </w:r>
    </w:p>
    <w:p w:rsidR="00721E92" w:rsidRPr="00B90620" w:rsidRDefault="00721E92" w:rsidP="00EB09A9">
      <w:pPr>
        <w:jc w:val="both"/>
        <w:rPr>
          <w:lang w:val="bg-BG"/>
        </w:rPr>
      </w:pPr>
      <w:r w:rsidRPr="00B90620">
        <w:rPr>
          <w:lang w:val="bg-BG"/>
        </w:rPr>
        <w:tab/>
        <w:t>Комисията може да приеме писмената обосновка и да не предложи за отстраняване офертата, когато са посочени обективни обстоятелства, свързани със:</w:t>
      </w:r>
    </w:p>
    <w:p w:rsidR="00721E92" w:rsidRPr="00B90620" w:rsidRDefault="00721E92" w:rsidP="00EB09A9">
      <w:pPr>
        <w:ind w:firstLine="720"/>
        <w:jc w:val="both"/>
        <w:rPr>
          <w:lang w:val="bg-BG"/>
        </w:rPr>
      </w:pPr>
      <w:r w:rsidRPr="00B90620">
        <w:rPr>
          <w:lang w:val="bg-BG"/>
        </w:rPr>
        <w:t>1. оригинално решение за изпълнение на обществената поръчка;</w:t>
      </w:r>
    </w:p>
    <w:p w:rsidR="00721E92" w:rsidRPr="00B90620" w:rsidRDefault="00721E92" w:rsidP="00EB09A9">
      <w:pPr>
        <w:ind w:firstLine="720"/>
        <w:jc w:val="both"/>
        <w:rPr>
          <w:lang w:val="bg-BG"/>
        </w:rPr>
      </w:pPr>
      <w:r w:rsidRPr="00B90620">
        <w:rPr>
          <w:lang w:val="bg-BG"/>
        </w:rPr>
        <w:t>2. предложеното техническо решение;</w:t>
      </w:r>
    </w:p>
    <w:p w:rsidR="00721E92" w:rsidRPr="00B90620" w:rsidRDefault="00721E92" w:rsidP="00EB09A9">
      <w:pPr>
        <w:ind w:firstLine="720"/>
        <w:jc w:val="both"/>
        <w:rPr>
          <w:lang w:val="bg-BG"/>
        </w:rPr>
      </w:pPr>
      <w:r w:rsidRPr="00B90620">
        <w:rPr>
          <w:lang w:val="bg-BG"/>
        </w:rPr>
        <w:t>3. наличието на изключително благоприятни условия за участника;</w:t>
      </w:r>
    </w:p>
    <w:p w:rsidR="00721E92" w:rsidRPr="00B90620" w:rsidRDefault="00721E92" w:rsidP="00EB09A9">
      <w:pPr>
        <w:ind w:firstLine="720"/>
        <w:jc w:val="both"/>
        <w:rPr>
          <w:lang w:val="bg-BG"/>
        </w:rPr>
      </w:pPr>
      <w:r w:rsidRPr="00B90620">
        <w:rPr>
          <w:lang w:val="bg-BG"/>
        </w:rPr>
        <w:t>4. икономичност при изпълнение на обществената поръчка;</w:t>
      </w:r>
    </w:p>
    <w:p w:rsidR="00721E92" w:rsidRPr="00B90620" w:rsidRDefault="00721E92" w:rsidP="00EB09A9">
      <w:pPr>
        <w:ind w:firstLine="720"/>
        <w:jc w:val="both"/>
        <w:rPr>
          <w:lang w:val="bg-BG"/>
        </w:rPr>
      </w:pPr>
      <w:r w:rsidRPr="00B90620">
        <w:rPr>
          <w:lang w:val="bg-BG"/>
        </w:rPr>
        <w:t>5. получаване на държавна помощ.</w:t>
      </w:r>
    </w:p>
    <w:p w:rsidR="00721E92" w:rsidRPr="00B90620" w:rsidRDefault="00721E92" w:rsidP="00EB09A9">
      <w:pPr>
        <w:ind w:firstLine="708"/>
        <w:jc w:val="both"/>
        <w:rPr>
          <w:lang w:val="bg-BG"/>
        </w:rPr>
      </w:pPr>
      <w:r w:rsidRPr="00B90620">
        <w:rPr>
          <w:lang w:val="bg-BG"/>
        </w:rPr>
        <w:t>Когато участникът не представи в срок писмената обосновка или комисията прецени, че посочените обстоятелства не са обективни, комисията предлага участника за отстраняване от процедурата.</w:t>
      </w:r>
    </w:p>
    <w:p w:rsidR="00721E92" w:rsidRPr="00B90620" w:rsidRDefault="00721E92" w:rsidP="00EB09A9">
      <w:pPr>
        <w:ind w:firstLine="708"/>
        <w:jc w:val="both"/>
        <w:rPr>
          <w:lang w:val="bg-BG"/>
        </w:rPr>
      </w:pPr>
      <w:r w:rsidRPr="00B90620">
        <w:rPr>
          <w:lang w:val="bg-BG"/>
        </w:rPr>
        <w:t>Когато комисията установи, че офертата на участник е с необичайно ниска цена поради получена държавна помощ, чието законово основание е невъзможно да бъде доказано в определения срок, тя може да предложи офертата да се отхвърли и участникът да се отстрани.</w:t>
      </w:r>
    </w:p>
    <w:p w:rsidR="00721E92" w:rsidRPr="00B90620" w:rsidRDefault="00721E92" w:rsidP="00C20774">
      <w:pPr>
        <w:pStyle w:val="Title"/>
        <w:tabs>
          <w:tab w:val="left" w:pos="0"/>
          <w:tab w:val="left" w:pos="900"/>
        </w:tabs>
        <w:ind w:firstLine="720"/>
        <w:jc w:val="both"/>
        <w:rPr>
          <w:b w:val="0"/>
          <w:bCs w:val="0"/>
          <w:sz w:val="24"/>
          <w:szCs w:val="24"/>
        </w:rPr>
      </w:pPr>
    </w:p>
    <w:p w:rsidR="00721E92" w:rsidRPr="00B90620" w:rsidRDefault="00721E92" w:rsidP="00EB09A9">
      <w:pPr>
        <w:ind w:firstLine="708"/>
        <w:jc w:val="both"/>
        <w:rPr>
          <w:b/>
          <w:bCs/>
          <w:color w:val="000000"/>
          <w:lang w:val="bg-BG"/>
        </w:rPr>
      </w:pPr>
      <w:r w:rsidRPr="00B90620">
        <w:rPr>
          <w:b/>
          <w:bCs/>
          <w:lang w:val="bg-BG"/>
        </w:rPr>
        <w:t>ХІ. СКЛЮЧВАНЕ НА ДОГОВОР.</w:t>
      </w:r>
      <w:r w:rsidRPr="00B90620">
        <w:rPr>
          <w:b/>
          <w:bCs/>
          <w:color w:val="000000"/>
          <w:lang w:val="bg-BG"/>
        </w:rPr>
        <w:t xml:space="preserve"> ПРЕКРАТЯВАНЕ НА ПРОЦЕДУРАТА</w:t>
      </w:r>
    </w:p>
    <w:p w:rsidR="00721E92" w:rsidRPr="00B90620" w:rsidRDefault="00721E92" w:rsidP="00EB09A9">
      <w:pPr>
        <w:ind w:firstLine="708"/>
        <w:jc w:val="both"/>
        <w:rPr>
          <w:b/>
          <w:bCs/>
          <w:lang w:val="bg-BG"/>
        </w:rPr>
      </w:pPr>
    </w:p>
    <w:p w:rsidR="00721E92" w:rsidRPr="00B90620" w:rsidRDefault="00721E92" w:rsidP="00EB09A9">
      <w:pPr>
        <w:ind w:firstLine="684"/>
        <w:jc w:val="both"/>
        <w:rPr>
          <w:lang w:val="bg-BG"/>
        </w:rPr>
      </w:pPr>
      <w:r w:rsidRPr="00B90620">
        <w:rPr>
          <w:b/>
          <w:bCs/>
          <w:lang w:val="bg-BG"/>
        </w:rPr>
        <w:t xml:space="preserve">1. </w:t>
      </w:r>
      <w:r w:rsidRPr="00B90620">
        <w:rPr>
          <w:lang w:val="bg-BG"/>
        </w:rPr>
        <w:t xml:space="preserve">Възложителят сключва договор с участника, класиран от комисията на първо място и определен за изпълнител. </w:t>
      </w:r>
    </w:p>
    <w:p w:rsidR="00721E92" w:rsidRPr="00B90620" w:rsidRDefault="00721E92" w:rsidP="00EB09A9">
      <w:pPr>
        <w:ind w:firstLine="684"/>
        <w:jc w:val="both"/>
        <w:rPr>
          <w:lang w:val="bg-BG"/>
        </w:rPr>
      </w:pPr>
      <w:r w:rsidRPr="00B90620">
        <w:rPr>
          <w:b/>
          <w:bCs/>
          <w:lang w:val="bg-BG"/>
        </w:rPr>
        <w:t xml:space="preserve">2. </w:t>
      </w:r>
      <w:r w:rsidRPr="00B90620">
        <w:rPr>
          <w:lang w:val="bg-BG"/>
        </w:rPr>
        <w:t>Договорът се сключва при спазване изискванията и сроковете, посочени в раздел VІ, глава трета „Общи правила за възлагане на обществени поръчки” от Закона за обществените поръчки.</w:t>
      </w:r>
    </w:p>
    <w:p w:rsidR="00721E92" w:rsidRPr="00B90620" w:rsidRDefault="00721E92" w:rsidP="00EB09A9">
      <w:pPr>
        <w:pStyle w:val="Title"/>
        <w:ind w:firstLine="709"/>
        <w:jc w:val="both"/>
        <w:rPr>
          <w:b w:val="0"/>
          <w:bCs w:val="0"/>
          <w:sz w:val="24"/>
          <w:szCs w:val="24"/>
        </w:rPr>
      </w:pPr>
      <w:r w:rsidRPr="00B90620">
        <w:rPr>
          <w:sz w:val="24"/>
          <w:szCs w:val="24"/>
        </w:rPr>
        <w:t xml:space="preserve">3. </w:t>
      </w:r>
      <w:r w:rsidRPr="00B90620">
        <w:rPr>
          <w:b w:val="0"/>
          <w:bCs w:val="0"/>
          <w:sz w:val="24"/>
          <w:szCs w:val="24"/>
        </w:rPr>
        <w:t>При отказ на участника, определен за изпълнител, да сключи договора, възложителят може да прекрати процедурата или да определи за изпълнител втория класиран участник и да го покани да сключи договор с него.</w:t>
      </w:r>
    </w:p>
    <w:p w:rsidR="00721E92" w:rsidRPr="00B90620" w:rsidRDefault="00721E92" w:rsidP="00EB09A9">
      <w:pPr>
        <w:pStyle w:val="BodyText"/>
        <w:ind w:firstLine="720"/>
        <w:rPr>
          <w:lang w:val="bg-BG"/>
        </w:rPr>
      </w:pPr>
      <w:r w:rsidRPr="00B90620">
        <w:rPr>
          <w:b/>
          <w:bCs/>
          <w:color w:val="000000"/>
          <w:lang w:val="bg-BG"/>
        </w:rPr>
        <w:t xml:space="preserve">4. </w:t>
      </w:r>
      <w:r w:rsidRPr="00B90620">
        <w:rPr>
          <w:color w:val="000000"/>
          <w:lang w:val="bg-BG"/>
        </w:rPr>
        <w:t xml:space="preserve">Възложителят прекратява процедурата за възлагане на обществената поръчка при наличие на някое от обстоятелствата по </w:t>
      </w:r>
      <w:r w:rsidRPr="00B90620">
        <w:rPr>
          <w:lang w:val="bg-BG"/>
        </w:rPr>
        <w:t>чл. 39, ал. 1 от Закона за обществените поръчки.</w:t>
      </w:r>
    </w:p>
    <w:p w:rsidR="00721E92" w:rsidRPr="00B90620" w:rsidRDefault="00721E92" w:rsidP="00C20774">
      <w:pPr>
        <w:pStyle w:val="Title"/>
        <w:tabs>
          <w:tab w:val="left" w:pos="0"/>
          <w:tab w:val="left" w:pos="900"/>
        </w:tabs>
        <w:ind w:firstLine="720"/>
        <w:jc w:val="both"/>
        <w:rPr>
          <w:b w:val="0"/>
          <w:bCs w:val="0"/>
          <w:sz w:val="24"/>
          <w:szCs w:val="24"/>
        </w:rPr>
      </w:pPr>
    </w:p>
    <w:p w:rsidR="00721E92" w:rsidRPr="00B90620" w:rsidRDefault="00721E92" w:rsidP="00EB09A9">
      <w:pPr>
        <w:pStyle w:val="BodyText"/>
        <w:ind w:firstLine="706"/>
        <w:rPr>
          <w:b/>
          <w:bCs/>
          <w:lang w:val="bg-BG"/>
        </w:rPr>
      </w:pPr>
      <w:r w:rsidRPr="00B90620">
        <w:rPr>
          <w:b/>
          <w:bCs/>
          <w:lang w:val="bg-BG"/>
        </w:rPr>
        <w:t>Х</w:t>
      </w:r>
      <w:r w:rsidRPr="00886C21">
        <w:rPr>
          <w:b/>
          <w:bCs/>
          <w:lang w:val="bg-BG"/>
        </w:rPr>
        <w:t>I</w:t>
      </w:r>
      <w:r w:rsidRPr="00B90620">
        <w:rPr>
          <w:b/>
          <w:bCs/>
          <w:lang w:val="bg-BG"/>
        </w:rPr>
        <w:t>І. ИЗЧИСЛЯВАНЕ НА СРОКОВЕТЕ</w:t>
      </w:r>
    </w:p>
    <w:p w:rsidR="00721E92" w:rsidRPr="00B90620" w:rsidRDefault="00721E92" w:rsidP="00EB09A9">
      <w:pPr>
        <w:pStyle w:val="BodyText"/>
        <w:ind w:firstLine="706"/>
        <w:rPr>
          <w:b/>
          <w:bCs/>
          <w:lang w:val="bg-BG"/>
        </w:rPr>
      </w:pPr>
    </w:p>
    <w:p w:rsidR="00721E92" w:rsidRPr="00B90620" w:rsidRDefault="00721E92" w:rsidP="00EB09A9">
      <w:pPr>
        <w:ind w:firstLine="706"/>
        <w:jc w:val="both"/>
        <w:rPr>
          <w:lang w:val="bg-BG"/>
        </w:rPr>
      </w:pPr>
      <w:r w:rsidRPr="00B90620">
        <w:rPr>
          <w:b/>
          <w:bCs/>
          <w:lang w:val="bg-BG"/>
        </w:rPr>
        <w:t>1.</w:t>
      </w:r>
      <w:r w:rsidRPr="00B90620">
        <w:rPr>
          <w:lang w:val="bg-BG"/>
        </w:rPr>
        <w:t xml:space="preserve"> Сроковете, посочени в тази документация се изчисляват, както следва:</w:t>
      </w:r>
    </w:p>
    <w:p w:rsidR="00721E92" w:rsidRPr="00B90620" w:rsidRDefault="00721E92" w:rsidP="00EB09A9">
      <w:pPr>
        <w:jc w:val="both"/>
        <w:rPr>
          <w:lang w:val="bg-BG"/>
        </w:rPr>
      </w:pPr>
      <w:r w:rsidRPr="00B90620">
        <w:rPr>
          <w:lang w:val="bg-BG"/>
        </w:rPr>
        <w:tab/>
      </w:r>
      <w:r w:rsidRPr="00B90620">
        <w:rPr>
          <w:b/>
          <w:bCs/>
          <w:lang w:val="bg-BG"/>
        </w:rPr>
        <w:t>1.1.</w:t>
      </w:r>
      <w:r w:rsidRPr="00B90620">
        <w:rPr>
          <w:lang w:val="bg-BG"/>
        </w:rPr>
        <w:t xml:space="preserve"> Когато срокът е посочен в дни, той изтича в края на последния ден на посочения период.</w:t>
      </w:r>
    </w:p>
    <w:p w:rsidR="00721E92" w:rsidRPr="00B90620" w:rsidRDefault="00721E92" w:rsidP="00EB09A9">
      <w:pPr>
        <w:jc w:val="both"/>
        <w:rPr>
          <w:lang w:val="bg-BG"/>
        </w:rPr>
      </w:pPr>
      <w:r w:rsidRPr="00B90620">
        <w:rPr>
          <w:lang w:val="bg-BG"/>
        </w:rPr>
        <w:tab/>
      </w:r>
      <w:r w:rsidRPr="00B90620">
        <w:rPr>
          <w:b/>
          <w:bCs/>
          <w:lang w:val="bg-BG"/>
        </w:rPr>
        <w:t>1.2.</w:t>
      </w:r>
      <w:r w:rsidRPr="00B90620">
        <w:rPr>
          <w:lang w:val="bg-BG"/>
        </w:rPr>
        <w:t xml:space="preserve"> Когато последният ден от един срок съвпада с официален празник или почивен ден, на който трябва да се извърши конкретно действие, счита се, че срокът изтича в края на първия работен ден, следващ почивния.</w:t>
      </w:r>
    </w:p>
    <w:p w:rsidR="00721E92" w:rsidRPr="00B90620" w:rsidRDefault="00721E92" w:rsidP="00EB09A9">
      <w:pPr>
        <w:pStyle w:val="Header"/>
        <w:ind w:firstLine="708"/>
        <w:jc w:val="both"/>
        <w:rPr>
          <w:lang w:val="bg-BG"/>
        </w:rPr>
      </w:pPr>
    </w:p>
    <w:p w:rsidR="00721E92" w:rsidRPr="00B90620" w:rsidRDefault="00721E92" w:rsidP="00EB09A9">
      <w:pPr>
        <w:pStyle w:val="Header"/>
        <w:ind w:firstLine="708"/>
        <w:jc w:val="both"/>
        <w:rPr>
          <w:lang w:val="bg-BG"/>
        </w:rPr>
      </w:pPr>
      <w:r w:rsidRPr="00B90620">
        <w:rPr>
          <w:lang w:val="bg-BG"/>
        </w:rPr>
        <w:t>За неуредените в настоящата документация въпроси се прилагат разпоредбите на Закона за обществените поръчки и Правилника за прилагане на Закона за обществените поръчки.</w:t>
      </w:r>
    </w:p>
    <w:p w:rsidR="00721E92" w:rsidRPr="00B90620" w:rsidRDefault="00721E92" w:rsidP="00C20774">
      <w:pPr>
        <w:pStyle w:val="Title"/>
        <w:tabs>
          <w:tab w:val="left" w:pos="0"/>
          <w:tab w:val="left" w:pos="900"/>
        </w:tabs>
        <w:ind w:firstLine="720"/>
        <w:jc w:val="both"/>
        <w:rPr>
          <w:b w:val="0"/>
          <w:bCs w:val="0"/>
          <w:sz w:val="24"/>
          <w:szCs w:val="24"/>
        </w:rPr>
      </w:pPr>
    </w:p>
    <w:p w:rsidR="00721E92" w:rsidRPr="00B90620" w:rsidRDefault="00721E92">
      <w:pPr>
        <w:pStyle w:val="Title"/>
        <w:tabs>
          <w:tab w:val="left" w:pos="0"/>
          <w:tab w:val="left" w:pos="900"/>
        </w:tabs>
        <w:ind w:firstLine="540"/>
        <w:jc w:val="both"/>
        <w:rPr>
          <w:b w:val="0"/>
          <w:bCs w:val="0"/>
          <w:sz w:val="24"/>
          <w:szCs w:val="24"/>
        </w:rPr>
      </w:pPr>
    </w:p>
    <w:p w:rsidR="00721E92" w:rsidRPr="00B90620" w:rsidRDefault="00721E92" w:rsidP="00A22086">
      <w:pPr>
        <w:pStyle w:val="BodyText"/>
        <w:ind w:firstLine="720"/>
        <w:rPr>
          <w:b/>
          <w:bCs/>
          <w:caps/>
          <w:lang w:val="bg-BG"/>
        </w:rPr>
      </w:pPr>
      <w:r w:rsidRPr="00886C21">
        <w:rPr>
          <w:b/>
          <w:bCs/>
          <w:lang w:val="bg-BG"/>
        </w:rPr>
        <w:t>X</w:t>
      </w:r>
      <w:r w:rsidRPr="00B90620">
        <w:rPr>
          <w:b/>
          <w:bCs/>
          <w:lang w:val="bg-BG"/>
        </w:rPr>
        <w:t xml:space="preserve">ІІІ. </w:t>
      </w:r>
      <w:r w:rsidRPr="00B90620">
        <w:rPr>
          <w:b/>
          <w:bCs/>
          <w:caps/>
          <w:lang w:val="bg-BG"/>
        </w:rPr>
        <w:t xml:space="preserve">КРИТЕРИИ И МЕТОДИКА ЗА ОЦЕНЯВАНЕ </w:t>
      </w:r>
      <w:r w:rsidRPr="00B90620">
        <w:rPr>
          <w:b/>
          <w:bCs/>
          <w:lang w:val="bg-BG"/>
        </w:rPr>
        <w:t>НА ОФЕРТИТЕ</w:t>
      </w:r>
    </w:p>
    <w:p w:rsidR="00721E92" w:rsidRPr="00B90620" w:rsidRDefault="00721E92" w:rsidP="00431E04">
      <w:pPr>
        <w:pStyle w:val="BodyText"/>
        <w:ind w:firstLine="720"/>
        <w:rPr>
          <w:lang w:val="bg-BG"/>
        </w:rPr>
      </w:pPr>
    </w:p>
    <w:p w:rsidR="00721E92" w:rsidRPr="00B90620" w:rsidRDefault="00721E92" w:rsidP="00431E04">
      <w:pPr>
        <w:pStyle w:val="BodyText"/>
        <w:ind w:firstLine="720"/>
        <w:rPr>
          <w:lang w:val="bg-BG"/>
        </w:rPr>
      </w:pPr>
      <w:r w:rsidRPr="00B90620">
        <w:rPr>
          <w:lang w:val="bg-BG"/>
        </w:rPr>
        <w:t>Оценяването и класирането на офертите се извършва, при отчитане на показателя икономически най-изгодната оферта.</w:t>
      </w:r>
    </w:p>
    <w:p w:rsidR="00721E92" w:rsidRPr="00B90620" w:rsidRDefault="00721E92" w:rsidP="00A0064A">
      <w:pPr>
        <w:pStyle w:val="BodyText"/>
        <w:ind w:left="720"/>
        <w:rPr>
          <w:lang w:val="bg-BG"/>
        </w:rPr>
      </w:pPr>
    </w:p>
    <w:p w:rsidR="00721E92" w:rsidRPr="00B90620" w:rsidRDefault="00721E92" w:rsidP="00473499">
      <w:pPr>
        <w:pStyle w:val="BodyText"/>
        <w:ind w:firstLine="720"/>
        <w:rPr>
          <w:b/>
          <w:bCs/>
          <w:lang w:val="bg-BG"/>
        </w:rPr>
      </w:pPr>
      <w:r w:rsidRPr="00B90620">
        <w:rPr>
          <w:lang w:val="bg-BG"/>
        </w:rPr>
        <w:t>Оценяването на офертите се извършва по следната формула:</w:t>
      </w:r>
    </w:p>
    <w:p w:rsidR="00721E92" w:rsidRPr="00B90620" w:rsidRDefault="00721E92" w:rsidP="00A0064A">
      <w:pPr>
        <w:pStyle w:val="BodyText"/>
        <w:ind w:firstLine="720"/>
        <w:rPr>
          <w:b/>
          <w:bCs/>
          <w:lang w:val="bg-BG"/>
        </w:rPr>
      </w:pPr>
      <w:r w:rsidRPr="00886C21">
        <w:rPr>
          <w:b/>
          <w:bCs/>
          <w:lang w:val="bg-BG"/>
        </w:rPr>
        <w:t>Ki</w:t>
      </w:r>
      <w:r w:rsidRPr="00B90620">
        <w:rPr>
          <w:b/>
          <w:bCs/>
          <w:lang w:val="bg-BG"/>
        </w:rPr>
        <w:t xml:space="preserve"> = </w:t>
      </w:r>
      <w:r w:rsidRPr="00886C21">
        <w:rPr>
          <w:b/>
          <w:bCs/>
          <w:lang w:val="bg-BG"/>
        </w:rPr>
        <w:t>K</w:t>
      </w:r>
      <w:r w:rsidRPr="00B90620">
        <w:rPr>
          <w:b/>
          <w:bCs/>
          <w:lang w:val="bg-BG"/>
        </w:rPr>
        <w:t>1</w:t>
      </w:r>
      <w:r w:rsidRPr="00886C21">
        <w:rPr>
          <w:b/>
          <w:bCs/>
          <w:lang w:val="bg-BG"/>
        </w:rPr>
        <w:t>i</w:t>
      </w:r>
      <w:r w:rsidRPr="00B90620">
        <w:rPr>
          <w:b/>
          <w:bCs/>
          <w:lang w:val="bg-BG"/>
        </w:rPr>
        <w:t>+</w:t>
      </w:r>
      <w:r w:rsidRPr="00886C21">
        <w:rPr>
          <w:b/>
          <w:bCs/>
          <w:lang w:val="bg-BG"/>
        </w:rPr>
        <w:t>K</w:t>
      </w:r>
      <w:r w:rsidRPr="00B90620">
        <w:rPr>
          <w:b/>
          <w:bCs/>
          <w:lang w:val="bg-BG"/>
        </w:rPr>
        <w:t>2</w:t>
      </w:r>
      <w:r w:rsidRPr="00886C21">
        <w:rPr>
          <w:b/>
          <w:bCs/>
          <w:lang w:val="bg-BG"/>
        </w:rPr>
        <w:t>i</w:t>
      </w:r>
    </w:p>
    <w:p w:rsidR="00721E92" w:rsidRPr="00B90620" w:rsidRDefault="00721E92" w:rsidP="00473499">
      <w:pPr>
        <w:pStyle w:val="BodyText"/>
        <w:rPr>
          <w:lang w:val="bg-BG"/>
        </w:rPr>
      </w:pPr>
      <w:r w:rsidRPr="00B90620">
        <w:rPr>
          <w:lang w:val="bg-BG"/>
        </w:rPr>
        <w:t>където:</w:t>
      </w:r>
    </w:p>
    <w:p w:rsidR="00721E92" w:rsidRPr="00B90620" w:rsidRDefault="00721E92" w:rsidP="00431E04">
      <w:pPr>
        <w:pStyle w:val="BodyText"/>
        <w:ind w:firstLine="720"/>
        <w:rPr>
          <w:b/>
          <w:bCs/>
          <w:lang w:val="bg-BG"/>
        </w:rPr>
      </w:pPr>
      <w:r w:rsidRPr="00B90620">
        <w:rPr>
          <w:b/>
          <w:bCs/>
          <w:lang w:val="bg-BG"/>
        </w:rPr>
        <w:t>К1</w:t>
      </w:r>
      <w:r w:rsidRPr="00886C21">
        <w:rPr>
          <w:b/>
          <w:bCs/>
          <w:lang w:val="bg-BG"/>
        </w:rPr>
        <w:t>i</w:t>
      </w:r>
      <w:r w:rsidRPr="00B90620">
        <w:rPr>
          <w:b/>
          <w:bCs/>
          <w:lang w:val="bg-BG"/>
        </w:rPr>
        <w:t xml:space="preserve"> – Техническа оферта – 40 точки</w:t>
      </w:r>
    </w:p>
    <w:p w:rsidR="00721E92" w:rsidRPr="00B90620" w:rsidRDefault="00721E92" w:rsidP="00A0064A">
      <w:pPr>
        <w:pStyle w:val="BodyText"/>
        <w:ind w:firstLine="720"/>
        <w:rPr>
          <w:b/>
          <w:bCs/>
          <w:lang w:val="bg-BG"/>
        </w:rPr>
      </w:pPr>
      <w:r w:rsidRPr="00B90620">
        <w:rPr>
          <w:b/>
          <w:bCs/>
          <w:lang w:val="bg-BG"/>
        </w:rPr>
        <w:t>К2</w:t>
      </w:r>
      <w:r w:rsidRPr="00886C21">
        <w:rPr>
          <w:b/>
          <w:bCs/>
          <w:lang w:val="bg-BG"/>
        </w:rPr>
        <w:t>i</w:t>
      </w:r>
      <w:r w:rsidRPr="00B90620">
        <w:rPr>
          <w:b/>
          <w:bCs/>
          <w:lang w:val="bg-BG"/>
        </w:rPr>
        <w:t xml:space="preserve"> – Ценова оферта – 60 точки</w:t>
      </w:r>
    </w:p>
    <w:p w:rsidR="00721E92" w:rsidRPr="00B90620" w:rsidRDefault="00721E92" w:rsidP="00431E04">
      <w:pPr>
        <w:pStyle w:val="BodyText"/>
        <w:ind w:firstLine="720"/>
        <w:rPr>
          <w:lang w:val="bg-BG"/>
        </w:rPr>
      </w:pPr>
    </w:p>
    <w:p w:rsidR="00721E92" w:rsidRPr="003400AB" w:rsidRDefault="00721E92" w:rsidP="00FA49CF">
      <w:pPr>
        <w:pStyle w:val="BodyText"/>
        <w:ind w:firstLine="720"/>
        <w:rPr>
          <w:lang w:val="bg-BG"/>
        </w:rPr>
      </w:pPr>
      <w:r w:rsidRPr="00B90620">
        <w:rPr>
          <w:lang w:val="bg-BG"/>
        </w:rPr>
        <w:t>Общата оценка К</w:t>
      </w:r>
      <w:r w:rsidRPr="00886C21">
        <w:rPr>
          <w:lang w:val="bg-BG"/>
        </w:rPr>
        <w:t>i</w:t>
      </w:r>
      <w:r w:rsidRPr="00B90620">
        <w:rPr>
          <w:lang w:val="bg-BG"/>
        </w:rPr>
        <w:t xml:space="preserve"> на даден участник </w:t>
      </w:r>
      <w:r w:rsidRPr="00886C21">
        <w:rPr>
          <w:lang w:val="bg-BG"/>
        </w:rPr>
        <w:t>i</w:t>
      </w:r>
      <w:r w:rsidRPr="00B90620">
        <w:rPr>
          <w:lang w:val="bg-BG"/>
        </w:rPr>
        <w:t xml:space="preserve"> е сумата от К1</w:t>
      </w:r>
      <w:r w:rsidRPr="00886C21">
        <w:rPr>
          <w:lang w:val="bg-BG"/>
        </w:rPr>
        <w:t>i</w:t>
      </w:r>
      <w:r w:rsidRPr="00B90620">
        <w:rPr>
          <w:lang w:val="bg-BG"/>
        </w:rPr>
        <w:t xml:space="preserve"> и К2</w:t>
      </w:r>
      <w:r w:rsidRPr="00886C21">
        <w:rPr>
          <w:lang w:val="bg-BG"/>
        </w:rPr>
        <w:t>i</w:t>
      </w:r>
      <w:r w:rsidRPr="00B90620">
        <w:rPr>
          <w:lang w:val="bg-BG"/>
        </w:rPr>
        <w:t>, определени по следния начин:</w:t>
      </w:r>
    </w:p>
    <w:p w:rsidR="00721E92" w:rsidRPr="00FA49CF" w:rsidRDefault="00721E92" w:rsidP="00A0064A">
      <w:pPr>
        <w:pStyle w:val="BodyText"/>
        <w:ind w:firstLine="720"/>
        <w:rPr>
          <w:b/>
          <w:bCs/>
          <w:lang w:val="bg-BG"/>
        </w:rPr>
      </w:pPr>
      <w:r w:rsidRPr="00FA49CF">
        <w:rPr>
          <w:b/>
          <w:bCs/>
          <w:lang w:val="bg-BG"/>
        </w:rPr>
        <w:t>А) Техническа оферта (К1i):</w:t>
      </w:r>
    </w:p>
    <w:p w:rsidR="00721E92" w:rsidRPr="00B90620" w:rsidRDefault="00721E92" w:rsidP="00431E04">
      <w:pPr>
        <w:pStyle w:val="BodyText"/>
        <w:ind w:firstLine="720"/>
        <w:rPr>
          <w:lang w:val="bg-BG"/>
        </w:rPr>
      </w:pPr>
      <w:r w:rsidRPr="00B90620">
        <w:rPr>
          <w:lang w:val="bg-BG"/>
        </w:rPr>
        <w:t>Участникът представя подробно цялостна концепция за изработкаи доставка на печатни материали, съгласно техническата спецификация.</w:t>
      </w:r>
    </w:p>
    <w:p w:rsidR="00721E92" w:rsidRPr="00B90620" w:rsidRDefault="00721E92" w:rsidP="00D33892">
      <w:pPr>
        <w:pStyle w:val="BodyText"/>
        <w:ind w:firstLine="720"/>
        <w:rPr>
          <w:lang w:val="bg-BG"/>
        </w:rPr>
      </w:pPr>
      <w:r w:rsidRPr="00B90620">
        <w:rPr>
          <w:lang w:val="bg-BG"/>
        </w:rPr>
        <w:t>Всеки участник следва да включи в своето предложение проекти на следните печатни материали: флаер, обикновена брошура, луксозна брошура, бланка, плакат, банер, транспарантза Оперативна програма „Транспорт” в описаните формати, които се предоставят на хартиен и електронен носител.</w:t>
      </w:r>
    </w:p>
    <w:p w:rsidR="00721E92" w:rsidRPr="003400AB" w:rsidRDefault="00721E92" w:rsidP="00FA49CF">
      <w:pPr>
        <w:pStyle w:val="BodyText"/>
        <w:ind w:firstLine="720"/>
        <w:rPr>
          <w:lang w:val="bg-BG"/>
        </w:rPr>
      </w:pPr>
      <w:r w:rsidRPr="00B90620">
        <w:rPr>
          <w:lang w:val="bg-BG"/>
        </w:rPr>
        <w:t>Предложената техническа оферта се оценява максимално с 40 точки по следните подпоказатели:</w:t>
      </w:r>
    </w:p>
    <w:p w:rsidR="00721E92" w:rsidRPr="00B90620" w:rsidRDefault="00721E92" w:rsidP="00B768F8">
      <w:pPr>
        <w:pStyle w:val="BodyText"/>
        <w:ind w:firstLine="540"/>
        <w:rPr>
          <w:lang w:val="bg-BG"/>
        </w:rPr>
      </w:pPr>
    </w:p>
    <w:tbl>
      <w:tblPr>
        <w:tblW w:w="96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80"/>
        <w:gridCol w:w="2768"/>
      </w:tblGrid>
      <w:tr w:rsidR="00721E92" w:rsidRPr="00B90620">
        <w:tc>
          <w:tcPr>
            <w:tcW w:w="6880" w:type="dxa"/>
          </w:tcPr>
          <w:p w:rsidR="00721E92" w:rsidRPr="00B90620" w:rsidRDefault="00721E92" w:rsidP="00AD2F5D">
            <w:pPr>
              <w:pStyle w:val="BodyText"/>
              <w:ind w:firstLine="540"/>
              <w:rPr>
                <w:lang w:val="bg-BG"/>
              </w:rPr>
            </w:pPr>
            <w:r w:rsidRPr="00B90620">
              <w:rPr>
                <w:lang w:val="bg-BG"/>
              </w:rPr>
              <w:t>Подпоказатели</w:t>
            </w:r>
          </w:p>
        </w:tc>
        <w:tc>
          <w:tcPr>
            <w:tcW w:w="2768" w:type="dxa"/>
          </w:tcPr>
          <w:p w:rsidR="00721E92" w:rsidRPr="00B90620" w:rsidRDefault="00721E92" w:rsidP="00AD2F5D">
            <w:pPr>
              <w:pStyle w:val="BodyText"/>
              <w:rPr>
                <w:lang w:val="bg-BG"/>
              </w:rPr>
            </w:pPr>
            <w:r w:rsidRPr="00B90620">
              <w:rPr>
                <w:lang w:val="bg-BG"/>
              </w:rPr>
              <w:t>Максимален брой точки – 40</w:t>
            </w:r>
          </w:p>
        </w:tc>
      </w:tr>
      <w:tr w:rsidR="00721E92" w:rsidRPr="0009084F">
        <w:tc>
          <w:tcPr>
            <w:tcW w:w="9648" w:type="dxa"/>
            <w:gridSpan w:val="2"/>
          </w:tcPr>
          <w:p w:rsidR="00721E92" w:rsidRPr="00B90620" w:rsidRDefault="00721E92" w:rsidP="00AD2F5D">
            <w:pPr>
              <w:pStyle w:val="BodyText"/>
              <w:ind w:firstLine="540"/>
              <w:rPr>
                <w:lang w:val="bg-BG"/>
              </w:rPr>
            </w:pPr>
            <w:r w:rsidRPr="00B90620">
              <w:rPr>
                <w:lang w:val="bg-BG"/>
              </w:rPr>
              <w:t>І.</w:t>
            </w:r>
            <w:r w:rsidRPr="00B90620">
              <w:rPr>
                <w:b/>
                <w:bCs/>
                <w:lang w:val="bg-BG"/>
              </w:rPr>
              <w:t>Срок за изпълнение и доставка за артикули по позиции от 5.1. до 5.1</w:t>
            </w:r>
            <w:r w:rsidRPr="004E6B1C">
              <w:rPr>
                <w:b/>
                <w:bCs/>
                <w:lang w:val="ru-RU"/>
              </w:rPr>
              <w:t>7</w:t>
            </w:r>
            <w:r w:rsidRPr="00B90620">
              <w:rPr>
                <w:b/>
                <w:bCs/>
                <w:lang w:val="bg-BG"/>
              </w:rPr>
              <w:t>. от техническата спецификация (К</w:t>
            </w:r>
            <w:r w:rsidRPr="00886C21">
              <w:rPr>
                <w:b/>
                <w:bCs/>
                <w:lang w:val="bg-BG"/>
              </w:rPr>
              <w:t>1i1)</w:t>
            </w:r>
            <w:r w:rsidRPr="00B90620">
              <w:rPr>
                <w:b/>
                <w:bCs/>
                <w:lang w:val="bg-BG"/>
              </w:rPr>
              <w:t xml:space="preserve"> – максимално 15 точки:</w:t>
            </w:r>
          </w:p>
        </w:tc>
      </w:tr>
      <w:tr w:rsidR="00721E92" w:rsidRPr="00B90620">
        <w:tc>
          <w:tcPr>
            <w:tcW w:w="6880" w:type="dxa"/>
          </w:tcPr>
          <w:p w:rsidR="00721E92" w:rsidRPr="00B90620" w:rsidRDefault="00721E92" w:rsidP="009E709D">
            <w:pPr>
              <w:pStyle w:val="BodyText"/>
              <w:numPr>
                <w:ilvl w:val="0"/>
                <w:numId w:val="25"/>
              </w:numPr>
              <w:rPr>
                <w:lang w:val="bg-BG"/>
              </w:rPr>
            </w:pPr>
            <w:r w:rsidRPr="00B90620">
              <w:rPr>
                <w:lang w:val="bg-BG"/>
              </w:rPr>
              <w:t xml:space="preserve">Участникът е поел ангажимент в своята концепция да изпълни и достави посочените артикули за срок не по-малък от  14 работни дни </w:t>
            </w:r>
          </w:p>
        </w:tc>
        <w:tc>
          <w:tcPr>
            <w:tcW w:w="2768" w:type="dxa"/>
          </w:tcPr>
          <w:p w:rsidR="00721E92" w:rsidRPr="00B90620" w:rsidRDefault="00721E92" w:rsidP="0029745E">
            <w:pPr>
              <w:pStyle w:val="BodyText"/>
              <w:ind w:firstLine="540"/>
              <w:jc w:val="center"/>
              <w:rPr>
                <w:lang w:val="bg-BG"/>
              </w:rPr>
            </w:pPr>
            <w:r w:rsidRPr="00B90620">
              <w:rPr>
                <w:lang w:val="bg-BG"/>
              </w:rPr>
              <w:t>15</w:t>
            </w:r>
          </w:p>
        </w:tc>
      </w:tr>
      <w:tr w:rsidR="00721E92" w:rsidRPr="00B90620">
        <w:tc>
          <w:tcPr>
            <w:tcW w:w="6880" w:type="dxa"/>
          </w:tcPr>
          <w:p w:rsidR="00721E92" w:rsidRPr="00B90620" w:rsidRDefault="00721E92" w:rsidP="009E709D">
            <w:pPr>
              <w:pStyle w:val="BodyText"/>
              <w:numPr>
                <w:ilvl w:val="0"/>
                <w:numId w:val="25"/>
              </w:numPr>
              <w:rPr>
                <w:lang w:val="bg-BG"/>
              </w:rPr>
            </w:pPr>
            <w:r w:rsidRPr="00B90620">
              <w:rPr>
                <w:lang w:val="bg-BG"/>
              </w:rPr>
              <w:t>Участникът е поел ангажимент в своята концепция да изпълни и достави посочените артикули за срок не по-малък от   17 работни дни</w:t>
            </w:r>
          </w:p>
        </w:tc>
        <w:tc>
          <w:tcPr>
            <w:tcW w:w="2768" w:type="dxa"/>
          </w:tcPr>
          <w:p w:rsidR="00721E92" w:rsidRPr="00B90620" w:rsidRDefault="00721E92" w:rsidP="0029745E">
            <w:pPr>
              <w:pStyle w:val="BodyText"/>
              <w:ind w:firstLine="540"/>
              <w:jc w:val="center"/>
              <w:rPr>
                <w:lang w:val="bg-BG"/>
              </w:rPr>
            </w:pPr>
            <w:r w:rsidRPr="00B90620">
              <w:rPr>
                <w:lang w:val="bg-BG"/>
              </w:rPr>
              <w:t>10</w:t>
            </w:r>
          </w:p>
        </w:tc>
      </w:tr>
      <w:tr w:rsidR="00721E92" w:rsidRPr="00B90620">
        <w:tc>
          <w:tcPr>
            <w:tcW w:w="6880" w:type="dxa"/>
          </w:tcPr>
          <w:p w:rsidR="00721E92" w:rsidRPr="00B90620" w:rsidRDefault="00721E92" w:rsidP="009E709D">
            <w:pPr>
              <w:pStyle w:val="BodyText"/>
              <w:numPr>
                <w:ilvl w:val="0"/>
                <w:numId w:val="25"/>
              </w:numPr>
              <w:rPr>
                <w:lang w:val="bg-BG"/>
              </w:rPr>
            </w:pPr>
            <w:r w:rsidRPr="00B90620">
              <w:rPr>
                <w:lang w:val="bg-BG"/>
              </w:rPr>
              <w:t>Участникът е поел ангажимент в своята концепция да изпълни и достави посочените артикули за срок не по-малък от  20 работни дни</w:t>
            </w:r>
          </w:p>
        </w:tc>
        <w:tc>
          <w:tcPr>
            <w:tcW w:w="2768" w:type="dxa"/>
          </w:tcPr>
          <w:p w:rsidR="00721E92" w:rsidRPr="00B90620" w:rsidRDefault="00721E92" w:rsidP="0029745E">
            <w:pPr>
              <w:pStyle w:val="BodyText"/>
              <w:ind w:firstLine="540"/>
              <w:jc w:val="center"/>
              <w:rPr>
                <w:lang w:val="bg-BG"/>
              </w:rPr>
            </w:pPr>
            <w:r w:rsidRPr="00B90620">
              <w:rPr>
                <w:lang w:val="bg-BG"/>
              </w:rPr>
              <w:t>5</w:t>
            </w:r>
          </w:p>
        </w:tc>
      </w:tr>
      <w:tr w:rsidR="00721E92" w:rsidRPr="00B90620">
        <w:tc>
          <w:tcPr>
            <w:tcW w:w="6880" w:type="dxa"/>
          </w:tcPr>
          <w:p w:rsidR="00721E92" w:rsidRPr="00B90620" w:rsidRDefault="00721E92" w:rsidP="00AD2F5D">
            <w:pPr>
              <w:pStyle w:val="BodyText"/>
              <w:ind w:firstLine="540"/>
              <w:rPr>
                <w:lang w:val="bg-BG"/>
              </w:rPr>
            </w:pPr>
          </w:p>
        </w:tc>
        <w:tc>
          <w:tcPr>
            <w:tcW w:w="2768" w:type="dxa"/>
          </w:tcPr>
          <w:p w:rsidR="00721E92" w:rsidRPr="00B90620" w:rsidRDefault="00721E92" w:rsidP="00AD2F5D">
            <w:pPr>
              <w:pStyle w:val="BodyText"/>
              <w:ind w:firstLine="540"/>
              <w:rPr>
                <w:lang w:val="bg-BG"/>
              </w:rPr>
            </w:pPr>
          </w:p>
        </w:tc>
      </w:tr>
      <w:tr w:rsidR="00721E92" w:rsidRPr="0009084F">
        <w:tc>
          <w:tcPr>
            <w:tcW w:w="9648" w:type="dxa"/>
            <w:gridSpan w:val="2"/>
          </w:tcPr>
          <w:p w:rsidR="00721E92" w:rsidRPr="00B90620" w:rsidRDefault="00721E92" w:rsidP="00AD2F5D">
            <w:pPr>
              <w:pStyle w:val="BodyText"/>
              <w:ind w:firstLine="540"/>
              <w:rPr>
                <w:lang w:val="bg-BG"/>
              </w:rPr>
            </w:pPr>
            <w:r w:rsidRPr="00B90620">
              <w:rPr>
                <w:lang w:val="bg-BG"/>
              </w:rPr>
              <w:t>IІ.</w:t>
            </w:r>
            <w:r w:rsidRPr="00B90620">
              <w:rPr>
                <w:b/>
                <w:bCs/>
                <w:lang w:val="bg-BG"/>
              </w:rPr>
              <w:t>Срок за изпълнение и доставка за артикули по позиции от 5.1</w:t>
            </w:r>
            <w:r w:rsidRPr="004E6B1C">
              <w:rPr>
                <w:b/>
                <w:bCs/>
                <w:lang w:val="ru-RU"/>
              </w:rPr>
              <w:t>8</w:t>
            </w:r>
            <w:r w:rsidRPr="00B90620">
              <w:rPr>
                <w:b/>
                <w:bCs/>
                <w:lang w:val="bg-BG"/>
              </w:rPr>
              <w:t>. до 5.2</w:t>
            </w:r>
            <w:r w:rsidRPr="004E6B1C">
              <w:rPr>
                <w:b/>
                <w:bCs/>
                <w:lang w:val="ru-RU"/>
              </w:rPr>
              <w:t>2</w:t>
            </w:r>
            <w:r w:rsidRPr="00B90620">
              <w:rPr>
                <w:b/>
                <w:bCs/>
                <w:lang w:val="bg-BG"/>
              </w:rPr>
              <w:t>. от техническата спецификация</w:t>
            </w:r>
            <w:r w:rsidRPr="00886C21">
              <w:rPr>
                <w:b/>
                <w:bCs/>
                <w:lang w:val="bg-BG"/>
              </w:rPr>
              <w:t xml:space="preserve"> (K1i2)</w:t>
            </w:r>
            <w:r w:rsidRPr="00B90620">
              <w:rPr>
                <w:b/>
                <w:bCs/>
                <w:lang w:val="bg-BG"/>
              </w:rPr>
              <w:t xml:space="preserve"> –максимално 15 точки:</w:t>
            </w:r>
          </w:p>
        </w:tc>
      </w:tr>
      <w:tr w:rsidR="00721E92" w:rsidRPr="00B90620">
        <w:tc>
          <w:tcPr>
            <w:tcW w:w="6880" w:type="dxa"/>
          </w:tcPr>
          <w:p w:rsidR="00721E92" w:rsidRPr="00B90620" w:rsidRDefault="00721E92" w:rsidP="009E709D">
            <w:pPr>
              <w:pStyle w:val="BodyText"/>
              <w:numPr>
                <w:ilvl w:val="0"/>
                <w:numId w:val="26"/>
              </w:numPr>
              <w:rPr>
                <w:lang w:val="bg-BG"/>
              </w:rPr>
            </w:pPr>
            <w:r w:rsidRPr="00B90620">
              <w:rPr>
                <w:lang w:val="bg-BG"/>
              </w:rPr>
              <w:t>Участникът е поел ангажимент в своята концепция да изпълни и достави посочените артикули за срок не по-малък от  22 работни дни</w:t>
            </w:r>
          </w:p>
        </w:tc>
        <w:tc>
          <w:tcPr>
            <w:tcW w:w="2768" w:type="dxa"/>
          </w:tcPr>
          <w:p w:rsidR="00721E92" w:rsidRPr="00B90620" w:rsidRDefault="00721E92" w:rsidP="0029745E">
            <w:pPr>
              <w:pStyle w:val="BodyText"/>
              <w:ind w:firstLine="540"/>
              <w:jc w:val="center"/>
              <w:rPr>
                <w:lang w:val="bg-BG"/>
              </w:rPr>
            </w:pPr>
            <w:r w:rsidRPr="00B90620">
              <w:rPr>
                <w:lang w:val="bg-BG"/>
              </w:rPr>
              <w:t>15</w:t>
            </w:r>
          </w:p>
        </w:tc>
      </w:tr>
      <w:tr w:rsidR="00721E92" w:rsidRPr="00B90620">
        <w:tc>
          <w:tcPr>
            <w:tcW w:w="6880" w:type="dxa"/>
          </w:tcPr>
          <w:p w:rsidR="00721E92" w:rsidRPr="00B90620" w:rsidRDefault="00721E92" w:rsidP="009E709D">
            <w:pPr>
              <w:pStyle w:val="BodyText"/>
              <w:numPr>
                <w:ilvl w:val="0"/>
                <w:numId w:val="26"/>
              </w:numPr>
              <w:rPr>
                <w:lang w:val="bg-BG"/>
              </w:rPr>
            </w:pPr>
            <w:r w:rsidRPr="00B90620">
              <w:rPr>
                <w:lang w:val="bg-BG"/>
              </w:rPr>
              <w:t>Участникът е поел ангажимент в своята концепция да изпълни и достави посочените артикули за срок не по-малък от  25 работни дни</w:t>
            </w:r>
          </w:p>
        </w:tc>
        <w:tc>
          <w:tcPr>
            <w:tcW w:w="2768" w:type="dxa"/>
          </w:tcPr>
          <w:p w:rsidR="00721E92" w:rsidRPr="00B90620" w:rsidRDefault="00721E92" w:rsidP="0029745E">
            <w:pPr>
              <w:pStyle w:val="BodyText"/>
              <w:ind w:firstLine="540"/>
              <w:jc w:val="center"/>
              <w:rPr>
                <w:lang w:val="bg-BG"/>
              </w:rPr>
            </w:pPr>
            <w:r w:rsidRPr="00B90620">
              <w:rPr>
                <w:lang w:val="bg-BG"/>
              </w:rPr>
              <w:t>10</w:t>
            </w:r>
          </w:p>
        </w:tc>
      </w:tr>
      <w:tr w:rsidR="00721E92" w:rsidRPr="00B90620">
        <w:tc>
          <w:tcPr>
            <w:tcW w:w="6880" w:type="dxa"/>
          </w:tcPr>
          <w:p w:rsidR="00721E92" w:rsidRPr="00B90620" w:rsidRDefault="00721E92" w:rsidP="009E709D">
            <w:pPr>
              <w:pStyle w:val="BodyText"/>
              <w:numPr>
                <w:ilvl w:val="0"/>
                <w:numId w:val="26"/>
              </w:numPr>
              <w:rPr>
                <w:lang w:val="bg-BG"/>
              </w:rPr>
            </w:pPr>
            <w:r w:rsidRPr="00B90620">
              <w:rPr>
                <w:lang w:val="bg-BG"/>
              </w:rPr>
              <w:t>Участникът е поел ангажимент в своята концепция да изпълни и достави посочените артикули за срок не по-малък от  30 работни дни</w:t>
            </w:r>
          </w:p>
        </w:tc>
        <w:tc>
          <w:tcPr>
            <w:tcW w:w="2768" w:type="dxa"/>
          </w:tcPr>
          <w:p w:rsidR="00721E92" w:rsidRPr="00B90620" w:rsidRDefault="00721E92" w:rsidP="0029745E">
            <w:pPr>
              <w:pStyle w:val="BodyText"/>
              <w:ind w:firstLine="540"/>
              <w:jc w:val="center"/>
              <w:rPr>
                <w:lang w:val="bg-BG"/>
              </w:rPr>
            </w:pPr>
            <w:r w:rsidRPr="00B90620">
              <w:rPr>
                <w:lang w:val="bg-BG"/>
              </w:rPr>
              <w:t>5</w:t>
            </w:r>
          </w:p>
        </w:tc>
      </w:tr>
      <w:tr w:rsidR="00721E92" w:rsidRPr="00B90620">
        <w:tc>
          <w:tcPr>
            <w:tcW w:w="6880" w:type="dxa"/>
          </w:tcPr>
          <w:p w:rsidR="00721E92" w:rsidRPr="00B90620" w:rsidRDefault="00721E92" w:rsidP="00AD2F5D">
            <w:pPr>
              <w:pStyle w:val="BodyText"/>
              <w:ind w:firstLine="540"/>
              <w:rPr>
                <w:lang w:val="bg-BG"/>
              </w:rPr>
            </w:pPr>
          </w:p>
        </w:tc>
        <w:tc>
          <w:tcPr>
            <w:tcW w:w="2768" w:type="dxa"/>
          </w:tcPr>
          <w:p w:rsidR="00721E92" w:rsidRPr="00B90620" w:rsidRDefault="00721E92" w:rsidP="00AD2F5D">
            <w:pPr>
              <w:pStyle w:val="BodyText"/>
              <w:ind w:firstLine="540"/>
              <w:rPr>
                <w:lang w:val="bg-BG"/>
              </w:rPr>
            </w:pPr>
          </w:p>
        </w:tc>
      </w:tr>
      <w:tr w:rsidR="00721E92" w:rsidRPr="0009084F">
        <w:tc>
          <w:tcPr>
            <w:tcW w:w="9648" w:type="dxa"/>
            <w:gridSpan w:val="2"/>
          </w:tcPr>
          <w:p w:rsidR="00721E92" w:rsidRPr="00B90620" w:rsidRDefault="00721E92" w:rsidP="00FE1932">
            <w:pPr>
              <w:pStyle w:val="BodyText"/>
              <w:ind w:firstLine="540"/>
              <w:rPr>
                <w:b/>
                <w:bCs/>
                <w:lang w:val="bg-BG"/>
              </w:rPr>
            </w:pPr>
            <w:r w:rsidRPr="00B90620">
              <w:rPr>
                <w:b/>
                <w:bCs/>
                <w:lang w:val="bg-BG"/>
              </w:rPr>
              <w:t>IІІ. Качество на предлаганите продукти</w:t>
            </w:r>
            <w:r w:rsidRPr="00886C21">
              <w:rPr>
                <w:b/>
                <w:bCs/>
                <w:lang w:val="bg-BG"/>
              </w:rPr>
              <w:t xml:space="preserve"> (K1i3)</w:t>
            </w:r>
            <w:r w:rsidRPr="00B90620">
              <w:rPr>
                <w:b/>
                <w:bCs/>
                <w:lang w:val="bg-BG"/>
              </w:rPr>
              <w:t>– максимално 10 точки:</w:t>
            </w:r>
          </w:p>
        </w:tc>
      </w:tr>
      <w:tr w:rsidR="00721E92" w:rsidRPr="00B90620">
        <w:tc>
          <w:tcPr>
            <w:tcW w:w="6880" w:type="dxa"/>
          </w:tcPr>
          <w:p w:rsidR="00721E92" w:rsidRPr="00886C21" w:rsidRDefault="00721E92" w:rsidP="00AD2F5D">
            <w:pPr>
              <w:pStyle w:val="BodyText"/>
              <w:ind w:firstLine="540"/>
              <w:rPr>
                <w:lang w:val="bg-BG"/>
              </w:rPr>
            </w:pPr>
            <w:r w:rsidRPr="00B90620">
              <w:rPr>
                <w:lang w:val="bg-BG"/>
              </w:rPr>
              <w:t>1. Обвързаност на концепцията на материалите със специфичните цели на ОП „Транспорт”</w:t>
            </w:r>
            <w:r w:rsidRPr="00886C21">
              <w:rPr>
                <w:lang w:val="bg-BG"/>
              </w:rPr>
              <w:t xml:space="preserve"> (K1i3i)</w:t>
            </w:r>
          </w:p>
        </w:tc>
        <w:tc>
          <w:tcPr>
            <w:tcW w:w="2768" w:type="dxa"/>
          </w:tcPr>
          <w:p w:rsidR="00721E92" w:rsidRPr="00B90620" w:rsidRDefault="00721E92" w:rsidP="00500007">
            <w:pPr>
              <w:pStyle w:val="BodyText"/>
              <w:ind w:firstLine="540"/>
              <w:rPr>
                <w:lang w:val="bg-BG"/>
              </w:rPr>
            </w:pPr>
            <w:r w:rsidRPr="00B90620">
              <w:rPr>
                <w:lang w:val="bg-BG"/>
              </w:rPr>
              <w:t>максимален брой точки – 5</w:t>
            </w:r>
          </w:p>
        </w:tc>
      </w:tr>
      <w:tr w:rsidR="00721E92" w:rsidRPr="00B90620">
        <w:tc>
          <w:tcPr>
            <w:tcW w:w="6880" w:type="dxa"/>
          </w:tcPr>
          <w:p w:rsidR="00721E92" w:rsidRPr="00B90620" w:rsidDel="006B2D0F" w:rsidRDefault="00721E92" w:rsidP="00AD2F5D">
            <w:pPr>
              <w:pStyle w:val="BodyText"/>
              <w:ind w:firstLine="540"/>
              <w:rPr>
                <w:i/>
                <w:iCs/>
                <w:lang w:val="bg-BG"/>
              </w:rPr>
            </w:pPr>
            <w:r w:rsidRPr="00B90620">
              <w:rPr>
                <w:i/>
                <w:iCs/>
                <w:lang w:val="bg-BG"/>
              </w:rPr>
              <w:t>1.1. Пълна обвързаност: Материалите са съобразени със спецификата на проектите и целите на Оперативна програма „Транспорт”, като е налице визуално оформление, което гарантира приемственост с други дейности реализирани по Комуникационния план на програмата.</w:t>
            </w:r>
          </w:p>
        </w:tc>
        <w:tc>
          <w:tcPr>
            <w:tcW w:w="2768" w:type="dxa"/>
          </w:tcPr>
          <w:p w:rsidR="00721E92" w:rsidRPr="00B90620" w:rsidRDefault="00721E92" w:rsidP="0029745E">
            <w:pPr>
              <w:pStyle w:val="BodyText"/>
              <w:ind w:firstLine="540"/>
              <w:jc w:val="center"/>
              <w:rPr>
                <w:lang w:val="bg-BG"/>
              </w:rPr>
            </w:pPr>
            <w:r w:rsidRPr="00B90620">
              <w:rPr>
                <w:lang w:val="bg-BG"/>
              </w:rPr>
              <w:t>5</w:t>
            </w:r>
          </w:p>
        </w:tc>
      </w:tr>
      <w:tr w:rsidR="00721E92" w:rsidRPr="00B90620">
        <w:tc>
          <w:tcPr>
            <w:tcW w:w="6880" w:type="dxa"/>
          </w:tcPr>
          <w:p w:rsidR="00721E92" w:rsidRPr="00B90620" w:rsidRDefault="00721E92" w:rsidP="00AD2F5D">
            <w:pPr>
              <w:pStyle w:val="BodyText"/>
              <w:ind w:firstLine="540"/>
              <w:rPr>
                <w:i/>
                <w:iCs/>
                <w:lang w:val="bg-BG"/>
              </w:rPr>
            </w:pPr>
            <w:r w:rsidRPr="00B90620">
              <w:rPr>
                <w:i/>
                <w:iCs/>
                <w:lang w:val="bg-BG"/>
              </w:rPr>
              <w:t>1.2. Частична обвързаност: Материалите са съобразени със спецификата на проектите и целите на Оперативна програма „Транспорт”, но визуалното оформление не е съобразено с реализирането до този момент дейности по Комуникационния план на програмата.</w:t>
            </w:r>
          </w:p>
        </w:tc>
        <w:tc>
          <w:tcPr>
            <w:tcW w:w="2768" w:type="dxa"/>
          </w:tcPr>
          <w:p w:rsidR="00721E92" w:rsidRPr="00B90620" w:rsidRDefault="00721E92" w:rsidP="0029745E">
            <w:pPr>
              <w:pStyle w:val="BodyText"/>
              <w:ind w:firstLine="540"/>
              <w:jc w:val="center"/>
              <w:rPr>
                <w:lang w:val="bg-BG"/>
              </w:rPr>
            </w:pPr>
            <w:r w:rsidRPr="00B90620">
              <w:rPr>
                <w:lang w:val="bg-BG"/>
              </w:rPr>
              <w:t>3</w:t>
            </w:r>
          </w:p>
        </w:tc>
      </w:tr>
      <w:tr w:rsidR="00721E92" w:rsidRPr="00B90620">
        <w:tc>
          <w:tcPr>
            <w:tcW w:w="6880" w:type="dxa"/>
          </w:tcPr>
          <w:p w:rsidR="00721E92" w:rsidRPr="00B90620" w:rsidRDefault="00721E92" w:rsidP="00AD2F5D">
            <w:pPr>
              <w:pStyle w:val="BodyText"/>
              <w:ind w:firstLine="540"/>
              <w:rPr>
                <w:i/>
                <w:iCs/>
                <w:lang w:val="bg-BG"/>
              </w:rPr>
            </w:pPr>
            <w:r w:rsidRPr="00B90620">
              <w:rPr>
                <w:i/>
                <w:iCs/>
                <w:lang w:val="bg-BG"/>
              </w:rPr>
              <w:t>1.3. Слаба обвързаност: Материалите не са съобразени в достатъчна степен със спецификата на Оперативна програма „Транспорт” и липсва приемственост с останалите дейности реализирани по Комуникационния план на програмата.</w:t>
            </w:r>
          </w:p>
        </w:tc>
        <w:tc>
          <w:tcPr>
            <w:tcW w:w="2768" w:type="dxa"/>
          </w:tcPr>
          <w:p w:rsidR="00721E92" w:rsidRPr="00B90620" w:rsidRDefault="00721E92" w:rsidP="0029745E">
            <w:pPr>
              <w:pStyle w:val="BodyText"/>
              <w:ind w:firstLine="540"/>
              <w:jc w:val="center"/>
              <w:rPr>
                <w:lang w:val="bg-BG"/>
              </w:rPr>
            </w:pPr>
            <w:r w:rsidRPr="00B90620">
              <w:rPr>
                <w:lang w:val="bg-BG"/>
              </w:rPr>
              <w:t>1</w:t>
            </w:r>
          </w:p>
        </w:tc>
      </w:tr>
      <w:tr w:rsidR="00721E92" w:rsidRPr="00B90620">
        <w:tc>
          <w:tcPr>
            <w:tcW w:w="6880" w:type="dxa"/>
          </w:tcPr>
          <w:p w:rsidR="00721E92" w:rsidRPr="00B90620" w:rsidRDefault="00721E92" w:rsidP="005B0639">
            <w:pPr>
              <w:pStyle w:val="BodyText"/>
              <w:ind w:firstLine="540"/>
              <w:rPr>
                <w:lang w:val="bg-BG"/>
              </w:rPr>
            </w:pPr>
          </w:p>
        </w:tc>
        <w:tc>
          <w:tcPr>
            <w:tcW w:w="2768" w:type="dxa"/>
          </w:tcPr>
          <w:p w:rsidR="00721E92" w:rsidRPr="00B90620" w:rsidRDefault="00721E92" w:rsidP="00AD2F5D">
            <w:pPr>
              <w:pStyle w:val="BodyText"/>
              <w:ind w:firstLine="540"/>
              <w:rPr>
                <w:lang w:val="bg-BG"/>
              </w:rPr>
            </w:pPr>
          </w:p>
        </w:tc>
      </w:tr>
      <w:tr w:rsidR="00721E92" w:rsidRPr="00B90620">
        <w:tc>
          <w:tcPr>
            <w:tcW w:w="6880" w:type="dxa"/>
          </w:tcPr>
          <w:p w:rsidR="00721E92" w:rsidRPr="00B90620" w:rsidDel="006B2D0F" w:rsidRDefault="00721E92" w:rsidP="00AD2F5D">
            <w:pPr>
              <w:pStyle w:val="BodyText"/>
              <w:ind w:firstLine="540"/>
              <w:rPr>
                <w:i/>
                <w:iCs/>
                <w:highlight w:val="yellow"/>
                <w:lang w:val="bg-BG"/>
              </w:rPr>
            </w:pPr>
            <w:r w:rsidRPr="00B90620">
              <w:rPr>
                <w:lang w:val="bg-BG"/>
              </w:rPr>
              <w:t>2. Креативност и оригиналност на концепцията и дизайна</w:t>
            </w:r>
            <w:r w:rsidRPr="00886C21">
              <w:rPr>
                <w:lang w:val="bg-BG"/>
              </w:rPr>
              <w:t xml:space="preserve"> (K1i3ii)</w:t>
            </w:r>
            <w:r w:rsidRPr="00B90620">
              <w:rPr>
                <w:lang w:val="bg-BG"/>
              </w:rPr>
              <w:t>:</w:t>
            </w:r>
          </w:p>
        </w:tc>
        <w:tc>
          <w:tcPr>
            <w:tcW w:w="2768" w:type="dxa"/>
          </w:tcPr>
          <w:p w:rsidR="00721E92" w:rsidRPr="00B90620" w:rsidRDefault="00721E92" w:rsidP="00AD2F5D">
            <w:pPr>
              <w:pStyle w:val="BodyText"/>
              <w:ind w:firstLine="540"/>
              <w:rPr>
                <w:lang w:val="bg-BG"/>
              </w:rPr>
            </w:pPr>
            <w:r w:rsidRPr="00B90620">
              <w:rPr>
                <w:lang w:val="bg-BG"/>
              </w:rPr>
              <w:t>максимален брой точки – 5</w:t>
            </w:r>
          </w:p>
        </w:tc>
      </w:tr>
      <w:tr w:rsidR="00721E92" w:rsidRPr="00B90620">
        <w:tc>
          <w:tcPr>
            <w:tcW w:w="6880" w:type="dxa"/>
          </w:tcPr>
          <w:p w:rsidR="00721E92" w:rsidRPr="00B90620" w:rsidRDefault="00721E92" w:rsidP="00687BC2">
            <w:pPr>
              <w:pStyle w:val="BodyText"/>
              <w:ind w:firstLine="540"/>
              <w:rPr>
                <w:i/>
                <w:iCs/>
                <w:lang w:val="bg-BG"/>
              </w:rPr>
            </w:pPr>
            <w:r w:rsidRPr="00B90620">
              <w:rPr>
                <w:i/>
                <w:iCs/>
                <w:lang w:val="bg-BG"/>
              </w:rPr>
              <w:t xml:space="preserve">2.1. Много добро качество: </w:t>
            </w:r>
          </w:p>
          <w:p w:rsidR="00721E92" w:rsidRPr="00B90620" w:rsidRDefault="00721E92" w:rsidP="00687BC2">
            <w:pPr>
              <w:pStyle w:val="BodyText"/>
              <w:ind w:firstLine="540"/>
              <w:rPr>
                <w:i/>
                <w:iCs/>
                <w:lang w:val="bg-BG"/>
              </w:rPr>
            </w:pPr>
            <w:r w:rsidRPr="00B90620">
              <w:rPr>
                <w:i/>
                <w:iCs/>
                <w:lang w:val="bg-BG"/>
              </w:rPr>
              <w:t>Предложеният от участника дизайн на проектите на печатните материали демонстрира изчистена визия, оригиналност, подходящ баланс между текст и снимков материал</w:t>
            </w:r>
            <w:r>
              <w:rPr>
                <w:i/>
                <w:iCs/>
                <w:lang w:val="bg-BG"/>
              </w:rPr>
              <w:t xml:space="preserve"> съобразен с конкретния вид печатен материал</w:t>
            </w:r>
            <w:r w:rsidRPr="00B90620">
              <w:rPr>
                <w:i/>
                <w:iCs/>
                <w:lang w:val="bg-BG"/>
              </w:rPr>
              <w:t>, атрактивен и мотивиращ стил на представяне.</w:t>
            </w:r>
          </w:p>
          <w:p w:rsidR="00721E92" w:rsidRDefault="00721E92" w:rsidP="00687BC2">
            <w:pPr>
              <w:pStyle w:val="BodyText"/>
              <w:ind w:firstLine="540"/>
              <w:rPr>
                <w:i/>
                <w:iCs/>
                <w:lang w:val="bg-BG"/>
              </w:rPr>
            </w:pPr>
            <w:r w:rsidRPr="00B90620">
              <w:rPr>
                <w:i/>
                <w:iCs/>
                <w:lang w:val="bg-BG"/>
              </w:rPr>
              <w:t>Предложеният от участника дизайн на артикулите се характеризира с отличен баланс между оригиналност, атрактивност и практичност на артикулите.</w:t>
            </w:r>
          </w:p>
          <w:p w:rsidR="00721E92" w:rsidRDefault="00721E92" w:rsidP="00687BC2">
            <w:pPr>
              <w:pStyle w:val="BodyText"/>
              <w:ind w:firstLine="540"/>
              <w:rPr>
                <w:i/>
                <w:iCs/>
                <w:lang w:val="bg-BG"/>
              </w:rPr>
            </w:pPr>
            <w:r>
              <w:rPr>
                <w:i/>
                <w:iCs/>
                <w:lang w:val="bg-BG"/>
              </w:rPr>
              <w:t>За целите на оценката на тази документация „</w:t>
            </w:r>
            <w:r w:rsidRPr="00B90620">
              <w:rPr>
                <w:i/>
                <w:iCs/>
                <w:lang w:val="bg-BG"/>
              </w:rPr>
              <w:t>оригиналност</w:t>
            </w:r>
            <w:r>
              <w:rPr>
                <w:i/>
                <w:iCs/>
                <w:lang w:val="bg-BG"/>
              </w:rPr>
              <w:t>” е нетрадиционен, автентичен, новаторски дизайн на артикулите.</w:t>
            </w:r>
          </w:p>
          <w:p w:rsidR="00721E92" w:rsidRDefault="00721E92" w:rsidP="00687BC2">
            <w:pPr>
              <w:pStyle w:val="BodyText"/>
              <w:ind w:firstLine="540"/>
              <w:rPr>
                <w:i/>
                <w:iCs/>
                <w:lang w:val="bg-BG"/>
              </w:rPr>
            </w:pPr>
            <w:r>
              <w:rPr>
                <w:i/>
                <w:iCs/>
                <w:lang w:val="bg-BG"/>
              </w:rPr>
              <w:t>За целите на оценката на тази документация „атрактивност” е привличащ вниманието дизайн на артикулите.</w:t>
            </w:r>
          </w:p>
          <w:p w:rsidR="00721E92" w:rsidRDefault="00721E92" w:rsidP="00687BC2">
            <w:pPr>
              <w:pStyle w:val="BodyText"/>
              <w:ind w:firstLine="540"/>
              <w:rPr>
                <w:i/>
                <w:iCs/>
                <w:lang w:val="bg-BG"/>
              </w:rPr>
            </w:pPr>
            <w:r>
              <w:rPr>
                <w:i/>
                <w:iCs/>
                <w:lang w:val="bg-BG"/>
              </w:rPr>
              <w:t>За целите на оценката на тази документация „практичност” е функционалност, удобство при употреба.</w:t>
            </w:r>
          </w:p>
          <w:p w:rsidR="00721E92" w:rsidRPr="002778DF" w:rsidRDefault="00721E92" w:rsidP="002778DF">
            <w:pPr>
              <w:pStyle w:val="BodyText"/>
              <w:ind w:firstLine="540"/>
              <w:rPr>
                <w:i/>
                <w:iCs/>
                <w:lang w:val="bg-BG"/>
              </w:rPr>
            </w:pPr>
            <w:r>
              <w:rPr>
                <w:i/>
                <w:iCs/>
                <w:lang w:val="bg-BG"/>
              </w:rPr>
              <w:t>За целите на оценката на тази документация „</w:t>
            </w:r>
            <w:r w:rsidRPr="00B90620">
              <w:rPr>
                <w:i/>
                <w:iCs/>
                <w:lang w:val="bg-BG"/>
              </w:rPr>
              <w:t>подходящ баланс между текст и снимков материал</w:t>
            </w:r>
            <w:r>
              <w:rPr>
                <w:i/>
                <w:iCs/>
                <w:lang w:val="bg-BG"/>
              </w:rPr>
              <w:t>” е съобразяване и преценка спрямо конкретния вид печатен материал.</w:t>
            </w:r>
          </w:p>
        </w:tc>
        <w:tc>
          <w:tcPr>
            <w:tcW w:w="2768" w:type="dxa"/>
            <w:vAlign w:val="center"/>
          </w:tcPr>
          <w:p w:rsidR="00721E92" w:rsidRPr="00B90620" w:rsidRDefault="00721E92" w:rsidP="0029745E">
            <w:pPr>
              <w:jc w:val="center"/>
              <w:rPr>
                <w:lang w:val="bg-BG"/>
              </w:rPr>
            </w:pPr>
            <w:r w:rsidRPr="00B90620">
              <w:rPr>
                <w:lang w:val="bg-BG"/>
              </w:rPr>
              <w:t>5</w:t>
            </w:r>
          </w:p>
        </w:tc>
      </w:tr>
      <w:tr w:rsidR="00721E92" w:rsidRPr="00B90620">
        <w:tc>
          <w:tcPr>
            <w:tcW w:w="6880" w:type="dxa"/>
          </w:tcPr>
          <w:p w:rsidR="00721E92" w:rsidRPr="00B90620" w:rsidRDefault="00721E92" w:rsidP="00687BC2">
            <w:pPr>
              <w:pStyle w:val="BodyText"/>
              <w:ind w:firstLine="540"/>
              <w:rPr>
                <w:i/>
                <w:iCs/>
                <w:lang w:val="bg-BG"/>
              </w:rPr>
            </w:pPr>
            <w:r w:rsidRPr="00B90620">
              <w:rPr>
                <w:i/>
                <w:iCs/>
                <w:lang w:val="bg-BG"/>
              </w:rPr>
              <w:t xml:space="preserve">2.2. Добро качество: </w:t>
            </w:r>
          </w:p>
          <w:p w:rsidR="00721E92" w:rsidRPr="00B90620" w:rsidRDefault="00721E92" w:rsidP="00687BC2">
            <w:pPr>
              <w:pStyle w:val="BodyText"/>
              <w:ind w:firstLine="540"/>
              <w:rPr>
                <w:i/>
                <w:iCs/>
                <w:lang w:val="bg-BG"/>
              </w:rPr>
            </w:pPr>
            <w:r w:rsidRPr="00B90620">
              <w:rPr>
                <w:i/>
                <w:iCs/>
                <w:lang w:val="bg-BG"/>
              </w:rPr>
              <w:t>Предложеният от участника дизайн на проектите на печатните материали демонстрира подходяща, но неоригинална визия.</w:t>
            </w:r>
          </w:p>
          <w:p w:rsidR="00721E92" w:rsidRDefault="00721E92" w:rsidP="00687BC2">
            <w:pPr>
              <w:pStyle w:val="BodyText"/>
              <w:ind w:firstLine="540"/>
              <w:rPr>
                <w:i/>
                <w:iCs/>
                <w:lang w:val="bg-BG"/>
              </w:rPr>
            </w:pPr>
            <w:r w:rsidRPr="00B90620">
              <w:rPr>
                <w:i/>
                <w:iCs/>
                <w:lang w:val="bg-BG"/>
              </w:rPr>
              <w:t>Предложеният от участника дизайн се фокусира предимно върху оригиналността и атрактивността на артикулите, но не отделено подходящо място за брандиране и/или информационен текст върху артикулите.</w:t>
            </w:r>
          </w:p>
          <w:p w:rsidR="00721E92" w:rsidRDefault="00721E92" w:rsidP="002778DF">
            <w:pPr>
              <w:pStyle w:val="BodyText"/>
              <w:ind w:firstLine="540"/>
              <w:rPr>
                <w:i/>
                <w:iCs/>
                <w:lang w:val="bg-BG"/>
              </w:rPr>
            </w:pPr>
            <w:r>
              <w:rPr>
                <w:i/>
                <w:iCs/>
                <w:lang w:val="bg-BG"/>
              </w:rPr>
              <w:t>За целите на оценката на тази документация „</w:t>
            </w:r>
            <w:r w:rsidRPr="00B90620">
              <w:rPr>
                <w:i/>
                <w:iCs/>
                <w:lang w:val="bg-BG"/>
              </w:rPr>
              <w:t>оригиналност</w:t>
            </w:r>
            <w:r>
              <w:rPr>
                <w:i/>
                <w:iCs/>
                <w:lang w:val="bg-BG"/>
              </w:rPr>
              <w:t>” е нетрадиционен, автентичен, новаторски дизайн на артикулите.</w:t>
            </w:r>
          </w:p>
          <w:p w:rsidR="00721E92" w:rsidRDefault="00721E92" w:rsidP="002778DF">
            <w:pPr>
              <w:pStyle w:val="BodyText"/>
              <w:ind w:firstLine="540"/>
              <w:rPr>
                <w:i/>
                <w:iCs/>
                <w:lang w:val="bg-BG"/>
              </w:rPr>
            </w:pPr>
            <w:r>
              <w:rPr>
                <w:i/>
                <w:iCs/>
                <w:lang w:val="bg-BG"/>
              </w:rPr>
              <w:t>За целите на оценката на тази документация „атрактивност” е привличащ вниманието дизайн на артикулите.</w:t>
            </w:r>
          </w:p>
          <w:p w:rsidR="00721E92" w:rsidRDefault="00721E92" w:rsidP="002778DF">
            <w:pPr>
              <w:pStyle w:val="BodyText"/>
              <w:ind w:firstLine="540"/>
              <w:rPr>
                <w:i/>
                <w:iCs/>
                <w:lang w:val="bg-BG"/>
              </w:rPr>
            </w:pPr>
            <w:r>
              <w:rPr>
                <w:i/>
                <w:iCs/>
                <w:lang w:val="bg-BG"/>
              </w:rPr>
              <w:t>За целите на оценката на тази документация „практичност” е функционалност, удобство при употреба.</w:t>
            </w:r>
          </w:p>
          <w:p w:rsidR="00721E92" w:rsidRPr="002778DF" w:rsidRDefault="00721E92" w:rsidP="002778DF">
            <w:pPr>
              <w:pStyle w:val="BodyText"/>
              <w:ind w:firstLine="540"/>
              <w:rPr>
                <w:i/>
                <w:iCs/>
                <w:lang w:val="bg-BG"/>
              </w:rPr>
            </w:pPr>
            <w:r>
              <w:rPr>
                <w:i/>
                <w:iCs/>
                <w:lang w:val="bg-BG"/>
              </w:rPr>
              <w:t>За целите на оценката на тази документация „</w:t>
            </w:r>
            <w:r w:rsidRPr="00B90620">
              <w:rPr>
                <w:i/>
                <w:iCs/>
                <w:lang w:val="bg-BG"/>
              </w:rPr>
              <w:t>подходящ баланс между текст и снимков материал</w:t>
            </w:r>
            <w:r>
              <w:rPr>
                <w:i/>
                <w:iCs/>
                <w:lang w:val="bg-BG"/>
              </w:rPr>
              <w:t>” е съобразяване и преценка спрямо конкретния вид печатен материал.</w:t>
            </w:r>
          </w:p>
        </w:tc>
        <w:tc>
          <w:tcPr>
            <w:tcW w:w="2768" w:type="dxa"/>
            <w:vAlign w:val="center"/>
          </w:tcPr>
          <w:p w:rsidR="00721E92" w:rsidRPr="00B90620" w:rsidRDefault="00721E92" w:rsidP="0029745E">
            <w:pPr>
              <w:jc w:val="center"/>
              <w:rPr>
                <w:lang w:val="bg-BG"/>
              </w:rPr>
            </w:pPr>
            <w:r w:rsidRPr="00B90620">
              <w:rPr>
                <w:lang w:val="bg-BG"/>
              </w:rPr>
              <w:t>3</w:t>
            </w:r>
          </w:p>
        </w:tc>
      </w:tr>
      <w:tr w:rsidR="00721E92" w:rsidRPr="00B90620">
        <w:tc>
          <w:tcPr>
            <w:tcW w:w="6880" w:type="dxa"/>
          </w:tcPr>
          <w:p w:rsidR="00721E92" w:rsidRPr="00B90620" w:rsidRDefault="00721E92" w:rsidP="00687BC2">
            <w:pPr>
              <w:pStyle w:val="BodyText"/>
              <w:ind w:firstLine="540"/>
              <w:rPr>
                <w:i/>
                <w:iCs/>
                <w:lang w:val="bg-BG"/>
              </w:rPr>
            </w:pPr>
            <w:r w:rsidRPr="00B90620">
              <w:rPr>
                <w:i/>
                <w:iCs/>
                <w:lang w:val="bg-BG"/>
              </w:rPr>
              <w:t xml:space="preserve">2.3. Приемливо качество: </w:t>
            </w:r>
          </w:p>
          <w:p w:rsidR="00721E92" w:rsidRPr="00B90620" w:rsidRDefault="00721E92" w:rsidP="00687BC2">
            <w:pPr>
              <w:pStyle w:val="BodyText"/>
              <w:ind w:firstLine="540"/>
              <w:rPr>
                <w:i/>
                <w:iCs/>
                <w:lang w:val="bg-BG"/>
              </w:rPr>
            </w:pPr>
            <w:r w:rsidRPr="00B90620">
              <w:rPr>
                <w:i/>
                <w:iCs/>
                <w:lang w:val="bg-BG"/>
              </w:rPr>
              <w:t>Предложеният от участника дизайн напроектите на печатните материали е стандартен, неоригинален, с приемлив  баланс между текст и снимков материал  с приемлива визия.</w:t>
            </w:r>
          </w:p>
          <w:p w:rsidR="00721E92" w:rsidRDefault="00721E92" w:rsidP="00687BC2">
            <w:pPr>
              <w:pStyle w:val="BodyText"/>
              <w:ind w:firstLine="540"/>
              <w:rPr>
                <w:i/>
                <w:iCs/>
                <w:lang w:val="bg-BG"/>
              </w:rPr>
            </w:pPr>
            <w:r w:rsidRPr="00B90620">
              <w:rPr>
                <w:i/>
                <w:iCs/>
                <w:lang w:val="bg-BG"/>
              </w:rPr>
              <w:t>Предложеният от участника дизайн демонстрира приемливо ниво на баланс между оригиналност, атрактивност и практичност на концепцията.</w:t>
            </w:r>
          </w:p>
          <w:p w:rsidR="00721E92" w:rsidRDefault="00721E92" w:rsidP="002778DF">
            <w:pPr>
              <w:pStyle w:val="BodyText"/>
              <w:ind w:firstLine="540"/>
              <w:rPr>
                <w:i/>
                <w:iCs/>
                <w:lang w:val="bg-BG"/>
              </w:rPr>
            </w:pPr>
            <w:r>
              <w:rPr>
                <w:i/>
                <w:iCs/>
                <w:lang w:val="bg-BG"/>
              </w:rPr>
              <w:t>За целите на оценката на тази документация „</w:t>
            </w:r>
            <w:r w:rsidRPr="00B90620">
              <w:rPr>
                <w:i/>
                <w:iCs/>
                <w:lang w:val="bg-BG"/>
              </w:rPr>
              <w:t>оригиналност</w:t>
            </w:r>
            <w:r>
              <w:rPr>
                <w:i/>
                <w:iCs/>
                <w:lang w:val="bg-BG"/>
              </w:rPr>
              <w:t>” е нетрадиционен, автентичен, новаторски дизайн на артикулите.</w:t>
            </w:r>
          </w:p>
          <w:p w:rsidR="00721E92" w:rsidRDefault="00721E92" w:rsidP="002778DF">
            <w:pPr>
              <w:pStyle w:val="BodyText"/>
              <w:ind w:firstLine="540"/>
              <w:rPr>
                <w:i/>
                <w:iCs/>
                <w:lang w:val="bg-BG"/>
              </w:rPr>
            </w:pPr>
            <w:r>
              <w:rPr>
                <w:i/>
                <w:iCs/>
                <w:lang w:val="bg-BG"/>
              </w:rPr>
              <w:t>За целите на оценката на тази документация „атрактивност” е привличащ вниманието дизайн на артикулите.</w:t>
            </w:r>
          </w:p>
          <w:p w:rsidR="00721E92" w:rsidRDefault="00721E92" w:rsidP="002778DF">
            <w:pPr>
              <w:pStyle w:val="BodyText"/>
              <w:ind w:firstLine="540"/>
              <w:rPr>
                <w:i/>
                <w:iCs/>
                <w:lang w:val="bg-BG"/>
              </w:rPr>
            </w:pPr>
            <w:r>
              <w:rPr>
                <w:i/>
                <w:iCs/>
                <w:lang w:val="bg-BG"/>
              </w:rPr>
              <w:t>За целите на оценката на тази документация „практичност” е функционалност, удобство при употреба.</w:t>
            </w:r>
          </w:p>
          <w:p w:rsidR="00721E92" w:rsidRPr="002778DF" w:rsidRDefault="00721E92" w:rsidP="002778DF">
            <w:pPr>
              <w:pStyle w:val="BodyText"/>
              <w:ind w:firstLine="540"/>
              <w:rPr>
                <w:i/>
                <w:iCs/>
                <w:lang w:val="bg-BG"/>
              </w:rPr>
            </w:pPr>
            <w:r>
              <w:rPr>
                <w:i/>
                <w:iCs/>
                <w:lang w:val="bg-BG"/>
              </w:rPr>
              <w:t>За целите на оценката на тази документация „</w:t>
            </w:r>
            <w:r w:rsidRPr="00B90620">
              <w:rPr>
                <w:i/>
                <w:iCs/>
                <w:lang w:val="bg-BG"/>
              </w:rPr>
              <w:t>подходящ баланс между текст и снимков материал</w:t>
            </w:r>
            <w:r>
              <w:rPr>
                <w:i/>
                <w:iCs/>
                <w:lang w:val="bg-BG"/>
              </w:rPr>
              <w:t>” е съобразяване и преценка спрямо конкретния вид печатен материал.</w:t>
            </w:r>
          </w:p>
        </w:tc>
        <w:tc>
          <w:tcPr>
            <w:tcW w:w="2768" w:type="dxa"/>
            <w:vAlign w:val="center"/>
          </w:tcPr>
          <w:p w:rsidR="00721E92" w:rsidRPr="00B90620" w:rsidRDefault="00721E92" w:rsidP="0029745E">
            <w:pPr>
              <w:jc w:val="center"/>
              <w:rPr>
                <w:lang w:val="bg-BG"/>
              </w:rPr>
            </w:pPr>
            <w:r w:rsidRPr="00B90620">
              <w:rPr>
                <w:lang w:val="bg-BG"/>
              </w:rPr>
              <w:t>1</w:t>
            </w:r>
          </w:p>
        </w:tc>
      </w:tr>
      <w:tr w:rsidR="00721E92" w:rsidRPr="00B906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6880" w:type="dxa"/>
          </w:tcPr>
          <w:p w:rsidR="00721E92" w:rsidRPr="00B90620" w:rsidDel="006B2D0F" w:rsidRDefault="00721E92" w:rsidP="00AD2F5D">
            <w:pPr>
              <w:pStyle w:val="BodyText"/>
              <w:ind w:firstLine="540"/>
              <w:rPr>
                <w:lang w:val="bg-BG"/>
              </w:rPr>
            </w:pPr>
          </w:p>
        </w:tc>
        <w:tc>
          <w:tcPr>
            <w:tcW w:w="2768" w:type="dxa"/>
          </w:tcPr>
          <w:p w:rsidR="00721E92" w:rsidRPr="00B90620" w:rsidRDefault="00721E92" w:rsidP="00AD2F5D">
            <w:pPr>
              <w:pStyle w:val="BodyText"/>
              <w:ind w:firstLine="540"/>
              <w:rPr>
                <w:lang w:val="bg-BG"/>
              </w:rPr>
            </w:pPr>
          </w:p>
        </w:tc>
      </w:tr>
      <w:tr w:rsidR="00721E92" w:rsidRPr="000908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6880" w:type="dxa"/>
          </w:tcPr>
          <w:p w:rsidR="00721E92" w:rsidRPr="00B90620" w:rsidRDefault="00721E92" w:rsidP="00AD2F5D">
            <w:pPr>
              <w:pStyle w:val="BodyText"/>
              <w:ind w:firstLine="540"/>
              <w:rPr>
                <w:b/>
                <w:bCs/>
                <w:lang w:val="bg-BG"/>
              </w:rPr>
            </w:pPr>
            <w:r w:rsidRPr="00B90620">
              <w:rPr>
                <w:b/>
                <w:bCs/>
                <w:lang w:val="bg-BG"/>
              </w:rPr>
              <w:t>Общ брой точки = К1i</w:t>
            </w:r>
          </w:p>
        </w:tc>
        <w:tc>
          <w:tcPr>
            <w:tcW w:w="2768" w:type="dxa"/>
          </w:tcPr>
          <w:p w:rsidR="00721E92" w:rsidRPr="00B90620" w:rsidRDefault="00721E92" w:rsidP="00AD2F5D">
            <w:pPr>
              <w:pStyle w:val="BodyText"/>
              <w:ind w:firstLine="540"/>
              <w:rPr>
                <w:b/>
                <w:bCs/>
                <w:lang w:val="bg-BG"/>
              </w:rPr>
            </w:pPr>
            <w:r w:rsidRPr="00B90620">
              <w:rPr>
                <w:b/>
                <w:bCs/>
                <w:lang w:val="bg-BG"/>
              </w:rPr>
              <w:t>K1 е сумата от точките, присъдени по горните под-показатели</w:t>
            </w:r>
          </w:p>
        </w:tc>
      </w:tr>
    </w:tbl>
    <w:p w:rsidR="00721E92" w:rsidRPr="00B90620" w:rsidRDefault="00721E92" w:rsidP="00431E04">
      <w:pPr>
        <w:pStyle w:val="BodyText"/>
        <w:ind w:firstLine="540"/>
        <w:rPr>
          <w:b/>
          <w:bCs/>
          <w:lang w:val="bg-BG"/>
        </w:rPr>
      </w:pPr>
    </w:p>
    <w:p w:rsidR="00721E92" w:rsidRPr="00B90620" w:rsidRDefault="00721E92" w:rsidP="00431E04">
      <w:pPr>
        <w:pStyle w:val="BodyText"/>
        <w:ind w:firstLine="540"/>
        <w:rPr>
          <w:b/>
          <w:bCs/>
          <w:lang w:val="bg-BG"/>
        </w:rPr>
      </w:pPr>
      <w:r w:rsidRPr="00886C21">
        <w:rPr>
          <w:b/>
          <w:bCs/>
          <w:lang w:val="bg-BG"/>
        </w:rPr>
        <w:t xml:space="preserve">K1i = </w:t>
      </w:r>
      <w:r w:rsidRPr="00B90620">
        <w:rPr>
          <w:b/>
          <w:bCs/>
          <w:lang w:val="bg-BG"/>
        </w:rPr>
        <w:t>К</w:t>
      </w:r>
      <w:r w:rsidRPr="00886C21">
        <w:rPr>
          <w:b/>
          <w:bCs/>
          <w:lang w:val="bg-BG"/>
        </w:rPr>
        <w:t xml:space="preserve">1i1 + K1i2 + K1i3 = 40 </w:t>
      </w:r>
      <w:r w:rsidRPr="00B90620">
        <w:rPr>
          <w:b/>
          <w:bCs/>
          <w:lang w:val="bg-BG"/>
        </w:rPr>
        <w:t>точки максимум,</w:t>
      </w:r>
    </w:p>
    <w:p w:rsidR="00721E92" w:rsidRPr="00B90620" w:rsidRDefault="00721E92" w:rsidP="00431E04">
      <w:pPr>
        <w:pStyle w:val="BodyText"/>
        <w:ind w:firstLine="540"/>
        <w:rPr>
          <w:lang w:val="bg-BG"/>
        </w:rPr>
      </w:pPr>
      <w:r w:rsidRPr="00886C21">
        <w:rPr>
          <w:b/>
          <w:bCs/>
          <w:lang w:val="bg-BG"/>
        </w:rPr>
        <w:t>K</w:t>
      </w:r>
      <w:r w:rsidRPr="00B90620">
        <w:rPr>
          <w:b/>
          <w:bCs/>
          <w:lang w:val="bg-BG"/>
        </w:rPr>
        <w:t>1</w:t>
      </w:r>
      <w:r w:rsidRPr="00886C21">
        <w:rPr>
          <w:b/>
          <w:bCs/>
          <w:lang w:val="bg-BG"/>
        </w:rPr>
        <w:t>i</w:t>
      </w:r>
      <w:r w:rsidRPr="00B90620">
        <w:rPr>
          <w:b/>
          <w:bCs/>
          <w:lang w:val="bg-BG"/>
        </w:rPr>
        <w:t xml:space="preserve">3 = </w:t>
      </w:r>
      <w:r w:rsidRPr="00886C21">
        <w:rPr>
          <w:lang w:val="bg-BG"/>
        </w:rPr>
        <w:t>K</w:t>
      </w:r>
      <w:r w:rsidRPr="00B90620">
        <w:rPr>
          <w:lang w:val="bg-BG"/>
        </w:rPr>
        <w:t>1</w:t>
      </w:r>
      <w:r w:rsidRPr="00886C21">
        <w:rPr>
          <w:lang w:val="bg-BG"/>
        </w:rPr>
        <w:t>i</w:t>
      </w:r>
      <w:r w:rsidRPr="00B90620">
        <w:rPr>
          <w:lang w:val="bg-BG"/>
        </w:rPr>
        <w:t>3</w:t>
      </w:r>
      <w:r w:rsidRPr="00886C21">
        <w:rPr>
          <w:lang w:val="bg-BG"/>
        </w:rPr>
        <w:t>i</w:t>
      </w:r>
      <w:r w:rsidRPr="00B90620">
        <w:rPr>
          <w:lang w:val="bg-BG"/>
        </w:rPr>
        <w:t xml:space="preserve"> + </w:t>
      </w:r>
      <w:r w:rsidRPr="00886C21">
        <w:rPr>
          <w:lang w:val="bg-BG"/>
        </w:rPr>
        <w:t>K</w:t>
      </w:r>
      <w:r w:rsidRPr="00B90620">
        <w:rPr>
          <w:lang w:val="bg-BG"/>
        </w:rPr>
        <w:t>1</w:t>
      </w:r>
      <w:r w:rsidRPr="00886C21">
        <w:rPr>
          <w:lang w:val="bg-BG"/>
        </w:rPr>
        <w:t>i</w:t>
      </w:r>
      <w:r w:rsidRPr="00B90620">
        <w:rPr>
          <w:lang w:val="bg-BG"/>
        </w:rPr>
        <w:t>3</w:t>
      </w:r>
      <w:r w:rsidRPr="00886C21">
        <w:rPr>
          <w:lang w:val="bg-BG"/>
        </w:rPr>
        <w:t>ii</w:t>
      </w:r>
      <w:r w:rsidRPr="00B90620">
        <w:rPr>
          <w:lang w:val="bg-BG"/>
        </w:rPr>
        <w:t xml:space="preserve"> = 10 точки максимум</w:t>
      </w:r>
    </w:p>
    <w:p w:rsidR="00721E92" w:rsidRPr="00B90620" w:rsidRDefault="00721E92" w:rsidP="00431E04">
      <w:pPr>
        <w:pStyle w:val="BodyText"/>
        <w:ind w:firstLine="540"/>
        <w:rPr>
          <w:b/>
          <w:bCs/>
          <w:lang w:val="bg-BG"/>
        </w:rPr>
      </w:pPr>
    </w:p>
    <w:p w:rsidR="00721E92" w:rsidRPr="00FA49CF" w:rsidRDefault="00721E92" w:rsidP="00042490">
      <w:pPr>
        <w:pStyle w:val="BodyText"/>
        <w:ind w:firstLine="720"/>
        <w:rPr>
          <w:b/>
          <w:bCs/>
          <w:lang w:val="bg-BG"/>
        </w:rPr>
      </w:pPr>
      <w:r w:rsidRPr="00FA49CF">
        <w:rPr>
          <w:b/>
          <w:bCs/>
          <w:lang w:val="bg-BG"/>
        </w:rPr>
        <w:t xml:space="preserve">Б) Ценова оферта (К2i): </w:t>
      </w:r>
    </w:p>
    <w:p w:rsidR="00721E92" w:rsidRPr="00B90620" w:rsidRDefault="00721E92" w:rsidP="00431E04">
      <w:pPr>
        <w:pStyle w:val="BodyText"/>
        <w:ind w:firstLine="540"/>
        <w:rPr>
          <w:lang w:val="bg-BG"/>
        </w:rPr>
      </w:pPr>
      <w:r w:rsidRPr="00B90620">
        <w:rPr>
          <w:lang w:val="bg-BG"/>
        </w:rPr>
        <w:t xml:space="preserve">Ценовата оферта включва всички разходи на Изпълнителя по договора. </w:t>
      </w:r>
    </w:p>
    <w:p w:rsidR="00721E92" w:rsidRPr="00B90620" w:rsidRDefault="00721E92" w:rsidP="00431E04">
      <w:pPr>
        <w:pStyle w:val="BodyText"/>
        <w:ind w:firstLine="540"/>
        <w:rPr>
          <w:lang w:val="bg-BG"/>
        </w:rPr>
      </w:pPr>
      <w:r w:rsidRPr="00B90620">
        <w:rPr>
          <w:lang w:val="bg-BG"/>
        </w:rPr>
        <w:t>Ценовата оферта се формира като сбор от единичните цени за тираж на всички описани в Техническата спецификация печатни материали, съгласно Приложение № 1а – Ценова оферта.</w:t>
      </w:r>
    </w:p>
    <w:p w:rsidR="00721E92" w:rsidRPr="00B90620" w:rsidRDefault="00721E92" w:rsidP="00431E04">
      <w:pPr>
        <w:pStyle w:val="BodyText"/>
        <w:ind w:firstLine="540"/>
        <w:rPr>
          <w:lang w:val="bg-BG"/>
        </w:rPr>
      </w:pPr>
      <w:r w:rsidRPr="00B90620">
        <w:rPr>
          <w:lang w:val="bg-BG"/>
        </w:rPr>
        <w:t>Ценовата оферта се оценява с максимално 60 точки по следната формула:</w:t>
      </w:r>
    </w:p>
    <w:p w:rsidR="00721E92" w:rsidRPr="00B90620" w:rsidRDefault="00721E92" w:rsidP="00431E04">
      <w:pPr>
        <w:pStyle w:val="BodyText"/>
        <w:ind w:firstLine="540"/>
        <w:rPr>
          <w:lang w:val="bg-BG"/>
        </w:rPr>
      </w:pPr>
    </w:p>
    <w:p w:rsidR="00721E92" w:rsidRPr="00B90620" w:rsidRDefault="00721E92" w:rsidP="00431E04">
      <w:pPr>
        <w:pStyle w:val="BodyText"/>
        <w:ind w:firstLine="540"/>
        <w:rPr>
          <w:b/>
          <w:bCs/>
          <w:lang w:val="bg-BG"/>
        </w:rPr>
      </w:pPr>
      <w:r w:rsidRPr="00B90620">
        <w:rPr>
          <w:b/>
          <w:bCs/>
          <w:lang w:val="bg-BG"/>
        </w:rPr>
        <w:t>К2</w:t>
      </w:r>
      <w:r w:rsidRPr="00886C21">
        <w:rPr>
          <w:b/>
          <w:bCs/>
          <w:lang w:val="bg-BG"/>
        </w:rPr>
        <w:t>i</w:t>
      </w:r>
      <w:r w:rsidRPr="00B90620">
        <w:rPr>
          <w:b/>
          <w:bCs/>
          <w:lang w:val="bg-BG"/>
        </w:rPr>
        <w:t xml:space="preserve"> = (</w:t>
      </w:r>
      <w:r w:rsidRPr="00886C21">
        <w:rPr>
          <w:b/>
          <w:bCs/>
          <w:lang w:val="bg-BG"/>
        </w:rPr>
        <w:t>Pmin</w:t>
      </w:r>
      <w:r w:rsidRPr="00B90620">
        <w:rPr>
          <w:b/>
          <w:bCs/>
          <w:lang w:val="bg-BG"/>
        </w:rPr>
        <w:t>/</w:t>
      </w:r>
      <w:r w:rsidRPr="00886C21">
        <w:rPr>
          <w:b/>
          <w:bCs/>
          <w:lang w:val="bg-BG"/>
        </w:rPr>
        <w:t>Pi</w:t>
      </w:r>
      <w:r w:rsidRPr="00B90620">
        <w:rPr>
          <w:b/>
          <w:bCs/>
          <w:lang w:val="bg-BG"/>
        </w:rPr>
        <w:t>)х 60 = 60 точки максимум,</w:t>
      </w:r>
    </w:p>
    <w:p w:rsidR="00721E92" w:rsidRPr="00B90620" w:rsidRDefault="00721E92" w:rsidP="00431E04">
      <w:pPr>
        <w:pStyle w:val="BodyText"/>
        <w:ind w:firstLine="540"/>
        <w:rPr>
          <w:b/>
          <w:bCs/>
          <w:lang w:val="bg-BG"/>
        </w:rPr>
      </w:pPr>
      <w:r w:rsidRPr="00886C21">
        <w:rPr>
          <w:b/>
          <w:bCs/>
          <w:lang w:val="bg-BG"/>
        </w:rPr>
        <w:t>Pmin</w:t>
      </w:r>
      <w:r w:rsidRPr="00B90620">
        <w:rPr>
          <w:b/>
          <w:bCs/>
          <w:lang w:val="bg-BG"/>
        </w:rPr>
        <w:t>– най-ниската предложена цена</w:t>
      </w:r>
    </w:p>
    <w:p w:rsidR="00721E92" w:rsidRPr="00B90620" w:rsidRDefault="00721E92" w:rsidP="00431E04">
      <w:pPr>
        <w:pStyle w:val="BodyText"/>
        <w:ind w:firstLine="540"/>
        <w:rPr>
          <w:b/>
          <w:bCs/>
          <w:lang w:val="bg-BG"/>
        </w:rPr>
      </w:pPr>
      <w:r w:rsidRPr="00886C21">
        <w:rPr>
          <w:b/>
          <w:bCs/>
          <w:lang w:val="bg-BG"/>
        </w:rPr>
        <w:t>Pi</w:t>
      </w:r>
      <w:r w:rsidRPr="00B90620">
        <w:rPr>
          <w:b/>
          <w:bCs/>
          <w:lang w:val="bg-BG"/>
        </w:rPr>
        <w:t>– предложена от участника цена</w:t>
      </w:r>
    </w:p>
    <w:p w:rsidR="00721E92" w:rsidRPr="00B90620" w:rsidRDefault="00721E92" w:rsidP="00431E04">
      <w:pPr>
        <w:pStyle w:val="BodyText"/>
        <w:ind w:firstLine="540"/>
        <w:rPr>
          <w:lang w:val="bg-BG"/>
        </w:rPr>
      </w:pPr>
    </w:p>
    <w:p w:rsidR="00721E92" w:rsidRPr="00B90620" w:rsidRDefault="00721E92" w:rsidP="00431E04">
      <w:pPr>
        <w:pStyle w:val="BodyText"/>
        <w:ind w:firstLine="540"/>
        <w:rPr>
          <w:lang w:val="bg-BG"/>
        </w:rPr>
      </w:pPr>
      <w:r w:rsidRPr="00B90620">
        <w:rPr>
          <w:lang w:val="bg-BG"/>
        </w:rPr>
        <w:t>За целите на тази методика всички дробни числа, които ще се получат при прилагане на съответната формула, се закръгляват към втория знак след десетичната запетая.</w:t>
      </w:r>
    </w:p>
    <w:p w:rsidR="00721E92" w:rsidRPr="00B90620" w:rsidRDefault="00721E92" w:rsidP="00431E04">
      <w:pPr>
        <w:pStyle w:val="BodyText"/>
        <w:ind w:firstLine="540"/>
        <w:rPr>
          <w:lang w:val="bg-BG"/>
        </w:rPr>
      </w:pPr>
      <w:r w:rsidRPr="00B90620">
        <w:rPr>
          <w:lang w:val="bg-BG"/>
        </w:rPr>
        <w:t>Максималният брой точки, които един участник може да получи е 100 (сто).</w:t>
      </w:r>
    </w:p>
    <w:p w:rsidR="00721E92" w:rsidRPr="00B90620" w:rsidRDefault="00721E92" w:rsidP="00431E04">
      <w:pPr>
        <w:pStyle w:val="BodyText"/>
        <w:ind w:firstLine="540"/>
        <w:rPr>
          <w:lang w:val="bg-BG"/>
        </w:rPr>
      </w:pPr>
      <w:r w:rsidRPr="00B90620">
        <w:rPr>
          <w:lang w:val="bg-BG"/>
        </w:rPr>
        <w:t>Офертата получила най-голям общ брой точки се класира на първо място.</w:t>
      </w:r>
    </w:p>
    <w:p w:rsidR="00721E92" w:rsidRPr="00B90620" w:rsidRDefault="00721E92">
      <w:pPr>
        <w:rPr>
          <w:lang w:val="bg-BG"/>
        </w:rPr>
      </w:pPr>
    </w:p>
    <w:p w:rsidR="00721E92" w:rsidRPr="00B90620" w:rsidRDefault="00721E92" w:rsidP="00080263">
      <w:pPr>
        <w:rPr>
          <w:lang w:val="bg-BG"/>
        </w:rPr>
      </w:pPr>
      <w:r w:rsidRPr="00B90620">
        <w:rPr>
          <w:lang w:val="bg-BG"/>
        </w:rPr>
        <w:br w:type="page"/>
      </w:r>
    </w:p>
    <w:p w:rsidR="00721E92" w:rsidRPr="00B90620" w:rsidRDefault="00721E92" w:rsidP="008400AA">
      <w:pPr>
        <w:jc w:val="both"/>
        <w:rPr>
          <w:b/>
          <w:bCs/>
          <w:lang w:val="bg-BG"/>
        </w:rPr>
      </w:pPr>
      <w:r w:rsidRPr="00B90620">
        <w:rPr>
          <w:b/>
          <w:bCs/>
          <w:lang w:val="bg-BG"/>
        </w:rPr>
        <w:t>XIV. ПРИЛОЖЕНИЯ</w:t>
      </w:r>
    </w:p>
    <w:p w:rsidR="00721E92" w:rsidRDefault="00721E92" w:rsidP="00EB09A9">
      <w:pPr>
        <w:rPr>
          <w:b/>
          <w:bCs/>
          <w:i/>
          <w:iCs/>
          <w:caps/>
          <w:lang w:val="bg-BG"/>
        </w:rPr>
      </w:pPr>
    </w:p>
    <w:p w:rsidR="00721E92" w:rsidRDefault="00721E92" w:rsidP="00EB09A9">
      <w:pPr>
        <w:rPr>
          <w:b/>
          <w:bCs/>
          <w:i/>
          <w:iCs/>
          <w:caps/>
          <w:lang w:val="bg-BG"/>
        </w:rPr>
      </w:pPr>
    </w:p>
    <w:p w:rsidR="00721E92" w:rsidRDefault="00721E92" w:rsidP="00EB09A9">
      <w:pPr>
        <w:rPr>
          <w:b/>
          <w:bCs/>
          <w:i/>
          <w:iCs/>
          <w:caps/>
          <w:lang w:val="bg-BG"/>
        </w:rPr>
      </w:pPr>
    </w:p>
    <w:p w:rsidR="00721E92" w:rsidRPr="00B90620" w:rsidRDefault="00721E92" w:rsidP="00EB09A9">
      <w:pPr>
        <w:rPr>
          <w:b/>
          <w:bCs/>
          <w:i/>
          <w:iCs/>
          <w:caps/>
          <w:lang w:val="bg-BG"/>
        </w:rPr>
      </w:pPr>
    </w:p>
    <w:p w:rsidR="00721E92" w:rsidRPr="00B90620" w:rsidRDefault="00721E92" w:rsidP="00545DE8">
      <w:pPr>
        <w:rPr>
          <w:b/>
          <w:bCs/>
          <w:i/>
          <w:iCs/>
          <w:caps/>
          <w:lang w:val="bg-BG"/>
        </w:rPr>
      </w:pPr>
      <w:r w:rsidRPr="00B90620">
        <w:rPr>
          <w:b/>
          <w:bCs/>
          <w:i/>
          <w:iCs/>
          <w:caps/>
          <w:lang w:val="bg-BG"/>
        </w:rPr>
        <w:t xml:space="preserve">Образец                          </w:t>
      </w:r>
      <w:r>
        <w:rPr>
          <w:b/>
          <w:bCs/>
          <w:i/>
          <w:iCs/>
          <w:caps/>
          <w:lang w:val="bg-BG"/>
        </w:rPr>
        <w:t xml:space="preserve">                                                          </w:t>
      </w:r>
      <w:r w:rsidRPr="00B90620">
        <w:rPr>
          <w:b/>
          <w:bCs/>
          <w:i/>
          <w:iCs/>
          <w:caps/>
          <w:lang w:val="bg-BG"/>
        </w:rPr>
        <w:t xml:space="preserve">     Приложение № 1</w:t>
      </w:r>
    </w:p>
    <w:p w:rsidR="00721E92" w:rsidRPr="00B90620" w:rsidRDefault="00721E92" w:rsidP="00EB09A9">
      <w:pPr>
        <w:jc w:val="right"/>
        <w:rPr>
          <w:b/>
          <w:bCs/>
          <w:lang w:val="bg-BG"/>
        </w:rPr>
      </w:pPr>
    </w:p>
    <w:p w:rsidR="00721E92" w:rsidRPr="00B90620" w:rsidRDefault="00721E92" w:rsidP="00EB09A9">
      <w:pPr>
        <w:pStyle w:val="BodyText"/>
        <w:rPr>
          <w:b/>
          <w:bCs/>
          <w:lang w:val="bg-BG"/>
        </w:rPr>
      </w:pPr>
      <w:r w:rsidRPr="00B90620">
        <w:rPr>
          <w:b/>
          <w:bCs/>
          <w:lang w:val="bg-BG"/>
        </w:rPr>
        <w:t>До</w:t>
      </w:r>
    </w:p>
    <w:p w:rsidR="00721E92" w:rsidRPr="00B90620" w:rsidRDefault="00721E92" w:rsidP="00EB09A9">
      <w:pPr>
        <w:pStyle w:val="BodyText"/>
        <w:rPr>
          <w:b/>
          <w:bCs/>
          <w:lang w:val="bg-BG"/>
        </w:rPr>
      </w:pPr>
      <w:r w:rsidRPr="00B90620">
        <w:rPr>
          <w:b/>
          <w:bCs/>
          <w:lang w:val="bg-BG"/>
        </w:rPr>
        <w:t xml:space="preserve">Министерството на транспорта, </w:t>
      </w:r>
    </w:p>
    <w:p w:rsidR="00721E92" w:rsidRPr="00B90620" w:rsidRDefault="00721E92" w:rsidP="00EB09A9">
      <w:pPr>
        <w:pStyle w:val="BodyText"/>
        <w:rPr>
          <w:b/>
          <w:bCs/>
          <w:lang w:val="bg-BG"/>
        </w:rPr>
      </w:pPr>
      <w:r w:rsidRPr="00B90620">
        <w:rPr>
          <w:b/>
          <w:bCs/>
          <w:lang w:val="bg-BG"/>
        </w:rPr>
        <w:t>информационните технологии и съобщенията</w:t>
      </w:r>
    </w:p>
    <w:p w:rsidR="00721E92" w:rsidRPr="00B90620" w:rsidRDefault="00721E92" w:rsidP="00EB09A9">
      <w:pPr>
        <w:pStyle w:val="BodyText"/>
        <w:jc w:val="left"/>
        <w:rPr>
          <w:b/>
          <w:bCs/>
          <w:lang w:val="bg-BG"/>
        </w:rPr>
      </w:pPr>
      <w:r w:rsidRPr="00B90620">
        <w:rPr>
          <w:b/>
          <w:bCs/>
          <w:lang w:val="bg-BG"/>
        </w:rPr>
        <w:t>гр. София, 1000</w:t>
      </w:r>
    </w:p>
    <w:p w:rsidR="00721E92" w:rsidRPr="00B90620" w:rsidRDefault="00721E92" w:rsidP="00EB09A9">
      <w:pPr>
        <w:pStyle w:val="BodyText"/>
        <w:jc w:val="left"/>
        <w:rPr>
          <w:b/>
          <w:bCs/>
          <w:lang w:val="bg-BG"/>
        </w:rPr>
      </w:pPr>
      <w:r w:rsidRPr="00B90620">
        <w:rPr>
          <w:b/>
          <w:bCs/>
          <w:lang w:val="bg-BG"/>
        </w:rPr>
        <w:t>ул. „Дякон Игнатий” №9</w:t>
      </w:r>
    </w:p>
    <w:p w:rsidR="00721E92" w:rsidRPr="00B90620" w:rsidRDefault="00721E92" w:rsidP="00EB09A9">
      <w:pPr>
        <w:jc w:val="right"/>
        <w:rPr>
          <w:b/>
          <w:bCs/>
          <w:lang w:val="bg-BG"/>
        </w:rPr>
      </w:pPr>
    </w:p>
    <w:p w:rsidR="00721E92" w:rsidRPr="00B90620" w:rsidRDefault="00721E92" w:rsidP="00EB09A9">
      <w:pPr>
        <w:jc w:val="right"/>
        <w:rPr>
          <w:b/>
          <w:bCs/>
          <w:lang w:val="bg-BG"/>
        </w:rPr>
      </w:pPr>
    </w:p>
    <w:p w:rsidR="00721E92" w:rsidRPr="00B90620" w:rsidRDefault="00721E92" w:rsidP="00EB09A9">
      <w:pPr>
        <w:jc w:val="right"/>
        <w:rPr>
          <w:b/>
          <w:bCs/>
          <w:lang w:val="bg-BG"/>
        </w:rPr>
      </w:pPr>
    </w:p>
    <w:p w:rsidR="00721E92" w:rsidRPr="00B90620" w:rsidRDefault="00721E92" w:rsidP="00EB09A9">
      <w:pPr>
        <w:jc w:val="center"/>
        <w:rPr>
          <w:b/>
          <w:bCs/>
          <w:lang w:val="bg-BG"/>
        </w:rPr>
      </w:pPr>
      <w:r w:rsidRPr="00B90620">
        <w:rPr>
          <w:b/>
          <w:bCs/>
          <w:lang w:val="bg-BG"/>
        </w:rPr>
        <w:t>О Ф Е Р Т А</w:t>
      </w:r>
    </w:p>
    <w:p w:rsidR="00721E92" w:rsidRPr="00B90620" w:rsidRDefault="00721E92" w:rsidP="00EB09A9">
      <w:pPr>
        <w:pStyle w:val="BodyText"/>
        <w:ind w:right="361" w:firstLine="171"/>
        <w:jc w:val="center"/>
        <w:rPr>
          <w:b/>
          <w:bCs/>
          <w:lang w:val="bg-BG"/>
        </w:rPr>
      </w:pPr>
      <w:r w:rsidRPr="00B90620">
        <w:rPr>
          <w:b/>
          <w:bCs/>
          <w:lang w:val="bg-BG"/>
        </w:rPr>
        <w:t xml:space="preserve">ЗА УЧАСТИЕ В ОТКРИТА ПРОЦЕДУРА ЗА ВЪЗЛАГАНЕ НА </w:t>
      </w:r>
    </w:p>
    <w:p w:rsidR="00721E92" w:rsidRPr="00B90620" w:rsidRDefault="00721E92" w:rsidP="00EB09A9">
      <w:pPr>
        <w:pStyle w:val="BodyText"/>
        <w:ind w:firstLine="720"/>
        <w:rPr>
          <w:b/>
          <w:bCs/>
          <w:lang w:val="bg-BG"/>
        </w:rPr>
      </w:pPr>
      <w:r w:rsidRPr="00B90620">
        <w:rPr>
          <w:b/>
          <w:bCs/>
          <w:lang w:val="bg-BG"/>
        </w:rPr>
        <w:t xml:space="preserve">ОБЩЕСТВЕНА ПОРЪЧКА С ПРЕДМЕТ: </w:t>
      </w:r>
      <w:r w:rsidRPr="00B90620">
        <w:rPr>
          <w:lang w:val="bg-BG"/>
        </w:rPr>
        <w:t>„Изработка и доставка на печатни материали за нуждите на Оперативна програма  „Транспорт” 2007 – 2013 г.”</w:t>
      </w:r>
    </w:p>
    <w:p w:rsidR="00721E92" w:rsidRPr="00B90620" w:rsidRDefault="00721E92" w:rsidP="00EB09A9">
      <w:pPr>
        <w:ind w:left="360"/>
        <w:jc w:val="both"/>
        <w:rPr>
          <w:b/>
          <w:bCs/>
          <w:lang w:val="bg-BG"/>
        </w:rPr>
      </w:pPr>
    </w:p>
    <w:p w:rsidR="00721E92" w:rsidRPr="00B90620" w:rsidRDefault="00721E92" w:rsidP="00EB09A9">
      <w:pPr>
        <w:pStyle w:val="BodyText"/>
        <w:ind w:right="361" w:firstLine="171"/>
        <w:jc w:val="center"/>
        <w:rPr>
          <w:lang w:val="bg-BG"/>
        </w:rPr>
      </w:pPr>
    </w:p>
    <w:p w:rsidR="00721E92" w:rsidRPr="00B90620" w:rsidRDefault="00721E92" w:rsidP="00EB09A9">
      <w:pPr>
        <w:pStyle w:val="BodyText"/>
        <w:ind w:left="171" w:right="361"/>
        <w:jc w:val="center"/>
        <w:rPr>
          <w:b/>
          <w:bCs/>
          <w:lang w:val="bg-BG"/>
        </w:rPr>
      </w:pPr>
    </w:p>
    <w:p w:rsidR="00721E92" w:rsidRPr="00B90620" w:rsidRDefault="00721E92" w:rsidP="00EB09A9">
      <w:pPr>
        <w:jc w:val="both"/>
        <w:rPr>
          <w:b/>
          <w:bCs/>
          <w:lang w:val="bg-BG"/>
        </w:rPr>
      </w:pPr>
    </w:p>
    <w:p w:rsidR="00721E92" w:rsidRPr="00B90620" w:rsidRDefault="00721E92" w:rsidP="00EB09A9">
      <w:pPr>
        <w:jc w:val="center"/>
        <w:rPr>
          <w:b/>
          <w:bCs/>
          <w:lang w:val="bg-BG"/>
        </w:rPr>
      </w:pPr>
      <w:r w:rsidRPr="00B90620">
        <w:rPr>
          <w:b/>
          <w:bCs/>
          <w:lang w:val="bg-BG"/>
        </w:rPr>
        <w:t>ИДЕНТИФИКАЦИЯ НА УЧАСТНИКА</w:t>
      </w:r>
    </w:p>
    <w:p w:rsidR="00721E92" w:rsidRPr="00B90620" w:rsidRDefault="00721E92" w:rsidP="00EB09A9">
      <w:pPr>
        <w:jc w:val="center"/>
        <w:rPr>
          <w:b/>
          <w:bCs/>
          <w:lang w:val="bg-BG"/>
        </w:rPr>
      </w:pPr>
    </w:p>
    <w:p w:rsidR="00721E92" w:rsidRPr="00B90620" w:rsidRDefault="00721E92" w:rsidP="00EB09A9">
      <w:pPr>
        <w:jc w:val="both"/>
        <w:rPr>
          <w:lang w:val="bg-BG"/>
        </w:rPr>
      </w:pPr>
      <w:r w:rsidRPr="00B90620">
        <w:rPr>
          <w:lang w:val="bg-BG"/>
        </w:rPr>
        <w:t>Настоящата оферта е подадена от ………...............................................................................,</w:t>
      </w:r>
    </w:p>
    <w:p w:rsidR="00721E92" w:rsidRPr="00B90620" w:rsidRDefault="00721E92" w:rsidP="00EB09A9">
      <w:pPr>
        <w:jc w:val="both"/>
        <w:rPr>
          <w:lang w:val="bg-BG"/>
        </w:rPr>
      </w:pPr>
      <w:r w:rsidRPr="00B90620">
        <w:rPr>
          <w:lang w:val="bg-BG"/>
        </w:rPr>
        <w:t>регистрирано с решение от ......................................... на.......................................................... по ф. дело № ......................, парт. № ........................, том. .............., стр. ............... от ........................, с адрес на  управление: ........................................................................................, БУЛСТАТ/ЕИК: .............................., НДР № ............................................, банкова сметка .........................................................., банков код ……................................., банка .............................................................................</w:t>
      </w:r>
    </w:p>
    <w:p w:rsidR="00721E92" w:rsidRPr="00B90620" w:rsidRDefault="00721E92" w:rsidP="00EB09A9">
      <w:pPr>
        <w:jc w:val="both"/>
        <w:rPr>
          <w:lang w:val="bg-BG"/>
        </w:rPr>
      </w:pPr>
      <w:r w:rsidRPr="00B90620">
        <w:rPr>
          <w:lang w:val="bg-BG"/>
        </w:rPr>
        <w:t>и е подписана от ………………………………………………………………………………,</w:t>
      </w:r>
    </w:p>
    <w:p w:rsidR="00721E92" w:rsidRPr="00B90620" w:rsidRDefault="00721E92" w:rsidP="00EB09A9">
      <w:pPr>
        <w:jc w:val="center"/>
        <w:rPr>
          <w:lang w:val="bg-BG"/>
        </w:rPr>
      </w:pPr>
      <w:r w:rsidRPr="00B90620">
        <w:rPr>
          <w:lang w:val="bg-BG"/>
        </w:rPr>
        <w:t>(</w:t>
      </w:r>
      <w:r w:rsidRPr="00B90620">
        <w:rPr>
          <w:i/>
          <w:iCs/>
          <w:lang w:val="bg-BG"/>
        </w:rPr>
        <w:t>трите имена и ЕГН</w:t>
      </w:r>
      <w:r w:rsidRPr="00B90620">
        <w:rPr>
          <w:lang w:val="bg-BG"/>
        </w:rPr>
        <w:t>)</w:t>
      </w:r>
    </w:p>
    <w:p w:rsidR="00721E92" w:rsidRPr="00B90620" w:rsidRDefault="00721E92" w:rsidP="00EB09A9">
      <w:pPr>
        <w:jc w:val="both"/>
        <w:rPr>
          <w:lang w:val="bg-BG"/>
        </w:rPr>
      </w:pPr>
      <w:r w:rsidRPr="00B90620">
        <w:rPr>
          <w:lang w:val="bg-BG"/>
        </w:rPr>
        <w:t>в качеството му на ………………………………......…………………………………………</w:t>
      </w:r>
    </w:p>
    <w:p w:rsidR="00721E92" w:rsidRPr="00B90620" w:rsidRDefault="00721E92" w:rsidP="00EB09A9">
      <w:pPr>
        <w:jc w:val="center"/>
        <w:rPr>
          <w:lang w:val="bg-BG"/>
        </w:rPr>
      </w:pPr>
      <w:r w:rsidRPr="00B90620">
        <w:rPr>
          <w:lang w:val="bg-BG"/>
        </w:rPr>
        <w:t>(</w:t>
      </w:r>
      <w:r w:rsidRPr="00B90620">
        <w:rPr>
          <w:i/>
          <w:iCs/>
          <w:lang w:val="bg-BG"/>
        </w:rPr>
        <w:t>длъжност</w:t>
      </w:r>
      <w:r w:rsidRPr="00B90620">
        <w:rPr>
          <w:lang w:val="bg-BG"/>
        </w:rPr>
        <w:t>)</w:t>
      </w:r>
    </w:p>
    <w:p w:rsidR="00721E92" w:rsidRPr="00B90620" w:rsidRDefault="00721E92" w:rsidP="00EB09A9">
      <w:pPr>
        <w:jc w:val="both"/>
        <w:rPr>
          <w:lang w:val="bg-BG"/>
        </w:rPr>
      </w:pPr>
    </w:p>
    <w:p w:rsidR="00721E92" w:rsidRPr="00B90620" w:rsidRDefault="00721E92" w:rsidP="00EB09A9">
      <w:pPr>
        <w:jc w:val="center"/>
        <w:rPr>
          <w:b/>
          <w:bCs/>
          <w:lang w:val="bg-BG"/>
        </w:rPr>
      </w:pPr>
      <w:r w:rsidRPr="00B90620">
        <w:rPr>
          <w:b/>
          <w:bCs/>
          <w:lang w:val="bg-BG"/>
        </w:rPr>
        <w:t>АДМИНИСТРАТИВНИ СВЕДЕНИЯ</w:t>
      </w:r>
    </w:p>
    <w:p w:rsidR="00721E92" w:rsidRPr="00B90620" w:rsidRDefault="00721E92" w:rsidP="00EB09A9">
      <w:pPr>
        <w:jc w:val="both"/>
        <w:rPr>
          <w:lang w:val="bg-BG"/>
        </w:rPr>
      </w:pPr>
    </w:p>
    <w:p w:rsidR="00721E92" w:rsidRPr="00B90620" w:rsidRDefault="00721E92" w:rsidP="00EB09A9">
      <w:pPr>
        <w:jc w:val="both"/>
        <w:rPr>
          <w:lang w:val="bg-BG"/>
        </w:rPr>
      </w:pPr>
      <w:r w:rsidRPr="00B90620">
        <w:rPr>
          <w:lang w:val="bg-BG"/>
        </w:rPr>
        <w:t>1. Адрес на участника: …………………..…………………………………………………….</w:t>
      </w:r>
    </w:p>
    <w:p w:rsidR="00721E92" w:rsidRPr="00B90620" w:rsidRDefault="00721E92" w:rsidP="00EB09A9">
      <w:pPr>
        <w:jc w:val="center"/>
        <w:rPr>
          <w:lang w:val="bg-BG"/>
        </w:rPr>
      </w:pPr>
      <w:r w:rsidRPr="00B90620">
        <w:rPr>
          <w:lang w:val="bg-BG"/>
        </w:rPr>
        <w:t>(</w:t>
      </w:r>
      <w:r w:rsidRPr="00B90620">
        <w:rPr>
          <w:i/>
          <w:iCs/>
          <w:lang w:val="bg-BG"/>
        </w:rPr>
        <w:t>код, град, община, квартал, улица №, бл. ап</w:t>
      </w:r>
      <w:r w:rsidRPr="00B90620">
        <w:rPr>
          <w:lang w:val="bg-BG"/>
        </w:rPr>
        <w:t>.)</w:t>
      </w:r>
    </w:p>
    <w:p w:rsidR="00721E92" w:rsidRPr="00B90620" w:rsidRDefault="00721E92" w:rsidP="00EB09A9">
      <w:pPr>
        <w:jc w:val="both"/>
        <w:rPr>
          <w:lang w:val="bg-BG"/>
        </w:rPr>
      </w:pPr>
      <w:r w:rsidRPr="00B90620">
        <w:rPr>
          <w:lang w:val="bg-BG"/>
        </w:rPr>
        <w:t>телефон: …..…………………………………….., факс: ……….……………………………</w:t>
      </w:r>
    </w:p>
    <w:p w:rsidR="00721E92" w:rsidRPr="00B90620" w:rsidRDefault="00721E92" w:rsidP="00EB09A9">
      <w:pPr>
        <w:jc w:val="both"/>
        <w:rPr>
          <w:lang w:val="bg-BG"/>
        </w:rPr>
      </w:pPr>
      <w:r w:rsidRPr="00B90620">
        <w:rPr>
          <w:lang w:val="bg-BG"/>
        </w:rPr>
        <w:t>e-mail: ………………………………………………………………………………………….</w:t>
      </w:r>
    </w:p>
    <w:p w:rsidR="00721E92" w:rsidRPr="00B90620" w:rsidRDefault="00721E92" w:rsidP="00EB09A9">
      <w:pPr>
        <w:jc w:val="both"/>
        <w:rPr>
          <w:lang w:val="bg-BG"/>
        </w:rPr>
      </w:pPr>
    </w:p>
    <w:p w:rsidR="00721E92" w:rsidRPr="00B90620" w:rsidRDefault="00721E92" w:rsidP="00EB09A9">
      <w:pPr>
        <w:jc w:val="both"/>
        <w:rPr>
          <w:lang w:val="bg-BG"/>
        </w:rPr>
      </w:pPr>
      <w:r w:rsidRPr="00B90620">
        <w:rPr>
          <w:lang w:val="bg-BG"/>
        </w:rPr>
        <w:t>2. Лице за контакти: …………………………………………….…………………………….,</w:t>
      </w:r>
    </w:p>
    <w:p w:rsidR="00721E92" w:rsidRPr="00B90620" w:rsidRDefault="00721E92" w:rsidP="00EB09A9">
      <w:pPr>
        <w:jc w:val="center"/>
        <w:rPr>
          <w:i/>
          <w:iCs/>
          <w:lang w:val="bg-BG"/>
        </w:rPr>
      </w:pPr>
      <w:r w:rsidRPr="00B90620">
        <w:rPr>
          <w:lang w:val="bg-BG"/>
        </w:rPr>
        <w:t>(</w:t>
      </w:r>
      <w:r w:rsidRPr="00B90620">
        <w:rPr>
          <w:i/>
          <w:iCs/>
          <w:lang w:val="bg-BG"/>
        </w:rPr>
        <w:t>трите имена и длъжност</w:t>
      </w:r>
      <w:r w:rsidRPr="00B90620">
        <w:rPr>
          <w:lang w:val="bg-BG"/>
        </w:rPr>
        <w:t>)</w:t>
      </w:r>
    </w:p>
    <w:p w:rsidR="00721E92" w:rsidRPr="00B90620" w:rsidRDefault="00721E92" w:rsidP="00EB09A9">
      <w:pPr>
        <w:jc w:val="both"/>
        <w:rPr>
          <w:lang w:val="bg-BG"/>
        </w:rPr>
      </w:pPr>
      <w:r w:rsidRPr="00B90620">
        <w:rPr>
          <w:lang w:val="bg-BG"/>
        </w:rPr>
        <w:t>телефон/факс: ……………………………………………………………………...................</w:t>
      </w:r>
    </w:p>
    <w:p w:rsidR="00721E92" w:rsidRPr="00B90620" w:rsidRDefault="00721E92" w:rsidP="00EB09A9">
      <w:pPr>
        <w:jc w:val="both"/>
        <w:rPr>
          <w:lang w:val="bg-BG"/>
        </w:rPr>
      </w:pPr>
    </w:p>
    <w:p w:rsidR="00721E92" w:rsidRPr="00B90620" w:rsidRDefault="00721E92" w:rsidP="00EB09A9">
      <w:pPr>
        <w:jc w:val="both"/>
        <w:rPr>
          <w:lang w:val="bg-BG"/>
        </w:rPr>
      </w:pPr>
      <w:r w:rsidRPr="00B90620">
        <w:rPr>
          <w:lang w:val="bg-BG"/>
        </w:rPr>
        <w:t>3. Обслужваща банка ……………...………………….. банков код...............……................,</w:t>
      </w:r>
    </w:p>
    <w:p w:rsidR="00721E92" w:rsidRPr="00B90620" w:rsidRDefault="00721E92" w:rsidP="00EB09A9">
      <w:pPr>
        <w:jc w:val="both"/>
        <w:rPr>
          <w:lang w:val="bg-BG"/>
        </w:rPr>
      </w:pPr>
      <w:r w:rsidRPr="00B90620">
        <w:rPr>
          <w:lang w:val="bg-BG"/>
        </w:rPr>
        <w:t>№ на сметката, по която ще бъде възстановена гаранцията за участие  …………………..</w:t>
      </w:r>
    </w:p>
    <w:p w:rsidR="00721E92" w:rsidRPr="00B90620" w:rsidRDefault="00721E92" w:rsidP="00EB09A9">
      <w:pPr>
        <w:jc w:val="both"/>
        <w:rPr>
          <w:lang w:val="bg-BG"/>
        </w:rPr>
      </w:pPr>
      <w:r w:rsidRPr="00B90620">
        <w:rPr>
          <w:lang w:val="bg-BG"/>
        </w:rPr>
        <w:t>Титуляр на сметката:………………………………………………………………………….</w:t>
      </w:r>
    </w:p>
    <w:p w:rsidR="00721E92" w:rsidRPr="00B90620" w:rsidRDefault="00721E92" w:rsidP="00EB09A9">
      <w:pPr>
        <w:jc w:val="both"/>
        <w:rPr>
          <w:b/>
          <w:bCs/>
          <w:caps/>
          <w:lang w:val="bg-BG"/>
        </w:rPr>
      </w:pPr>
    </w:p>
    <w:p w:rsidR="00721E92" w:rsidRPr="00B90620" w:rsidRDefault="00721E92" w:rsidP="00EB09A9">
      <w:pPr>
        <w:jc w:val="both"/>
        <w:rPr>
          <w:b/>
          <w:bCs/>
          <w:caps/>
          <w:lang w:val="bg-BG"/>
        </w:rPr>
      </w:pPr>
    </w:p>
    <w:p w:rsidR="00721E92" w:rsidRPr="00B90620" w:rsidRDefault="00721E92" w:rsidP="00EB09A9">
      <w:pPr>
        <w:ind w:firstLine="708"/>
        <w:jc w:val="both"/>
        <w:rPr>
          <w:b/>
          <w:bCs/>
          <w:caps/>
          <w:lang w:val="bg-BG"/>
        </w:rPr>
      </w:pPr>
      <w:r w:rsidRPr="00B90620">
        <w:rPr>
          <w:b/>
          <w:bCs/>
          <w:caps/>
          <w:lang w:val="bg-BG"/>
        </w:rPr>
        <w:t>уважаеми ГОСПОЖИ И Господа,</w:t>
      </w:r>
    </w:p>
    <w:p w:rsidR="00721E92" w:rsidRPr="00B90620" w:rsidRDefault="00721E92" w:rsidP="00EB09A9">
      <w:pPr>
        <w:jc w:val="both"/>
        <w:rPr>
          <w:b/>
          <w:bCs/>
          <w:caps/>
          <w:lang w:val="bg-BG"/>
        </w:rPr>
      </w:pPr>
    </w:p>
    <w:p w:rsidR="00721E92" w:rsidRPr="00B90620" w:rsidRDefault="00721E92" w:rsidP="00EB09A9">
      <w:pPr>
        <w:ind w:firstLine="708"/>
        <w:jc w:val="both"/>
        <w:rPr>
          <w:b/>
          <w:bCs/>
          <w:lang w:val="bg-BG"/>
        </w:rPr>
      </w:pPr>
      <w:r w:rsidRPr="00B90620">
        <w:rPr>
          <w:lang w:val="bg-BG"/>
        </w:rPr>
        <w:t>С настоящата оферта заявяваме желанието си за участие в обявената процедура за възлагане на обществена поръчка с предмет: Изработка и доставка на печатни материали за нуждите на Оперативна програма  „Транспорт” 2007 – 2013</w:t>
      </w:r>
      <w:r w:rsidRPr="00B90620">
        <w:rPr>
          <w:color w:val="000000"/>
          <w:spacing w:val="-4"/>
          <w:lang w:val="bg-BG"/>
        </w:rPr>
        <w:t>.</w:t>
      </w:r>
    </w:p>
    <w:p w:rsidR="00721E92" w:rsidRPr="00B90620" w:rsidRDefault="00721E92" w:rsidP="00EB09A9">
      <w:pPr>
        <w:ind w:firstLine="708"/>
        <w:jc w:val="both"/>
        <w:rPr>
          <w:lang w:val="bg-BG"/>
        </w:rPr>
      </w:pPr>
      <w:r w:rsidRPr="00B90620">
        <w:rPr>
          <w:lang w:val="bg-BG"/>
        </w:rPr>
        <w:t>Декларираме, че сме се снабдили с документацията за участие и сме запознати с указанията и условията за участие в обявената процедура. Съгласни сме с поставените от Вас условия и ги приемаме без възражения.</w:t>
      </w:r>
    </w:p>
    <w:p w:rsidR="00721E92" w:rsidRPr="00B90620" w:rsidRDefault="00721E92" w:rsidP="00EB09A9">
      <w:pPr>
        <w:ind w:firstLine="708"/>
        <w:jc w:val="both"/>
        <w:rPr>
          <w:lang w:val="bg-BG"/>
        </w:rPr>
      </w:pPr>
      <w:r w:rsidRPr="00B90620">
        <w:rPr>
          <w:lang w:val="bg-BG"/>
        </w:rPr>
        <w:t>Предлаганата от нас цена се съдържа в плик № 3 – „Предлагана цена” , която е неразделна част от офертата ни и е попълнена по образец – Приложение № 1а. Техническото ни предложение се съдържа в плик № 2 – „Предложение за изпълнение на поръчката“.</w:t>
      </w:r>
    </w:p>
    <w:p w:rsidR="00721E92" w:rsidRPr="00B90620" w:rsidRDefault="00721E92" w:rsidP="00EB09A9">
      <w:pPr>
        <w:tabs>
          <w:tab w:val="left" w:pos="935"/>
        </w:tabs>
        <w:ind w:firstLine="709"/>
        <w:jc w:val="both"/>
        <w:rPr>
          <w:lang w:val="bg-BG"/>
        </w:rPr>
      </w:pPr>
    </w:p>
    <w:p w:rsidR="00721E92" w:rsidRPr="00B90620" w:rsidRDefault="00721E92" w:rsidP="00EB09A9">
      <w:pPr>
        <w:tabs>
          <w:tab w:val="left" w:pos="935"/>
        </w:tabs>
        <w:ind w:firstLine="709"/>
        <w:jc w:val="both"/>
        <w:rPr>
          <w:lang w:val="bg-BG"/>
        </w:rPr>
      </w:pPr>
      <w:r w:rsidRPr="00B90620">
        <w:rPr>
          <w:lang w:val="bg-BG"/>
        </w:rPr>
        <w:t xml:space="preserve">Декларираме, че ако нашата оферта бъде приета, предложената от нас цена ще остане непроменена по време на изпълнението на обществената поръчка. </w:t>
      </w:r>
    </w:p>
    <w:p w:rsidR="00721E92" w:rsidRPr="00B90620" w:rsidRDefault="00721E92" w:rsidP="00EB09A9">
      <w:pPr>
        <w:tabs>
          <w:tab w:val="left" w:pos="935"/>
        </w:tabs>
        <w:ind w:firstLine="709"/>
        <w:jc w:val="both"/>
        <w:rPr>
          <w:lang w:val="bg-BG"/>
        </w:rPr>
      </w:pPr>
      <w:r w:rsidRPr="00B90620">
        <w:rPr>
          <w:lang w:val="bg-BG"/>
        </w:rPr>
        <w:t>Декларираме, че ако нашата оферта бъде приета, ще започнем изпълнението на поръчката съгласно съдържащата се в документацията на Възложителя Техническа спецификация и в срока, определен с договора.</w:t>
      </w:r>
    </w:p>
    <w:p w:rsidR="00721E92" w:rsidRPr="00B90620" w:rsidRDefault="00721E92" w:rsidP="00EB09A9">
      <w:pPr>
        <w:tabs>
          <w:tab w:val="left" w:pos="935"/>
        </w:tabs>
        <w:ind w:firstLine="709"/>
        <w:jc w:val="both"/>
        <w:rPr>
          <w:lang w:val="bg-BG"/>
        </w:rPr>
      </w:pPr>
      <w:r w:rsidRPr="00B90620">
        <w:rPr>
          <w:lang w:val="bg-BG"/>
        </w:rPr>
        <w:t>Запознати сме и приемаме условията на проекта на договора. Ако бъдем определени за изпълнител ще сключим договор в законоустановения срок.</w:t>
      </w:r>
    </w:p>
    <w:p w:rsidR="00721E92" w:rsidRPr="00B90620" w:rsidRDefault="00721E92" w:rsidP="00EB09A9">
      <w:pPr>
        <w:tabs>
          <w:tab w:val="left" w:pos="935"/>
        </w:tabs>
        <w:ind w:firstLine="709"/>
        <w:jc w:val="both"/>
        <w:rPr>
          <w:lang w:val="bg-BG"/>
        </w:rPr>
      </w:pPr>
      <w:r w:rsidRPr="00B90620">
        <w:rPr>
          <w:lang w:val="bg-BG"/>
        </w:rPr>
        <w:t>В случай, че бъдем определени за изпълнител на поръчката, съгласни сме да представим гаранция за изпълнение на договора в размер на 3 (три) процента от финансовия ресурс на Възложителя.</w:t>
      </w:r>
    </w:p>
    <w:p w:rsidR="00721E92" w:rsidRPr="00B90620" w:rsidRDefault="00721E92" w:rsidP="00EB09A9">
      <w:pPr>
        <w:tabs>
          <w:tab w:val="left" w:pos="935"/>
        </w:tabs>
        <w:ind w:firstLine="709"/>
        <w:jc w:val="both"/>
        <w:rPr>
          <w:lang w:val="bg-BG"/>
        </w:rPr>
      </w:pPr>
      <w:r w:rsidRPr="00B90620">
        <w:rPr>
          <w:lang w:val="bg-BG"/>
        </w:rPr>
        <w:t xml:space="preserve">В случай, че бъдем определени за изпълнител на поръчката, при подписването на договора ще представим документи от съответните компетентни органи за обстоятелствата по чл. 47, ал. 1 от Закона за обществените поръчки, издадени след датата на вписване на обявлението за обществената поръчка в Регистъра на обществените поръчки, в оригинал или нотариално заверени копия. </w:t>
      </w:r>
    </w:p>
    <w:p w:rsidR="00721E92" w:rsidRPr="00B90620" w:rsidRDefault="00721E92" w:rsidP="00EB09A9">
      <w:pPr>
        <w:ind w:firstLine="720"/>
        <w:jc w:val="both"/>
        <w:rPr>
          <w:lang w:val="bg-BG"/>
        </w:rPr>
      </w:pPr>
      <w:r w:rsidRPr="00B90620">
        <w:rPr>
          <w:lang w:val="bg-BG"/>
        </w:rPr>
        <w:t xml:space="preserve">Заявяваме, че при изпълнение на поръчката </w:t>
      </w:r>
      <w:r w:rsidRPr="00B90620">
        <w:rPr>
          <w:i/>
          <w:iCs/>
          <w:lang w:val="bg-BG"/>
        </w:rPr>
        <w:t>няма да ползваме/ще ползваме</w:t>
      </w:r>
      <w:r w:rsidRPr="00B90620">
        <w:rPr>
          <w:lang w:val="bg-BG"/>
        </w:rPr>
        <w:t>, съгласно приложената декларация подизпълнители. Видът на работите, които ще извършват и дела на участието им, са както следва:</w:t>
      </w:r>
    </w:p>
    <w:p w:rsidR="00721E92" w:rsidRPr="00B90620" w:rsidRDefault="00721E92" w:rsidP="00EB09A9">
      <w:pPr>
        <w:numPr>
          <w:ilvl w:val="0"/>
          <w:numId w:val="18"/>
        </w:numPr>
        <w:jc w:val="both"/>
        <w:rPr>
          <w:lang w:val="bg-BG"/>
        </w:rPr>
      </w:pPr>
      <w:r w:rsidRPr="00B90620">
        <w:rPr>
          <w:lang w:val="bg-BG"/>
        </w:rPr>
        <w:t xml:space="preserve">………………………………………………..; (посочва се видът на работите, които ще извършват подизпълнителите); </w:t>
      </w:r>
    </w:p>
    <w:p w:rsidR="00721E92" w:rsidRPr="00B90620" w:rsidRDefault="00721E92" w:rsidP="00EB09A9">
      <w:pPr>
        <w:numPr>
          <w:ilvl w:val="0"/>
          <w:numId w:val="18"/>
        </w:numPr>
        <w:jc w:val="both"/>
        <w:rPr>
          <w:lang w:val="bg-BG"/>
        </w:rPr>
      </w:pPr>
      <w:r w:rsidRPr="00B90620">
        <w:rPr>
          <w:lang w:val="bg-BG"/>
        </w:rPr>
        <w:t>делът на участие на всеки от подизпълнителите е …………………………….</w:t>
      </w:r>
    </w:p>
    <w:p w:rsidR="00721E92" w:rsidRPr="00B90620" w:rsidRDefault="00721E92" w:rsidP="00EB09A9">
      <w:pPr>
        <w:tabs>
          <w:tab w:val="left" w:pos="935"/>
        </w:tabs>
        <w:ind w:firstLine="709"/>
        <w:jc w:val="both"/>
        <w:rPr>
          <w:lang w:val="bg-BG"/>
        </w:rPr>
      </w:pPr>
      <w:r w:rsidRPr="00B90620">
        <w:rPr>
          <w:lang w:val="bg-BG"/>
        </w:rPr>
        <w:t>Съгласни сме и приемаме, че при и по повод на изпълнението на задълженията ни по договора за възлагане на поръчката ще отговаряме безусловно пред възложителя и трети лица за действията, бездействията и работата на посочените по-горе подизпълнители като за свои действия, бездействия и работа.</w:t>
      </w:r>
    </w:p>
    <w:p w:rsidR="00721E92" w:rsidRPr="00B90620" w:rsidRDefault="00721E92" w:rsidP="00EB09A9">
      <w:pPr>
        <w:tabs>
          <w:tab w:val="left" w:pos="935"/>
        </w:tabs>
        <w:ind w:firstLine="709"/>
        <w:jc w:val="both"/>
        <w:rPr>
          <w:lang w:val="bg-BG"/>
        </w:rPr>
      </w:pPr>
      <w:r w:rsidRPr="00B90620">
        <w:rPr>
          <w:lang w:val="bg-BG"/>
        </w:rPr>
        <w:t>Съгласни сме, че ако при изпълнение на обществената поръчка използваме подизпълнители, без да сме декларирали това в настоящата си оферта или използваме подизпълнители, които са различни от посочените в офертата ни, договорът ни за изпълнение да се прекрати незабавно по наша вина ведно с произтичащите от това законни последици.</w:t>
      </w:r>
    </w:p>
    <w:p w:rsidR="00721E92" w:rsidRPr="00B90620" w:rsidRDefault="00721E92" w:rsidP="00EB09A9">
      <w:pPr>
        <w:tabs>
          <w:tab w:val="left" w:pos="935"/>
        </w:tabs>
        <w:ind w:firstLine="709"/>
        <w:jc w:val="both"/>
        <w:rPr>
          <w:lang w:val="bg-BG"/>
        </w:rPr>
      </w:pPr>
      <w:r w:rsidRPr="00B90620">
        <w:rPr>
          <w:lang w:val="bg-BG"/>
        </w:rPr>
        <w:t xml:space="preserve">С подаване на настоящата оферта направените от нас предложения и поети ангажименти са валидни за срок от 150 дни от датата, определена като краен срок за подаване на офертите. </w:t>
      </w:r>
    </w:p>
    <w:p w:rsidR="00721E92" w:rsidRPr="00B90620" w:rsidRDefault="00721E92" w:rsidP="00EB09A9">
      <w:pPr>
        <w:tabs>
          <w:tab w:val="left" w:pos="935"/>
        </w:tabs>
        <w:ind w:firstLine="709"/>
        <w:jc w:val="both"/>
        <w:rPr>
          <w:lang w:val="bg-BG"/>
        </w:rPr>
      </w:pPr>
      <w:r w:rsidRPr="00B90620">
        <w:rPr>
          <w:lang w:val="bg-BG"/>
        </w:rPr>
        <w:t>Като неразделна част от настоящата оферта прилагаме документите в Плик № 1 с наименование „Документи за подбор за участие в открита процедура за възлагане на обществена поръчка с предмет: Изработка и доставка на печатни материали за нуждите на Оперативна програма  „Транспорт” за периода 2007 – 2013, описани в списъка на документите, съдържащи се в офертата.</w:t>
      </w:r>
    </w:p>
    <w:p w:rsidR="00721E92" w:rsidRPr="00B90620" w:rsidRDefault="00721E92" w:rsidP="00EB09A9">
      <w:pPr>
        <w:pStyle w:val="Header"/>
        <w:jc w:val="both"/>
        <w:rPr>
          <w:lang w:val="bg-BG"/>
        </w:rPr>
      </w:pPr>
    </w:p>
    <w:p w:rsidR="00721E92" w:rsidRPr="00B90620" w:rsidRDefault="00721E92" w:rsidP="00EB09A9">
      <w:pPr>
        <w:jc w:val="both"/>
        <w:rPr>
          <w:lang w:val="bg-BG"/>
        </w:rPr>
      </w:pPr>
    </w:p>
    <w:p w:rsidR="00721E92" w:rsidRPr="00B90620" w:rsidRDefault="00721E92" w:rsidP="00EB09A9">
      <w:pPr>
        <w:jc w:val="both"/>
        <w:rPr>
          <w:b/>
          <w:bCs/>
          <w:i/>
          <w:iCs/>
          <w:lang w:val="bg-BG"/>
        </w:rPr>
      </w:pPr>
      <w:r w:rsidRPr="00B90620">
        <w:rPr>
          <w:b/>
          <w:bCs/>
          <w:i/>
          <w:iCs/>
          <w:lang w:val="bg-BG"/>
        </w:rPr>
        <w:t>С уважение,</w:t>
      </w:r>
    </w:p>
    <w:p w:rsidR="00721E92" w:rsidRPr="00B90620" w:rsidRDefault="00721E92" w:rsidP="00EB09A9">
      <w:pPr>
        <w:jc w:val="both"/>
        <w:rPr>
          <w:lang w:val="bg-BG"/>
        </w:rPr>
      </w:pPr>
    </w:p>
    <w:p w:rsidR="00721E92" w:rsidRPr="00B90620" w:rsidRDefault="00721E92" w:rsidP="00EB09A9">
      <w:pPr>
        <w:jc w:val="both"/>
        <w:rPr>
          <w:lang w:val="bg-BG"/>
        </w:rPr>
      </w:pPr>
    </w:p>
    <w:p w:rsidR="00721E92" w:rsidRPr="00B90620" w:rsidRDefault="00721E92" w:rsidP="00EB09A9">
      <w:pPr>
        <w:jc w:val="both"/>
        <w:rPr>
          <w:lang w:val="bg-BG"/>
        </w:rPr>
      </w:pPr>
      <w:r w:rsidRPr="00B90620">
        <w:rPr>
          <w:i/>
          <w:iCs/>
          <w:lang w:val="bg-BG"/>
        </w:rPr>
        <w:t>Подпис и печат</w:t>
      </w:r>
      <w:r w:rsidRPr="00B90620">
        <w:rPr>
          <w:lang w:val="bg-BG"/>
        </w:rPr>
        <w:t xml:space="preserve"> _____________________________</w:t>
      </w:r>
      <w:r w:rsidRPr="00B90620">
        <w:rPr>
          <w:lang w:val="bg-BG"/>
        </w:rPr>
        <w:tab/>
      </w:r>
      <w:r w:rsidRPr="00B90620">
        <w:rPr>
          <w:lang w:val="bg-BG"/>
        </w:rPr>
        <w:tab/>
      </w:r>
      <w:r w:rsidRPr="00B90620">
        <w:rPr>
          <w:lang w:val="bg-BG"/>
        </w:rPr>
        <w:tab/>
      </w:r>
      <w:r w:rsidRPr="00B90620">
        <w:rPr>
          <w:i/>
          <w:iCs/>
          <w:lang w:val="bg-BG"/>
        </w:rPr>
        <w:t>Дата</w:t>
      </w:r>
      <w:r w:rsidRPr="00B90620">
        <w:rPr>
          <w:lang w:val="bg-BG"/>
        </w:rPr>
        <w:t xml:space="preserve"> __________</w:t>
      </w:r>
      <w:r w:rsidRPr="00B90620">
        <w:rPr>
          <w:lang w:val="bg-BG"/>
        </w:rPr>
        <w:tab/>
      </w:r>
    </w:p>
    <w:p w:rsidR="00721E92" w:rsidRPr="00B90620" w:rsidRDefault="00721E92" w:rsidP="00EB09A9">
      <w:pPr>
        <w:jc w:val="both"/>
        <w:rPr>
          <w:i/>
          <w:iCs/>
          <w:lang w:val="bg-BG"/>
        </w:rPr>
      </w:pPr>
    </w:p>
    <w:p w:rsidR="00721E92" w:rsidRPr="00B90620" w:rsidRDefault="00721E92" w:rsidP="00EB09A9">
      <w:pPr>
        <w:jc w:val="both"/>
        <w:rPr>
          <w:i/>
          <w:iCs/>
          <w:lang w:val="bg-BG"/>
        </w:rPr>
      </w:pPr>
      <w:r w:rsidRPr="00B90620">
        <w:rPr>
          <w:i/>
          <w:iCs/>
          <w:lang w:val="bg-BG"/>
        </w:rPr>
        <w:t>____________________________________________________</w:t>
      </w:r>
    </w:p>
    <w:p w:rsidR="00721E92" w:rsidRPr="00B90620" w:rsidRDefault="00721E92" w:rsidP="00EB09A9">
      <w:pPr>
        <w:rPr>
          <w:lang w:val="bg-BG"/>
        </w:rPr>
      </w:pPr>
      <w:r w:rsidRPr="00B90620">
        <w:rPr>
          <w:i/>
          <w:iCs/>
          <w:lang w:val="bg-BG"/>
        </w:rPr>
        <w:t>(име, фамилия и длъжност на представляващия участника)</w:t>
      </w:r>
    </w:p>
    <w:p w:rsidR="00721E92" w:rsidRPr="00B90620" w:rsidRDefault="00721E92" w:rsidP="00EB09A9">
      <w:pPr>
        <w:jc w:val="right"/>
        <w:rPr>
          <w:b/>
          <w:bCs/>
          <w:caps/>
          <w:lang w:val="bg-BG"/>
        </w:rPr>
      </w:pPr>
    </w:p>
    <w:p w:rsidR="00721E92" w:rsidRPr="00B90620" w:rsidRDefault="00721E92" w:rsidP="00EB09A9">
      <w:pPr>
        <w:jc w:val="right"/>
        <w:rPr>
          <w:b/>
          <w:bCs/>
          <w:caps/>
          <w:lang w:val="bg-BG"/>
        </w:rPr>
      </w:pPr>
    </w:p>
    <w:p w:rsidR="00721E92" w:rsidRPr="00B90620" w:rsidRDefault="00721E92" w:rsidP="00EB09A9">
      <w:pPr>
        <w:jc w:val="right"/>
        <w:rPr>
          <w:b/>
          <w:bCs/>
          <w:caps/>
          <w:lang w:val="bg-BG"/>
        </w:rPr>
      </w:pPr>
    </w:p>
    <w:p w:rsidR="00721E92" w:rsidRPr="00B90620" w:rsidRDefault="00721E92" w:rsidP="00EB09A9">
      <w:pPr>
        <w:jc w:val="right"/>
        <w:rPr>
          <w:b/>
          <w:bCs/>
          <w:caps/>
          <w:lang w:val="bg-BG"/>
        </w:rPr>
      </w:pPr>
    </w:p>
    <w:p w:rsidR="00721E92" w:rsidRPr="00B90620" w:rsidRDefault="00721E92" w:rsidP="00EB09A9">
      <w:pPr>
        <w:jc w:val="right"/>
        <w:rPr>
          <w:b/>
          <w:bCs/>
          <w:caps/>
          <w:lang w:val="bg-BG"/>
        </w:rPr>
      </w:pPr>
    </w:p>
    <w:p w:rsidR="00721E92" w:rsidRPr="00B90620" w:rsidRDefault="00721E92" w:rsidP="00EB09A9">
      <w:pPr>
        <w:rPr>
          <w:b/>
          <w:bCs/>
          <w:i/>
          <w:iCs/>
          <w:caps/>
          <w:lang w:val="bg-BG"/>
        </w:rPr>
      </w:pPr>
    </w:p>
    <w:p w:rsidR="00721E92" w:rsidRPr="00B90620" w:rsidRDefault="00721E92" w:rsidP="00EB09A9">
      <w:pPr>
        <w:rPr>
          <w:b/>
          <w:bCs/>
          <w:i/>
          <w:iCs/>
          <w:caps/>
          <w:lang w:val="bg-BG"/>
        </w:rPr>
      </w:pPr>
    </w:p>
    <w:p w:rsidR="00721E92" w:rsidRPr="00B90620" w:rsidRDefault="00721E92" w:rsidP="00EB09A9">
      <w:pPr>
        <w:rPr>
          <w:b/>
          <w:bCs/>
          <w:i/>
          <w:iCs/>
          <w:caps/>
          <w:lang w:val="bg-BG"/>
        </w:rPr>
      </w:pPr>
    </w:p>
    <w:p w:rsidR="00721E92" w:rsidRPr="00B90620" w:rsidRDefault="00721E92" w:rsidP="00EB09A9">
      <w:pPr>
        <w:rPr>
          <w:b/>
          <w:bCs/>
          <w:i/>
          <w:iCs/>
          <w:caps/>
          <w:lang w:val="bg-BG"/>
        </w:rPr>
      </w:pPr>
    </w:p>
    <w:p w:rsidR="00721E92" w:rsidRPr="00B90620" w:rsidRDefault="00721E92" w:rsidP="00EB09A9">
      <w:pPr>
        <w:rPr>
          <w:b/>
          <w:bCs/>
          <w:i/>
          <w:iCs/>
          <w:caps/>
          <w:lang w:val="bg-BG"/>
        </w:rPr>
      </w:pPr>
    </w:p>
    <w:p w:rsidR="00721E92" w:rsidRPr="00B90620" w:rsidRDefault="00721E92" w:rsidP="00EB09A9">
      <w:pPr>
        <w:rPr>
          <w:b/>
          <w:bCs/>
          <w:i/>
          <w:iCs/>
          <w:caps/>
          <w:lang w:val="bg-BG"/>
        </w:rPr>
      </w:pPr>
    </w:p>
    <w:p w:rsidR="00721E92" w:rsidRPr="00B90620" w:rsidRDefault="00721E92" w:rsidP="00EB09A9">
      <w:pPr>
        <w:rPr>
          <w:b/>
          <w:bCs/>
          <w:i/>
          <w:iCs/>
          <w:caps/>
          <w:lang w:val="bg-BG"/>
        </w:rPr>
      </w:pPr>
    </w:p>
    <w:p w:rsidR="00721E92" w:rsidRPr="00B90620" w:rsidRDefault="00721E92" w:rsidP="00EB09A9">
      <w:pPr>
        <w:rPr>
          <w:b/>
          <w:bCs/>
          <w:i/>
          <w:iCs/>
          <w:caps/>
          <w:lang w:val="bg-BG"/>
        </w:rPr>
      </w:pPr>
    </w:p>
    <w:p w:rsidR="00721E92" w:rsidRPr="00B90620" w:rsidRDefault="00721E92" w:rsidP="00EB09A9">
      <w:pPr>
        <w:rPr>
          <w:b/>
          <w:bCs/>
          <w:i/>
          <w:iCs/>
          <w:caps/>
          <w:lang w:val="bg-BG"/>
        </w:rPr>
      </w:pPr>
    </w:p>
    <w:p w:rsidR="00721E92" w:rsidRPr="00B90620" w:rsidRDefault="00721E92" w:rsidP="00EB09A9">
      <w:pPr>
        <w:rPr>
          <w:b/>
          <w:bCs/>
          <w:i/>
          <w:iCs/>
          <w:caps/>
          <w:lang w:val="bg-BG"/>
        </w:rPr>
      </w:pPr>
    </w:p>
    <w:p w:rsidR="00721E92" w:rsidRPr="00B90620" w:rsidRDefault="00721E92" w:rsidP="00EB09A9">
      <w:pPr>
        <w:rPr>
          <w:b/>
          <w:bCs/>
          <w:i/>
          <w:iCs/>
          <w:caps/>
          <w:lang w:val="bg-BG"/>
        </w:rPr>
      </w:pPr>
    </w:p>
    <w:p w:rsidR="00721E92" w:rsidRPr="00B90620" w:rsidRDefault="00721E92" w:rsidP="00EB09A9">
      <w:pPr>
        <w:rPr>
          <w:b/>
          <w:bCs/>
          <w:i/>
          <w:iCs/>
          <w:caps/>
          <w:lang w:val="bg-BG"/>
        </w:rPr>
      </w:pPr>
    </w:p>
    <w:p w:rsidR="00721E92" w:rsidRPr="00B90620" w:rsidRDefault="00721E92" w:rsidP="00EB09A9">
      <w:pPr>
        <w:rPr>
          <w:b/>
          <w:bCs/>
          <w:i/>
          <w:iCs/>
          <w:caps/>
          <w:lang w:val="bg-BG"/>
        </w:rPr>
      </w:pPr>
    </w:p>
    <w:p w:rsidR="00721E92" w:rsidRPr="00B90620" w:rsidRDefault="00721E92" w:rsidP="00EB09A9">
      <w:pPr>
        <w:rPr>
          <w:b/>
          <w:bCs/>
          <w:i/>
          <w:iCs/>
          <w:caps/>
          <w:lang w:val="bg-BG"/>
        </w:rPr>
      </w:pPr>
    </w:p>
    <w:p w:rsidR="00721E92" w:rsidRPr="00B90620" w:rsidRDefault="00721E92" w:rsidP="00EB09A9">
      <w:pPr>
        <w:rPr>
          <w:b/>
          <w:bCs/>
          <w:i/>
          <w:iCs/>
          <w:caps/>
          <w:lang w:val="bg-BG"/>
        </w:rPr>
      </w:pPr>
    </w:p>
    <w:p w:rsidR="00721E92" w:rsidRPr="00B90620" w:rsidRDefault="00721E92" w:rsidP="00EB09A9">
      <w:pPr>
        <w:rPr>
          <w:b/>
          <w:bCs/>
          <w:i/>
          <w:iCs/>
          <w:caps/>
          <w:lang w:val="bg-BG"/>
        </w:rPr>
      </w:pPr>
    </w:p>
    <w:p w:rsidR="00721E92" w:rsidRPr="00B90620" w:rsidRDefault="00721E92" w:rsidP="00EB09A9">
      <w:pPr>
        <w:rPr>
          <w:b/>
          <w:bCs/>
          <w:i/>
          <w:iCs/>
          <w:caps/>
          <w:lang w:val="bg-BG"/>
        </w:rPr>
      </w:pPr>
    </w:p>
    <w:p w:rsidR="00721E92" w:rsidRPr="00B90620" w:rsidRDefault="00721E92" w:rsidP="00EB09A9">
      <w:pPr>
        <w:rPr>
          <w:b/>
          <w:bCs/>
          <w:i/>
          <w:iCs/>
          <w:caps/>
          <w:lang w:val="bg-BG"/>
        </w:rPr>
      </w:pPr>
    </w:p>
    <w:p w:rsidR="00721E92" w:rsidRPr="00B90620" w:rsidRDefault="00721E92" w:rsidP="00EB09A9">
      <w:pPr>
        <w:rPr>
          <w:b/>
          <w:bCs/>
          <w:i/>
          <w:iCs/>
          <w:caps/>
          <w:lang w:val="bg-BG"/>
        </w:rPr>
      </w:pPr>
    </w:p>
    <w:p w:rsidR="00721E92" w:rsidRPr="00B90620" w:rsidRDefault="00721E92" w:rsidP="00EB09A9">
      <w:pPr>
        <w:rPr>
          <w:b/>
          <w:bCs/>
          <w:i/>
          <w:iCs/>
          <w:caps/>
          <w:lang w:val="bg-BG"/>
        </w:rPr>
      </w:pPr>
    </w:p>
    <w:p w:rsidR="00721E92" w:rsidRPr="00B90620" w:rsidRDefault="00721E92" w:rsidP="00EB09A9">
      <w:pPr>
        <w:rPr>
          <w:b/>
          <w:bCs/>
          <w:i/>
          <w:iCs/>
          <w:caps/>
          <w:lang w:val="bg-BG"/>
        </w:rPr>
      </w:pPr>
    </w:p>
    <w:p w:rsidR="00721E92" w:rsidRPr="00B90620" w:rsidRDefault="00721E92" w:rsidP="00EB09A9">
      <w:pPr>
        <w:rPr>
          <w:b/>
          <w:bCs/>
          <w:i/>
          <w:iCs/>
          <w:caps/>
          <w:lang w:val="bg-BG"/>
        </w:rPr>
      </w:pPr>
    </w:p>
    <w:p w:rsidR="00721E92" w:rsidRDefault="00721E92" w:rsidP="00EB09A9">
      <w:pPr>
        <w:rPr>
          <w:b/>
          <w:bCs/>
          <w:i/>
          <w:iCs/>
          <w:caps/>
          <w:lang w:val="bg-BG"/>
        </w:rPr>
      </w:pPr>
    </w:p>
    <w:p w:rsidR="00721E92" w:rsidRDefault="00721E92" w:rsidP="00EB09A9">
      <w:pPr>
        <w:rPr>
          <w:b/>
          <w:bCs/>
          <w:i/>
          <w:iCs/>
          <w:caps/>
          <w:lang w:val="bg-BG"/>
        </w:rPr>
      </w:pPr>
    </w:p>
    <w:p w:rsidR="00721E92" w:rsidRDefault="00721E92" w:rsidP="00EB09A9">
      <w:pPr>
        <w:rPr>
          <w:b/>
          <w:bCs/>
          <w:i/>
          <w:iCs/>
          <w:caps/>
          <w:lang w:val="bg-BG"/>
        </w:rPr>
      </w:pPr>
    </w:p>
    <w:p w:rsidR="00721E92" w:rsidRPr="00B90620" w:rsidRDefault="00721E92" w:rsidP="00EB09A9">
      <w:pPr>
        <w:rPr>
          <w:b/>
          <w:bCs/>
          <w:i/>
          <w:iCs/>
          <w:caps/>
          <w:lang w:val="bg-BG"/>
        </w:rPr>
      </w:pPr>
      <w:r w:rsidRPr="00B90620">
        <w:rPr>
          <w:b/>
          <w:bCs/>
          <w:i/>
          <w:iCs/>
          <w:caps/>
          <w:lang w:val="bg-BG"/>
        </w:rPr>
        <w:t>Образец                                                                                          Приложение № 1</w:t>
      </w:r>
      <w:r w:rsidRPr="00B90620">
        <w:rPr>
          <w:b/>
          <w:bCs/>
          <w:i/>
          <w:iCs/>
          <w:lang w:val="bg-BG"/>
        </w:rPr>
        <w:t>а</w:t>
      </w:r>
    </w:p>
    <w:p w:rsidR="00721E92" w:rsidRDefault="00721E92" w:rsidP="00EB09A9">
      <w:pPr>
        <w:jc w:val="right"/>
        <w:rPr>
          <w:b/>
          <w:bCs/>
          <w:lang w:val="bg-BG"/>
        </w:rPr>
      </w:pPr>
    </w:p>
    <w:p w:rsidR="00721E92" w:rsidRDefault="00721E92" w:rsidP="00EB09A9">
      <w:pPr>
        <w:jc w:val="right"/>
        <w:rPr>
          <w:b/>
          <w:bCs/>
          <w:lang w:val="bg-BG"/>
        </w:rPr>
      </w:pPr>
    </w:p>
    <w:p w:rsidR="00721E92" w:rsidRPr="00B90620" w:rsidRDefault="00721E92" w:rsidP="00EB09A9">
      <w:pPr>
        <w:jc w:val="right"/>
        <w:rPr>
          <w:b/>
          <w:bCs/>
          <w:lang w:val="bg-BG"/>
        </w:rPr>
      </w:pPr>
    </w:p>
    <w:p w:rsidR="00721E92" w:rsidRPr="00B90620" w:rsidRDefault="00721E92" w:rsidP="00EB09A9">
      <w:pPr>
        <w:ind w:left="-720" w:right="-900"/>
        <w:jc w:val="center"/>
        <w:rPr>
          <w:i/>
          <w:iCs/>
          <w:lang w:val="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8"/>
        <w:gridCol w:w="4968"/>
      </w:tblGrid>
      <w:tr w:rsidR="00721E92" w:rsidRPr="00B90620">
        <w:trPr>
          <w:jc w:val="center"/>
        </w:trPr>
        <w:tc>
          <w:tcPr>
            <w:tcW w:w="3708" w:type="dxa"/>
            <w:vAlign w:val="center"/>
          </w:tcPr>
          <w:p w:rsidR="00721E92" w:rsidRPr="00B90620" w:rsidRDefault="00721E92" w:rsidP="00EB09A9">
            <w:pPr>
              <w:pStyle w:val="BodyText"/>
              <w:rPr>
                <w:b/>
                <w:bCs/>
                <w:lang w:val="bg-BG"/>
              </w:rPr>
            </w:pPr>
            <w:r w:rsidRPr="00B90620">
              <w:rPr>
                <w:b/>
                <w:bCs/>
                <w:lang w:val="bg-BG"/>
              </w:rPr>
              <w:t>Наименование на участника:</w:t>
            </w:r>
          </w:p>
        </w:tc>
        <w:tc>
          <w:tcPr>
            <w:tcW w:w="4968" w:type="dxa"/>
          </w:tcPr>
          <w:p w:rsidR="00721E92" w:rsidRPr="00B90620" w:rsidRDefault="00721E92" w:rsidP="00EB09A9">
            <w:pPr>
              <w:pStyle w:val="BodyTextIndent3"/>
              <w:ind w:left="252"/>
              <w:rPr>
                <w:rFonts w:ascii="Arial" w:hAnsi="Arial" w:cs="Arial"/>
                <w:i/>
                <w:iCs/>
                <w:sz w:val="24"/>
                <w:szCs w:val="24"/>
                <w:lang w:val="bg-BG"/>
              </w:rPr>
            </w:pPr>
          </w:p>
        </w:tc>
      </w:tr>
      <w:tr w:rsidR="00721E92" w:rsidRPr="00B90620">
        <w:trPr>
          <w:jc w:val="center"/>
        </w:trPr>
        <w:tc>
          <w:tcPr>
            <w:tcW w:w="3708" w:type="dxa"/>
            <w:vAlign w:val="center"/>
          </w:tcPr>
          <w:p w:rsidR="00721E92" w:rsidRPr="00B90620" w:rsidRDefault="00721E92" w:rsidP="00EB09A9">
            <w:pPr>
              <w:pStyle w:val="BodyText"/>
              <w:rPr>
                <w:b/>
                <w:bCs/>
                <w:lang w:val="bg-BG"/>
              </w:rPr>
            </w:pPr>
            <w:r w:rsidRPr="00B90620">
              <w:rPr>
                <w:b/>
                <w:bCs/>
                <w:lang w:val="bg-BG"/>
              </w:rPr>
              <w:t>Седалище по регистрация:</w:t>
            </w:r>
          </w:p>
        </w:tc>
        <w:tc>
          <w:tcPr>
            <w:tcW w:w="4968" w:type="dxa"/>
          </w:tcPr>
          <w:p w:rsidR="00721E92" w:rsidRPr="00B90620" w:rsidRDefault="00721E92" w:rsidP="00EB09A9">
            <w:pPr>
              <w:pStyle w:val="BodyTextIndent3"/>
              <w:ind w:left="252"/>
              <w:rPr>
                <w:rFonts w:ascii="Arial" w:hAnsi="Arial" w:cs="Arial"/>
                <w:i/>
                <w:iCs/>
                <w:sz w:val="24"/>
                <w:szCs w:val="24"/>
                <w:lang w:val="bg-BG"/>
              </w:rPr>
            </w:pPr>
          </w:p>
        </w:tc>
      </w:tr>
      <w:tr w:rsidR="00721E92" w:rsidRPr="00B90620">
        <w:trPr>
          <w:jc w:val="center"/>
        </w:trPr>
        <w:tc>
          <w:tcPr>
            <w:tcW w:w="3708" w:type="dxa"/>
            <w:vAlign w:val="center"/>
          </w:tcPr>
          <w:p w:rsidR="00721E92" w:rsidRPr="00B90620" w:rsidRDefault="00721E92" w:rsidP="00EB09A9">
            <w:pPr>
              <w:pStyle w:val="BodyText"/>
              <w:rPr>
                <w:b/>
                <w:bCs/>
                <w:lang w:val="bg-BG"/>
              </w:rPr>
            </w:pPr>
            <w:r w:rsidRPr="00B90620">
              <w:rPr>
                <w:b/>
                <w:bCs/>
                <w:lang w:val="bg-BG"/>
              </w:rPr>
              <w:t xml:space="preserve">BIC; IBAN: </w:t>
            </w:r>
          </w:p>
        </w:tc>
        <w:tc>
          <w:tcPr>
            <w:tcW w:w="4968" w:type="dxa"/>
          </w:tcPr>
          <w:p w:rsidR="00721E92" w:rsidRPr="00B90620" w:rsidRDefault="00721E92" w:rsidP="00EB09A9">
            <w:pPr>
              <w:pStyle w:val="BodyTextIndent3"/>
              <w:ind w:left="252"/>
              <w:rPr>
                <w:rFonts w:ascii="Arial" w:hAnsi="Arial" w:cs="Arial"/>
                <w:i/>
                <w:iCs/>
                <w:sz w:val="24"/>
                <w:szCs w:val="24"/>
                <w:lang w:val="bg-BG"/>
              </w:rPr>
            </w:pPr>
          </w:p>
        </w:tc>
      </w:tr>
      <w:tr w:rsidR="00721E92" w:rsidRPr="00B90620">
        <w:trPr>
          <w:jc w:val="center"/>
        </w:trPr>
        <w:tc>
          <w:tcPr>
            <w:tcW w:w="3708" w:type="dxa"/>
            <w:vAlign w:val="center"/>
          </w:tcPr>
          <w:p w:rsidR="00721E92" w:rsidRPr="00B90620" w:rsidRDefault="00721E92" w:rsidP="00EB09A9">
            <w:pPr>
              <w:pStyle w:val="BodyText"/>
              <w:rPr>
                <w:b/>
                <w:bCs/>
                <w:lang w:val="bg-BG"/>
              </w:rPr>
            </w:pPr>
            <w:r w:rsidRPr="00B90620">
              <w:rPr>
                <w:b/>
                <w:bCs/>
                <w:lang w:val="bg-BG"/>
              </w:rPr>
              <w:t>Булстат номер /ЕИК/:</w:t>
            </w:r>
          </w:p>
        </w:tc>
        <w:tc>
          <w:tcPr>
            <w:tcW w:w="4968" w:type="dxa"/>
          </w:tcPr>
          <w:p w:rsidR="00721E92" w:rsidRPr="00B90620" w:rsidRDefault="00721E92" w:rsidP="00EB09A9">
            <w:pPr>
              <w:pStyle w:val="BodyTextIndent3"/>
              <w:ind w:left="252"/>
              <w:rPr>
                <w:rFonts w:ascii="Arial" w:hAnsi="Arial" w:cs="Arial"/>
                <w:i/>
                <w:iCs/>
                <w:sz w:val="24"/>
                <w:szCs w:val="24"/>
                <w:lang w:val="bg-BG"/>
              </w:rPr>
            </w:pPr>
          </w:p>
        </w:tc>
      </w:tr>
      <w:tr w:rsidR="00721E92" w:rsidRPr="0009084F">
        <w:trPr>
          <w:jc w:val="center"/>
        </w:trPr>
        <w:tc>
          <w:tcPr>
            <w:tcW w:w="3708" w:type="dxa"/>
            <w:vAlign w:val="center"/>
          </w:tcPr>
          <w:p w:rsidR="00721E92" w:rsidRPr="00B90620" w:rsidRDefault="00721E92" w:rsidP="00EB09A9">
            <w:pPr>
              <w:pStyle w:val="BodyText"/>
              <w:rPr>
                <w:b/>
                <w:bCs/>
                <w:lang w:val="bg-BG"/>
              </w:rPr>
            </w:pPr>
            <w:r w:rsidRPr="00B90620">
              <w:rPr>
                <w:b/>
                <w:bCs/>
                <w:lang w:val="bg-BG"/>
              </w:rPr>
              <w:t>Точен адрес за кореспонденция:</w:t>
            </w:r>
          </w:p>
        </w:tc>
        <w:tc>
          <w:tcPr>
            <w:tcW w:w="4968" w:type="dxa"/>
          </w:tcPr>
          <w:p w:rsidR="00721E92" w:rsidRPr="00B90620" w:rsidRDefault="00721E92" w:rsidP="00EB09A9">
            <w:pPr>
              <w:pStyle w:val="BodyTextIndent3"/>
              <w:ind w:left="342" w:firstLine="0"/>
              <w:jc w:val="both"/>
              <w:rPr>
                <w:i/>
                <w:iCs/>
                <w:sz w:val="24"/>
                <w:szCs w:val="24"/>
                <w:lang w:val="bg-BG"/>
              </w:rPr>
            </w:pPr>
            <w:r w:rsidRPr="00B90620">
              <w:rPr>
                <w:i/>
                <w:iCs/>
                <w:sz w:val="24"/>
                <w:szCs w:val="24"/>
                <w:lang w:val="bg-BG"/>
              </w:rPr>
              <w:t>(държава, град, пощенски код, улица, №)</w:t>
            </w:r>
          </w:p>
        </w:tc>
      </w:tr>
      <w:tr w:rsidR="00721E92" w:rsidRPr="00B90620">
        <w:trPr>
          <w:jc w:val="center"/>
        </w:trPr>
        <w:tc>
          <w:tcPr>
            <w:tcW w:w="3708" w:type="dxa"/>
            <w:vAlign w:val="center"/>
          </w:tcPr>
          <w:p w:rsidR="00721E92" w:rsidRPr="00B90620" w:rsidRDefault="00721E92" w:rsidP="00EB09A9">
            <w:pPr>
              <w:pStyle w:val="Header"/>
              <w:rPr>
                <w:b/>
                <w:bCs/>
                <w:lang w:val="bg-BG"/>
              </w:rPr>
            </w:pPr>
            <w:r w:rsidRPr="00B90620">
              <w:rPr>
                <w:b/>
                <w:bCs/>
                <w:lang w:val="bg-BG"/>
              </w:rPr>
              <w:t>Телефонен номер:</w:t>
            </w:r>
          </w:p>
        </w:tc>
        <w:tc>
          <w:tcPr>
            <w:tcW w:w="4968" w:type="dxa"/>
          </w:tcPr>
          <w:p w:rsidR="00721E92" w:rsidRPr="00B90620" w:rsidRDefault="00721E92" w:rsidP="00EB09A9">
            <w:pPr>
              <w:pStyle w:val="BodyText"/>
              <w:ind w:left="252"/>
              <w:rPr>
                <w:i/>
                <w:iCs/>
                <w:lang w:val="bg-BG"/>
              </w:rPr>
            </w:pPr>
          </w:p>
        </w:tc>
      </w:tr>
      <w:tr w:rsidR="00721E92" w:rsidRPr="00B90620">
        <w:trPr>
          <w:jc w:val="center"/>
        </w:trPr>
        <w:tc>
          <w:tcPr>
            <w:tcW w:w="3708" w:type="dxa"/>
            <w:vAlign w:val="center"/>
          </w:tcPr>
          <w:p w:rsidR="00721E92" w:rsidRPr="00B90620" w:rsidRDefault="00721E92" w:rsidP="00EB09A9">
            <w:pPr>
              <w:pStyle w:val="Header"/>
              <w:rPr>
                <w:b/>
                <w:bCs/>
                <w:lang w:val="bg-BG"/>
              </w:rPr>
            </w:pPr>
            <w:r w:rsidRPr="00B90620">
              <w:rPr>
                <w:b/>
                <w:bCs/>
                <w:lang w:val="bg-BG"/>
              </w:rPr>
              <w:t>Факс номер:</w:t>
            </w:r>
          </w:p>
        </w:tc>
        <w:tc>
          <w:tcPr>
            <w:tcW w:w="4968" w:type="dxa"/>
          </w:tcPr>
          <w:p w:rsidR="00721E92" w:rsidRPr="00B90620" w:rsidRDefault="00721E92" w:rsidP="00EB09A9">
            <w:pPr>
              <w:pStyle w:val="BodyText"/>
              <w:ind w:left="252"/>
              <w:rPr>
                <w:i/>
                <w:iCs/>
                <w:lang w:val="bg-BG"/>
              </w:rPr>
            </w:pPr>
          </w:p>
        </w:tc>
      </w:tr>
      <w:tr w:rsidR="00721E92" w:rsidRPr="00B90620">
        <w:trPr>
          <w:jc w:val="center"/>
        </w:trPr>
        <w:tc>
          <w:tcPr>
            <w:tcW w:w="3708" w:type="dxa"/>
            <w:vAlign w:val="center"/>
          </w:tcPr>
          <w:p w:rsidR="00721E92" w:rsidRPr="00B90620" w:rsidRDefault="00721E92" w:rsidP="00EB09A9">
            <w:pPr>
              <w:pStyle w:val="Header"/>
              <w:rPr>
                <w:b/>
                <w:bCs/>
                <w:lang w:val="bg-BG"/>
              </w:rPr>
            </w:pPr>
            <w:r w:rsidRPr="00B90620">
              <w:rPr>
                <w:b/>
                <w:bCs/>
                <w:lang w:val="bg-BG"/>
              </w:rPr>
              <w:t>Лице за контакти:</w:t>
            </w:r>
          </w:p>
        </w:tc>
        <w:tc>
          <w:tcPr>
            <w:tcW w:w="4968" w:type="dxa"/>
          </w:tcPr>
          <w:p w:rsidR="00721E92" w:rsidRPr="00B90620" w:rsidRDefault="00721E92" w:rsidP="00EB09A9">
            <w:pPr>
              <w:pStyle w:val="BodyText"/>
              <w:ind w:left="252"/>
              <w:rPr>
                <w:i/>
                <w:iCs/>
                <w:lang w:val="bg-BG"/>
              </w:rPr>
            </w:pPr>
          </w:p>
        </w:tc>
      </w:tr>
      <w:tr w:rsidR="00721E92" w:rsidRPr="00B90620">
        <w:trPr>
          <w:jc w:val="center"/>
        </w:trPr>
        <w:tc>
          <w:tcPr>
            <w:tcW w:w="3708" w:type="dxa"/>
            <w:vAlign w:val="center"/>
          </w:tcPr>
          <w:p w:rsidR="00721E92" w:rsidRPr="00B90620" w:rsidRDefault="00721E92" w:rsidP="00EB09A9">
            <w:pPr>
              <w:pStyle w:val="Header"/>
              <w:rPr>
                <w:b/>
                <w:bCs/>
                <w:lang w:val="bg-BG"/>
              </w:rPr>
            </w:pPr>
            <w:r w:rsidRPr="00B90620">
              <w:rPr>
                <w:b/>
                <w:bCs/>
                <w:lang w:val="bg-BG"/>
              </w:rPr>
              <w:t>e mail:</w:t>
            </w:r>
          </w:p>
        </w:tc>
        <w:tc>
          <w:tcPr>
            <w:tcW w:w="4968" w:type="dxa"/>
          </w:tcPr>
          <w:p w:rsidR="00721E92" w:rsidRPr="00B90620" w:rsidRDefault="00721E92" w:rsidP="00EB09A9">
            <w:pPr>
              <w:pStyle w:val="BodyText"/>
              <w:ind w:left="252"/>
              <w:rPr>
                <w:i/>
                <w:iCs/>
                <w:lang w:val="bg-BG"/>
              </w:rPr>
            </w:pPr>
          </w:p>
        </w:tc>
      </w:tr>
    </w:tbl>
    <w:p w:rsidR="00721E92" w:rsidRDefault="00721E92" w:rsidP="00EB09A9">
      <w:pPr>
        <w:pStyle w:val="BodyText"/>
        <w:rPr>
          <w:b/>
          <w:bCs/>
          <w:lang w:val="bg-BG"/>
        </w:rPr>
      </w:pPr>
    </w:p>
    <w:p w:rsidR="00721E92" w:rsidRPr="00886C21" w:rsidRDefault="00721E92" w:rsidP="00EB09A9">
      <w:pPr>
        <w:pStyle w:val="BodyText"/>
        <w:rPr>
          <w:b/>
          <w:bCs/>
          <w:lang w:val="bg-BG"/>
        </w:rPr>
      </w:pPr>
    </w:p>
    <w:p w:rsidR="00721E92" w:rsidRPr="00886C21" w:rsidRDefault="00721E92" w:rsidP="00EB09A9">
      <w:pPr>
        <w:pStyle w:val="BodyText"/>
        <w:rPr>
          <w:b/>
          <w:bCs/>
          <w:lang w:val="bg-BG"/>
        </w:rPr>
      </w:pPr>
    </w:p>
    <w:p w:rsidR="00721E92" w:rsidRPr="00886C21" w:rsidRDefault="00721E92" w:rsidP="00EB09A9">
      <w:pPr>
        <w:pStyle w:val="BodyText"/>
        <w:rPr>
          <w:b/>
          <w:bCs/>
          <w:lang w:val="bg-BG"/>
        </w:rPr>
      </w:pPr>
      <w:r w:rsidRPr="00886C21">
        <w:rPr>
          <w:b/>
          <w:bCs/>
          <w:lang w:val="bg-BG"/>
        </w:rPr>
        <w:t>До</w:t>
      </w:r>
    </w:p>
    <w:p w:rsidR="00721E92" w:rsidRPr="00886C21" w:rsidRDefault="00721E92" w:rsidP="00EB09A9">
      <w:pPr>
        <w:pStyle w:val="BodyText"/>
        <w:rPr>
          <w:b/>
          <w:bCs/>
          <w:lang w:val="bg-BG"/>
        </w:rPr>
      </w:pPr>
      <w:r w:rsidRPr="00886C21">
        <w:rPr>
          <w:b/>
          <w:bCs/>
          <w:lang w:val="bg-BG"/>
        </w:rPr>
        <w:t xml:space="preserve">Министерството на транспорта, </w:t>
      </w:r>
    </w:p>
    <w:p w:rsidR="00721E92" w:rsidRPr="00886C21" w:rsidRDefault="00721E92" w:rsidP="00EB09A9">
      <w:pPr>
        <w:pStyle w:val="BodyText"/>
        <w:rPr>
          <w:b/>
          <w:bCs/>
          <w:lang w:val="bg-BG"/>
        </w:rPr>
      </w:pPr>
      <w:r w:rsidRPr="00886C21">
        <w:rPr>
          <w:b/>
          <w:bCs/>
          <w:lang w:val="bg-BG"/>
        </w:rPr>
        <w:t>информационните технологии и съобщенията</w:t>
      </w:r>
    </w:p>
    <w:p w:rsidR="00721E92" w:rsidRPr="00886C21" w:rsidRDefault="00721E92" w:rsidP="00EB09A9">
      <w:pPr>
        <w:pStyle w:val="BodyText"/>
        <w:rPr>
          <w:b/>
          <w:bCs/>
          <w:lang w:val="bg-BG"/>
        </w:rPr>
      </w:pPr>
      <w:r w:rsidRPr="00886C21">
        <w:rPr>
          <w:b/>
          <w:bCs/>
          <w:lang w:val="bg-BG"/>
        </w:rPr>
        <w:t>гр. София 1000, ул. „Дякон Игнатий”№9</w:t>
      </w:r>
    </w:p>
    <w:p w:rsidR="00721E92" w:rsidRDefault="00721E92" w:rsidP="00EB09A9">
      <w:pPr>
        <w:pStyle w:val="BodyText"/>
        <w:ind w:right="361"/>
        <w:rPr>
          <w:b/>
          <w:bCs/>
          <w:lang w:val="bg-BG"/>
        </w:rPr>
      </w:pPr>
    </w:p>
    <w:p w:rsidR="00721E92" w:rsidRPr="00886C21" w:rsidRDefault="00721E92" w:rsidP="00EB09A9">
      <w:pPr>
        <w:pStyle w:val="BodyText"/>
        <w:ind w:right="361"/>
        <w:rPr>
          <w:b/>
          <w:bCs/>
          <w:lang w:val="bg-BG"/>
        </w:rPr>
      </w:pPr>
    </w:p>
    <w:p w:rsidR="00721E92" w:rsidRDefault="00721E92" w:rsidP="00EB09A9">
      <w:pPr>
        <w:pStyle w:val="BodyText"/>
        <w:ind w:right="361" w:firstLine="171"/>
        <w:jc w:val="center"/>
        <w:rPr>
          <w:b/>
          <w:bCs/>
          <w:lang w:val="bg-BG"/>
        </w:rPr>
      </w:pPr>
      <w:r w:rsidRPr="00886C21">
        <w:rPr>
          <w:b/>
          <w:bCs/>
          <w:lang w:val="bg-BG"/>
        </w:rPr>
        <w:t>ПРЕДЛАГАНА ЦЕНА</w:t>
      </w:r>
    </w:p>
    <w:p w:rsidR="00721E92" w:rsidRPr="00886C21" w:rsidRDefault="00721E92" w:rsidP="00EB09A9">
      <w:pPr>
        <w:pStyle w:val="BodyText"/>
        <w:ind w:right="361" w:firstLine="171"/>
        <w:jc w:val="center"/>
        <w:rPr>
          <w:b/>
          <w:bCs/>
          <w:lang w:val="bg-BG"/>
        </w:rPr>
      </w:pPr>
    </w:p>
    <w:p w:rsidR="00721E92" w:rsidRPr="00B90620" w:rsidRDefault="00721E92" w:rsidP="00EB09A9">
      <w:pPr>
        <w:jc w:val="both"/>
        <w:rPr>
          <w:b/>
          <w:bCs/>
          <w:lang w:val="bg-BG"/>
        </w:rPr>
      </w:pPr>
      <w:r w:rsidRPr="00B90620">
        <w:rPr>
          <w:b/>
          <w:bCs/>
          <w:lang w:val="bg-BG"/>
        </w:rPr>
        <w:t>Наименование на поръчката: „Изработка и доставка на печатни материали за нуждите на Оперативна програма  „Транспорт” 2007 – 2013 г.”</w:t>
      </w:r>
    </w:p>
    <w:p w:rsidR="00721E92" w:rsidRPr="00886C21" w:rsidRDefault="00721E92" w:rsidP="00EB09A9">
      <w:pPr>
        <w:pStyle w:val="BodyText"/>
        <w:ind w:right="361" w:firstLine="171"/>
        <w:rPr>
          <w:b/>
          <w:bCs/>
          <w:lang w:val="bg-BG"/>
        </w:rPr>
      </w:pPr>
    </w:p>
    <w:p w:rsidR="00721E92" w:rsidRPr="00B90620" w:rsidRDefault="00721E92" w:rsidP="00EB09A9">
      <w:pPr>
        <w:rPr>
          <w:b/>
          <w:bCs/>
          <w:lang w:val="bg-BG"/>
        </w:rPr>
      </w:pPr>
    </w:p>
    <w:p w:rsidR="00721E92" w:rsidRPr="00B90620" w:rsidRDefault="00721E92" w:rsidP="00EB09A9">
      <w:pPr>
        <w:rPr>
          <w:lang w:val="bg-BG"/>
        </w:rPr>
      </w:pPr>
      <w:r w:rsidRPr="00B90620">
        <w:rPr>
          <w:lang w:val="bg-BG"/>
        </w:rPr>
        <w:t>от ……………………………………………… ………………….….………………………,</w:t>
      </w:r>
    </w:p>
    <w:p w:rsidR="00721E92" w:rsidRPr="00B90620" w:rsidRDefault="00721E92" w:rsidP="00EB09A9">
      <w:pPr>
        <w:rPr>
          <w:i/>
          <w:iCs/>
          <w:lang w:val="bg-BG"/>
        </w:rPr>
      </w:pPr>
      <w:r w:rsidRPr="00B90620">
        <w:rPr>
          <w:i/>
          <w:iCs/>
          <w:lang w:val="bg-BG"/>
        </w:rPr>
        <w:t xml:space="preserve">                                                      (име на участника)</w:t>
      </w:r>
    </w:p>
    <w:p w:rsidR="00721E92" w:rsidRPr="00B90620" w:rsidRDefault="00721E92" w:rsidP="00EB09A9">
      <w:pPr>
        <w:rPr>
          <w:lang w:val="bg-BG"/>
        </w:rPr>
      </w:pPr>
      <w:r w:rsidRPr="00B90620">
        <w:rPr>
          <w:lang w:val="bg-BG"/>
        </w:rPr>
        <w:t>представляван/о от ……………………………………………………………………………,</w:t>
      </w:r>
    </w:p>
    <w:p w:rsidR="00721E92" w:rsidRPr="00B90620" w:rsidRDefault="00721E92" w:rsidP="00EB09A9">
      <w:pPr>
        <w:rPr>
          <w:lang w:val="bg-BG"/>
        </w:rPr>
      </w:pPr>
    </w:p>
    <w:p w:rsidR="00721E92" w:rsidRPr="00B90620" w:rsidRDefault="00721E92" w:rsidP="00EB09A9">
      <w:pPr>
        <w:rPr>
          <w:lang w:val="bg-BG"/>
        </w:rPr>
      </w:pPr>
      <w:r w:rsidRPr="00B90620">
        <w:rPr>
          <w:lang w:val="bg-BG"/>
        </w:rPr>
        <w:t>в качеството му на  ………………………………………………………….…...……………</w:t>
      </w:r>
    </w:p>
    <w:p w:rsidR="00721E92" w:rsidRPr="00B90620" w:rsidRDefault="00721E92" w:rsidP="00EB09A9">
      <w:pPr>
        <w:rPr>
          <w:i/>
          <w:iCs/>
          <w:lang w:val="bg-BG"/>
        </w:rPr>
      </w:pPr>
      <w:r w:rsidRPr="00B90620">
        <w:rPr>
          <w:i/>
          <w:iCs/>
          <w:lang w:val="bg-BG"/>
        </w:rPr>
        <w:t xml:space="preserve">                                                            (длъжност)</w:t>
      </w:r>
    </w:p>
    <w:p w:rsidR="00721E92" w:rsidRDefault="00721E92" w:rsidP="00EB09A9">
      <w:pPr>
        <w:ind w:left="720"/>
        <w:rPr>
          <w:b/>
          <w:bCs/>
          <w:lang w:val="bg-BG"/>
        </w:rPr>
      </w:pPr>
    </w:p>
    <w:p w:rsidR="00721E92" w:rsidRPr="00B90620" w:rsidRDefault="00721E92" w:rsidP="00EB09A9">
      <w:pPr>
        <w:ind w:left="720"/>
        <w:rPr>
          <w:b/>
          <w:bCs/>
          <w:lang w:val="bg-BG"/>
        </w:rPr>
      </w:pPr>
    </w:p>
    <w:p w:rsidR="00721E92" w:rsidRPr="00B90620" w:rsidRDefault="00721E92" w:rsidP="00EB09A9">
      <w:pPr>
        <w:ind w:left="720"/>
        <w:rPr>
          <w:b/>
          <w:bCs/>
          <w:lang w:val="bg-BG"/>
        </w:rPr>
      </w:pPr>
      <w:r w:rsidRPr="00B90620">
        <w:rPr>
          <w:b/>
          <w:bCs/>
          <w:lang w:val="bg-BG"/>
        </w:rPr>
        <w:t>УВАЖАЕМИ ГОСПОЖИ И ГОСПОДА,</w:t>
      </w:r>
    </w:p>
    <w:p w:rsidR="00721E92" w:rsidRDefault="00721E92" w:rsidP="00EB09A9">
      <w:pPr>
        <w:ind w:left="720"/>
        <w:rPr>
          <w:b/>
          <w:bCs/>
          <w:lang w:val="bg-BG"/>
        </w:rPr>
      </w:pPr>
    </w:p>
    <w:p w:rsidR="00721E92" w:rsidRPr="00B90620" w:rsidRDefault="00721E92" w:rsidP="00EB09A9">
      <w:pPr>
        <w:ind w:left="720"/>
        <w:rPr>
          <w:b/>
          <w:bCs/>
          <w:lang w:val="bg-BG"/>
        </w:rPr>
      </w:pPr>
    </w:p>
    <w:p w:rsidR="00721E92" w:rsidRPr="004E6B1C" w:rsidRDefault="00721E92" w:rsidP="00EB09A9">
      <w:pPr>
        <w:ind w:firstLine="142"/>
        <w:jc w:val="both"/>
        <w:rPr>
          <w:lang w:val="bg-BG"/>
        </w:rPr>
      </w:pPr>
      <w:r w:rsidRPr="00B90620">
        <w:rPr>
          <w:lang w:val="bg-BG"/>
        </w:rPr>
        <w:tab/>
        <w:t xml:space="preserve">Във връзка с представената от нас оферта за участие в обявената от Министерството на транспорта, информационните технологии и съобщенията процедура за възлагане на обществена поръчка с предмет: </w:t>
      </w:r>
      <w:r w:rsidRPr="00B90620">
        <w:rPr>
          <w:b/>
          <w:bCs/>
          <w:lang w:val="bg-BG"/>
        </w:rPr>
        <w:t>„Изработка и доставка на печатни материали за нуждите на Оперативна програма  „Транспорт” 2007 – 2013 г.”</w:t>
      </w:r>
      <w:r w:rsidRPr="00B90620">
        <w:rPr>
          <w:lang w:val="bg-BG"/>
        </w:rPr>
        <w:t>, Ви представяме следното ценово предложение:</w:t>
      </w:r>
    </w:p>
    <w:p w:rsidR="00721E92" w:rsidRPr="00B90620" w:rsidRDefault="00721E92" w:rsidP="00AC6E06">
      <w:pPr>
        <w:rPr>
          <w:lang w:val="bg-BG"/>
        </w:rPr>
      </w:pPr>
    </w:p>
    <w:p w:rsidR="00721E92" w:rsidRPr="00B90620" w:rsidRDefault="00721E92" w:rsidP="00AC6E06">
      <w:pPr>
        <w:ind w:firstLine="708"/>
        <w:rPr>
          <w:b/>
          <w:bCs/>
          <w:lang w:val="bg-BG"/>
        </w:rPr>
      </w:pPr>
    </w:p>
    <w:tbl>
      <w:tblPr>
        <w:tblW w:w="98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0"/>
        <w:gridCol w:w="2320"/>
        <w:gridCol w:w="1618"/>
      </w:tblGrid>
      <w:tr w:rsidR="00721E92" w:rsidRPr="00B90620">
        <w:tc>
          <w:tcPr>
            <w:tcW w:w="5940" w:type="dxa"/>
          </w:tcPr>
          <w:p w:rsidR="00721E92" w:rsidRPr="00B90620" w:rsidRDefault="00721E92" w:rsidP="001A0294">
            <w:pPr>
              <w:jc w:val="center"/>
              <w:rPr>
                <w:b/>
                <w:bCs/>
                <w:lang w:val="bg-BG"/>
              </w:rPr>
            </w:pPr>
            <w:r w:rsidRPr="00B90620">
              <w:rPr>
                <w:b/>
                <w:bCs/>
                <w:sz w:val="22"/>
                <w:szCs w:val="22"/>
                <w:lang w:val="bg-BG"/>
              </w:rPr>
              <w:t>Печатен материал</w:t>
            </w:r>
          </w:p>
        </w:tc>
        <w:tc>
          <w:tcPr>
            <w:tcW w:w="2320" w:type="dxa"/>
          </w:tcPr>
          <w:p w:rsidR="00721E92" w:rsidRPr="00B90620" w:rsidRDefault="00721E92" w:rsidP="001A0294">
            <w:pPr>
              <w:jc w:val="center"/>
              <w:rPr>
                <w:b/>
                <w:bCs/>
                <w:lang w:val="bg-BG"/>
              </w:rPr>
            </w:pPr>
            <w:r w:rsidRPr="00B90620">
              <w:rPr>
                <w:b/>
                <w:bCs/>
                <w:lang w:val="bg-BG"/>
              </w:rPr>
              <w:t>Цена за 1 тираж</w:t>
            </w:r>
          </w:p>
          <w:p w:rsidR="00721E92" w:rsidRPr="00B90620" w:rsidRDefault="00721E92" w:rsidP="001A0294">
            <w:pPr>
              <w:jc w:val="center"/>
              <w:rPr>
                <w:b/>
                <w:bCs/>
                <w:lang w:val="bg-BG"/>
              </w:rPr>
            </w:pPr>
            <w:r w:rsidRPr="00B90620">
              <w:rPr>
                <w:b/>
                <w:bCs/>
                <w:lang w:val="bg-BG"/>
              </w:rPr>
              <w:t>/без ДДС/</w:t>
            </w:r>
          </w:p>
        </w:tc>
        <w:tc>
          <w:tcPr>
            <w:tcW w:w="1618" w:type="dxa"/>
          </w:tcPr>
          <w:p w:rsidR="00721E92" w:rsidRPr="00B90620" w:rsidRDefault="00721E92" w:rsidP="001A0294">
            <w:pPr>
              <w:tabs>
                <w:tab w:val="left" w:pos="326"/>
              </w:tabs>
              <w:rPr>
                <w:b/>
                <w:bCs/>
                <w:lang w:val="bg-BG"/>
              </w:rPr>
            </w:pPr>
            <w:r w:rsidRPr="00B90620">
              <w:rPr>
                <w:b/>
                <w:bCs/>
                <w:lang w:val="bg-BG"/>
              </w:rPr>
              <w:tab/>
              <w:t>Тираж</w:t>
            </w:r>
          </w:p>
        </w:tc>
      </w:tr>
      <w:tr w:rsidR="00721E92" w:rsidRPr="00B90620">
        <w:tc>
          <w:tcPr>
            <w:tcW w:w="5940" w:type="dxa"/>
          </w:tcPr>
          <w:p w:rsidR="00721E92" w:rsidRPr="00B90620" w:rsidRDefault="00721E92" w:rsidP="001A0294">
            <w:pPr>
              <w:jc w:val="both"/>
              <w:rPr>
                <w:sz w:val="20"/>
                <w:szCs w:val="20"/>
                <w:lang w:val="bg-BG"/>
              </w:rPr>
            </w:pPr>
            <w:r w:rsidRPr="00B90620">
              <w:rPr>
                <w:sz w:val="20"/>
                <w:szCs w:val="20"/>
                <w:lang w:val="bg-BG"/>
              </w:rPr>
              <w:t>1. Флаер, двустранен, формат А4, 2 сгъвки, хартия 130 гр./кв.м. хром-гланц, пълноцветен печат.</w:t>
            </w:r>
          </w:p>
        </w:tc>
        <w:tc>
          <w:tcPr>
            <w:tcW w:w="2320" w:type="dxa"/>
          </w:tcPr>
          <w:p w:rsidR="00721E92" w:rsidRPr="00B90620" w:rsidRDefault="00721E92" w:rsidP="001A0294">
            <w:pPr>
              <w:jc w:val="both"/>
              <w:rPr>
                <w:sz w:val="20"/>
                <w:szCs w:val="20"/>
                <w:lang w:val="bg-BG"/>
              </w:rPr>
            </w:pPr>
          </w:p>
        </w:tc>
        <w:tc>
          <w:tcPr>
            <w:tcW w:w="1618" w:type="dxa"/>
          </w:tcPr>
          <w:p w:rsidR="00721E92" w:rsidRPr="00B90620" w:rsidRDefault="00721E92" w:rsidP="001A0294">
            <w:pPr>
              <w:jc w:val="both"/>
              <w:rPr>
                <w:sz w:val="20"/>
                <w:szCs w:val="20"/>
                <w:lang w:val="bg-BG"/>
              </w:rPr>
            </w:pPr>
            <w:r w:rsidRPr="00B90620">
              <w:rPr>
                <w:sz w:val="20"/>
                <w:szCs w:val="20"/>
                <w:lang w:val="bg-BG"/>
              </w:rPr>
              <w:t>500 броя</w:t>
            </w:r>
          </w:p>
        </w:tc>
      </w:tr>
      <w:tr w:rsidR="00721E92" w:rsidRPr="00B90620">
        <w:tc>
          <w:tcPr>
            <w:tcW w:w="5940" w:type="dxa"/>
          </w:tcPr>
          <w:p w:rsidR="00721E92" w:rsidRPr="00B90620" w:rsidRDefault="00721E92" w:rsidP="001A0294">
            <w:pPr>
              <w:jc w:val="both"/>
              <w:rPr>
                <w:sz w:val="20"/>
                <w:szCs w:val="20"/>
                <w:lang w:val="bg-BG"/>
              </w:rPr>
            </w:pPr>
            <w:r w:rsidRPr="00B90620">
              <w:rPr>
                <w:sz w:val="20"/>
                <w:szCs w:val="20"/>
                <w:lang w:val="bg-BG"/>
              </w:rPr>
              <w:t>2. Обикновена брошура, 12 страници формат А5, хартия минимум 170 гр./кв.м., хром-гланц биговане, телово шиене, пълноцветен печат.</w:t>
            </w:r>
          </w:p>
        </w:tc>
        <w:tc>
          <w:tcPr>
            <w:tcW w:w="2320" w:type="dxa"/>
          </w:tcPr>
          <w:p w:rsidR="00721E92" w:rsidRPr="00B90620" w:rsidRDefault="00721E92" w:rsidP="001A0294">
            <w:pPr>
              <w:jc w:val="both"/>
              <w:rPr>
                <w:sz w:val="20"/>
                <w:szCs w:val="20"/>
                <w:lang w:val="bg-BG"/>
              </w:rPr>
            </w:pPr>
          </w:p>
        </w:tc>
        <w:tc>
          <w:tcPr>
            <w:tcW w:w="1618" w:type="dxa"/>
          </w:tcPr>
          <w:p w:rsidR="00721E92" w:rsidRPr="00B90620" w:rsidRDefault="00721E92" w:rsidP="001A0294">
            <w:pPr>
              <w:jc w:val="both"/>
              <w:rPr>
                <w:sz w:val="20"/>
                <w:szCs w:val="20"/>
                <w:lang w:val="bg-BG"/>
              </w:rPr>
            </w:pPr>
            <w:r w:rsidRPr="00B90620">
              <w:rPr>
                <w:sz w:val="20"/>
                <w:szCs w:val="20"/>
                <w:lang w:val="bg-BG"/>
              </w:rPr>
              <w:t>500 броя</w:t>
            </w:r>
          </w:p>
        </w:tc>
      </w:tr>
      <w:tr w:rsidR="00721E92" w:rsidRPr="00B90620">
        <w:tc>
          <w:tcPr>
            <w:tcW w:w="5940" w:type="dxa"/>
          </w:tcPr>
          <w:p w:rsidR="00721E92" w:rsidRPr="00B90620" w:rsidRDefault="00721E92" w:rsidP="001A0294">
            <w:pPr>
              <w:jc w:val="both"/>
              <w:rPr>
                <w:sz w:val="20"/>
                <w:szCs w:val="20"/>
                <w:lang w:val="bg-BG"/>
              </w:rPr>
            </w:pPr>
            <w:r w:rsidRPr="00B90620">
              <w:rPr>
                <w:sz w:val="20"/>
                <w:szCs w:val="20"/>
                <w:lang w:val="bg-BG"/>
              </w:rPr>
              <w:t>3. Обикновена брошура, 24 страници, формат А5, хартия минимум 170 гр./кв.м., хром-гланц биговане, телово шиене, пълноцветен печат.</w:t>
            </w:r>
          </w:p>
        </w:tc>
        <w:tc>
          <w:tcPr>
            <w:tcW w:w="2320" w:type="dxa"/>
          </w:tcPr>
          <w:p w:rsidR="00721E92" w:rsidRPr="00B90620" w:rsidRDefault="00721E92" w:rsidP="001A0294">
            <w:pPr>
              <w:jc w:val="both"/>
              <w:rPr>
                <w:sz w:val="20"/>
                <w:szCs w:val="20"/>
                <w:lang w:val="bg-BG"/>
              </w:rPr>
            </w:pPr>
          </w:p>
        </w:tc>
        <w:tc>
          <w:tcPr>
            <w:tcW w:w="1618" w:type="dxa"/>
          </w:tcPr>
          <w:p w:rsidR="00721E92" w:rsidRPr="00B90620" w:rsidRDefault="00721E92" w:rsidP="001A0294">
            <w:pPr>
              <w:jc w:val="both"/>
              <w:rPr>
                <w:sz w:val="20"/>
                <w:szCs w:val="20"/>
                <w:lang w:val="bg-BG"/>
              </w:rPr>
            </w:pPr>
            <w:r w:rsidRPr="00B90620">
              <w:rPr>
                <w:sz w:val="20"/>
                <w:szCs w:val="20"/>
                <w:lang w:val="bg-BG"/>
              </w:rPr>
              <w:t>500 броя</w:t>
            </w:r>
          </w:p>
        </w:tc>
      </w:tr>
      <w:tr w:rsidR="00721E92" w:rsidRPr="00691907">
        <w:tc>
          <w:tcPr>
            <w:tcW w:w="5940" w:type="dxa"/>
          </w:tcPr>
          <w:p w:rsidR="00721E92" w:rsidRPr="00B90620" w:rsidRDefault="00721E92" w:rsidP="001A0294">
            <w:pPr>
              <w:jc w:val="both"/>
              <w:rPr>
                <w:sz w:val="20"/>
                <w:szCs w:val="20"/>
                <w:lang w:val="bg-BG"/>
              </w:rPr>
            </w:pPr>
            <w:r w:rsidRPr="00B90620">
              <w:rPr>
                <w:sz w:val="20"/>
                <w:szCs w:val="20"/>
                <w:lang w:val="bg-BG"/>
              </w:rPr>
              <w:t>4</w:t>
            </w:r>
            <w:r>
              <w:rPr>
                <w:sz w:val="20"/>
                <w:szCs w:val="20"/>
                <w:lang w:val="bg-BG"/>
              </w:rPr>
              <w:t>.</w:t>
            </w:r>
            <w:r w:rsidRPr="00B90620">
              <w:rPr>
                <w:sz w:val="20"/>
                <w:szCs w:val="20"/>
                <w:lang w:val="bg-BG"/>
              </w:rPr>
              <w:t xml:space="preserve"> Обикновена брошура, 8 страници размер 20х21 см, хартия минимум 170 гр./кв.м., хром-гланц,  биговане, телово шиене.</w:t>
            </w:r>
          </w:p>
        </w:tc>
        <w:tc>
          <w:tcPr>
            <w:tcW w:w="2320" w:type="dxa"/>
          </w:tcPr>
          <w:p w:rsidR="00721E92" w:rsidRPr="00B90620" w:rsidRDefault="00721E92" w:rsidP="001A0294">
            <w:pPr>
              <w:jc w:val="both"/>
              <w:rPr>
                <w:sz w:val="20"/>
                <w:szCs w:val="20"/>
                <w:lang w:val="bg-BG"/>
              </w:rPr>
            </w:pPr>
          </w:p>
        </w:tc>
        <w:tc>
          <w:tcPr>
            <w:tcW w:w="1618" w:type="dxa"/>
          </w:tcPr>
          <w:p w:rsidR="00721E92" w:rsidRPr="00B90620" w:rsidRDefault="00721E92" w:rsidP="001A0294">
            <w:pPr>
              <w:jc w:val="both"/>
              <w:rPr>
                <w:sz w:val="20"/>
                <w:szCs w:val="20"/>
                <w:lang w:val="bg-BG"/>
              </w:rPr>
            </w:pPr>
            <w:r w:rsidRPr="00B90620">
              <w:rPr>
                <w:sz w:val="20"/>
                <w:szCs w:val="20"/>
                <w:lang w:val="bg-BG"/>
              </w:rPr>
              <w:t>500 броя</w:t>
            </w:r>
          </w:p>
        </w:tc>
      </w:tr>
      <w:tr w:rsidR="00721E92" w:rsidRPr="00B90620">
        <w:tc>
          <w:tcPr>
            <w:tcW w:w="5940" w:type="dxa"/>
          </w:tcPr>
          <w:p w:rsidR="00721E92" w:rsidRPr="00B90620" w:rsidRDefault="00721E92" w:rsidP="001A0294">
            <w:pPr>
              <w:jc w:val="both"/>
              <w:rPr>
                <w:sz w:val="20"/>
                <w:szCs w:val="20"/>
                <w:lang w:val="bg-BG"/>
              </w:rPr>
            </w:pPr>
            <w:r w:rsidRPr="00B90620">
              <w:rPr>
                <w:sz w:val="20"/>
                <w:szCs w:val="20"/>
                <w:lang w:val="bg-BG"/>
              </w:rPr>
              <w:t>5. Обикновена брошура, 16 страници размер 20х21 см, хартия минимум 170 гр./кв.м., хром-гланц, биговане, телово шиене.</w:t>
            </w:r>
          </w:p>
        </w:tc>
        <w:tc>
          <w:tcPr>
            <w:tcW w:w="2320" w:type="dxa"/>
          </w:tcPr>
          <w:p w:rsidR="00721E92" w:rsidRPr="00B90620" w:rsidRDefault="00721E92" w:rsidP="001A0294">
            <w:pPr>
              <w:jc w:val="both"/>
              <w:rPr>
                <w:sz w:val="20"/>
                <w:szCs w:val="20"/>
                <w:lang w:val="bg-BG"/>
              </w:rPr>
            </w:pPr>
          </w:p>
        </w:tc>
        <w:tc>
          <w:tcPr>
            <w:tcW w:w="1618" w:type="dxa"/>
          </w:tcPr>
          <w:p w:rsidR="00721E92" w:rsidRPr="00B90620" w:rsidRDefault="00721E92" w:rsidP="001A0294">
            <w:pPr>
              <w:jc w:val="both"/>
              <w:rPr>
                <w:sz w:val="20"/>
                <w:szCs w:val="20"/>
                <w:lang w:val="bg-BG"/>
              </w:rPr>
            </w:pPr>
            <w:r w:rsidRPr="00B90620">
              <w:rPr>
                <w:sz w:val="20"/>
                <w:szCs w:val="20"/>
                <w:lang w:val="bg-BG"/>
              </w:rPr>
              <w:t>500 броя</w:t>
            </w:r>
          </w:p>
        </w:tc>
      </w:tr>
      <w:tr w:rsidR="00721E92" w:rsidRPr="00B90620">
        <w:tc>
          <w:tcPr>
            <w:tcW w:w="5940" w:type="dxa"/>
          </w:tcPr>
          <w:p w:rsidR="00721E92" w:rsidRPr="00B90620" w:rsidRDefault="00721E92" w:rsidP="001A0294">
            <w:pPr>
              <w:jc w:val="both"/>
              <w:rPr>
                <w:sz w:val="20"/>
                <w:szCs w:val="20"/>
                <w:lang w:val="bg-BG"/>
              </w:rPr>
            </w:pPr>
            <w:r w:rsidRPr="00B90620">
              <w:rPr>
                <w:sz w:val="20"/>
                <w:szCs w:val="20"/>
                <w:lang w:val="bg-BG"/>
              </w:rPr>
              <w:t>6. Луксозна брошура, 20 страници, формат А4</w:t>
            </w:r>
            <w:r>
              <w:rPr>
                <w:sz w:val="20"/>
                <w:szCs w:val="20"/>
                <w:lang w:val="bg-BG"/>
              </w:rPr>
              <w:t>,</w:t>
            </w:r>
            <w:r w:rsidRPr="00B90620">
              <w:rPr>
                <w:sz w:val="20"/>
                <w:szCs w:val="20"/>
                <w:lang w:val="bg-BG"/>
              </w:rPr>
              <w:t xml:space="preserve"> хартия минимум 200 гр./кв.м., хром-гланц, корица минимум 250 гр./кв.м. UV лак, книговезване (термолепене), пълноцветен печат</w:t>
            </w:r>
            <w:r>
              <w:rPr>
                <w:sz w:val="20"/>
                <w:szCs w:val="20"/>
                <w:lang w:val="bg-BG"/>
              </w:rPr>
              <w:t>.</w:t>
            </w:r>
          </w:p>
        </w:tc>
        <w:tc>
          <w:tcPr>
            <w:tcW w:w="2320" w:type="dxa"/>
          </w:tcPr>
          <w:p w:rsidR="00721E92" w:rsidRPr="00B90620" w:rsidRDefault="00721E92" w:rsidP="001A0294">
            <w:pPr>
              <w:jc w:val="both"/>
              <w:rPr>
                <w:sz w:val="20"/>
                <w:szCs w:val="20"/>
                <w:lang w:val="bg-BG"/>
              </w:rPr>
            </w:pPr>
          </w:p>
        </w:tc>
        <w:tc>
          <w:tcPr>
            <w:tcW w:w="1618" w:type="dxa"/>
          </w:tcPr>
          <w:p w:rsidR="00721E92" w:rsidRPr="00B90620" w:rsidRDefault="00721E92" w:rsidP="001A0294">
            <w:pPr>
              <w:jc w:val="both"/>
              <w:rPr>
                <w:sz w:val="20"/>
                <w:szCs w:val="20"/>
                <w:lang w:val="bg-BG"/>
              </w:rPr>
            </w:pPr>
            <w:r w:rsidRPr="00B90620">
              <w:rPr>
                <w:sz w:val="20"/>
                <w:szCs w:val="20"/>
                <w:lang w:val="bg-BG"/>
              </w:rPr>
              <w:t>200 броя</w:t>
            </w:r>
          </w:p>
        </w:tc>
      </w:tr>
      <w:tr w:rsidR="00721E92" w:rsidRPr="00B90620">
        <w:tc>
          <w:tcPr>
            <w:tcW w:w="5940" w:type="dxa"/>
          </w:tcPr>
          <w:p w:rsidR="00721E92" w:rsidRPr="00B90620" w:rsidRDefault="00721E92" w:rsidP="001A0294">
            <w:pPr>
              <w:jc w:val="both"/>
              <w:rPr>
                <w:sz w:val="20"/>
                <w:szCs w:val="20"/>
                <w:lang w:val="bg-BG"/>
              </w:rPr>
            </w:pPr>
            <w:r w:rsidRPr="00B90620">
              <w:rPr>
                <w:sz w:val="20"/>
                <w:szCs w:val="20"/>
                <w:lang w:val="bg-BG"/>
              </w:rPr>
              <w:t>7. Луксозна бро</w:t>
            </w:r>
            <w:r>
              <w:rPr>
                <w:sz w:val="20"/>
                <w:szCs w:val="20"/>
                <w:lang w:val="bg-BG"/>
              </w:rPr>
              <w:t>шура, 24 страници, формат 20х21</w:t>
            </w:r>
            <w:r w:rsidRPr="00B90620">
              <w:rPr>
                <w:sz w:val="20"/>
                <w:szCs w:val="20"/>
                <w:lang w:val="bg-BG"/>
              </w:rPr>
              <w:t>см</w:t>
            </w:r>
            <w:r>
              <w:rPr>
                <w:sz w:val="20"/>
                <w:szCs w:val="20"/>
                <w:lang w:val="bg-BG"/>
              </w:rPr>
              <w:t>,</w:t>
            </w:r>
            <w:r w:rsidRPr="00B90620">
              <w:rPr>
                <w:sz w:val="20"/>
                <w:szCs w:val="20"/>
                <w:lang w:val="bg-BG"/>
              </w:rPr>
              <w:t xml:space="preserve"> хартия минимум 200 гр./кв.м., хром-гланц, корица минимум 250 гр./кв.м. UV лак, книговезване (термолепене), пълноцветен печат</w:t>
            </w:r>
            <w:r>
              <w:rPr>
                <w:sz w:val="20"/>
                <w:szCs w:val="20"/>
                <w:lang w:val="bg-BG"/>
              </w:rPr>
              <w:t>.</w:t>
            </w:r>
          </w:p>
        </w:tc>
        <w:tc>
          <w:tcPr>
            <w:tcW w:w="2320" w:type="dxa"/>
          </w:tcPr>
          <w:p w:rsidR="00721E92" w:rsidRPr="00B90620" w:rsidRDefault="00721E92" w:rsidP="001A0294">
            <w:pPr>
              <w:jc w:val="both"/>
              <w:rPr>
                <w:sz w:val="20"/>
                <w:szCs w:val="20"/>
                <w:lang w:val="bg-BG"/>
              </w:rPr>
            </w:pPr>
          </w:p>
        </w:tc>
        <w:tc>
          <w:tcPr>
            <w:tcW w:w="1618" w:type="dxa"/>
          </w:tcPr>
          <w:p w:rsidR="00721E92" w:rsidRPr="00B90620" w:rsidRDefault="00721E92" w:rsidP="001A0294">
            <w:pPr>
              <w:jc w:val="both"/>
              <w:rPr>
                <w:sz w:val="20"/>
                <w:szCs w:val="20"/>
                <w:lang w:val="bg-BG"/>
              </w:rPr>
            </w:pPr>
            <w:r w:rsidRPr="00B90620">
              <w:rPr>
                <w:sz w:val="20"/>
                <w:szCs w:val="20"/>
                <w:lang w:val="bg-BG"/>
              </w:rPr>
              <w:t>200 броя</w:t>
            </w:r>
          </w:p>
        </w:tc>
      </w:tr>
      <w:tr w:rsidR="00721E92" w:rsidRPr="00B90620">
        <w:tc>
          <w:tcPr>
            <w:tcW w:w="5940" w:type="dxa"/>
          </w:tcPr>
          <w:p w:rsidR="00721E92" w:rsidRPr="00B90620" w:rsidRDefault="00721E92" w:rsidP="001A0294">
            <w:pPr>
              <w:jc w:val="both"/>
              <w:rPr>
                <w:sz w:val="20"/>
                <w:szCs w:val="20"/>
                <w:lang w:val="bg-BG"/>
              </w:rPr>
            </w:pPr>
            <w:r w:rsidRPr="00B90620">
              <w:rPr>
                <w:sz w:val="20"/>
                <w:szCs w:val="20"/>
                <w:lang w:val="bg-BG"/>
              </w:rPr>
              <w:t>8. Луксозна брошура, 32 страници, формат А5</w:t>
            </w:r>
            <w:r>
              <w:rPr>
                <w:sz w:val="20"/>
                <w:szCs w:val="20"/>
                <w:lang w:val="bg-BG"/>
              </w:rPr>
              <w:t>,</w:t>
            </w:r>
            <w:r w:rsidRPr="00B90620">
              <w:rPr>
                <w:sz w:val="20"/>
                <w:szCs w:val="20"/>
                <w:lang w:val="bg-BG"/>
              </w:rPr>
              <w:t xml:space="preserve"> хартия минимум 200 гр./кв.м., хром-гланц, корица минимум 250 гр./кв.м.  UV лак, книговезване (термолепене), пълноцветен печат</w:t>
            </w:r>
            <w:r>
              <w:rPr>
                <w:sz w:val="20"/>
                <w:szCs w:val="20"/>
                <w:lang w:val="bg-BG"/>
              </w:rPr>
              <w:t>.</w:t>
            </w:r>
          </w:p>
        </w:tc>
        <w:tc>
          <w:tcPr>
            <w:tcW w:w="2320" w:type="dxa"/>
          </w:tcPr>
          <w:p w:rsidR="00721E92" w:rsidRPr="00B90620" w:rsidRDefault="00721E92" w:rsidP="001A0294">
            <w:pPr>
              <w:jc w:val="both"/>
              <w:rPr>
                <w:sz w:val="20"/>
                <w:szCs w:val="20"/>
                <w:lang w:val="bg-BG"/>
              </w:rPr>
            </w:pPr>
          </w:p>
        </w:tc>
        <w:tc>
          <w:tcPr>
            <w:tcW w:w="1618" w:type="dxa"/>
          </w:tcPr>
          <w:p w:rsidR="00721E92" w:rsidRPr="00B90620" w:rsidRDefault="00721E92" w:rsidP="001A0294">
            <w:pPr>
              <w:jc w:val="both"/>
              <w:rPr>
                <w:sz w:val="20"/>
                <w:szCs w:val="20"/>
                <w:lang w:val="bg-BG"/>
              </w:rPr>
            </w:pPr>
            <w:r w:rsidRPr="00B90620">
              <w:rPr>
                <w:sz w:val="20"/>
                <w:szCs w:val="20"/>
                <w:lang w:val="bg-BG"/>
              </w:rPr>
              <w:t>200 броя</w:t>
            </w:r>
          </w:p>
        </w:tc>
      </w:tr>
      <w:tr w:rsidR="00721E92" w:rsidRPr="00012B5A">
        <w:tc>
          <w:tcPr>
            <w:tcW w:w="5940" w:type="dxa"/>
          </w:tcPr>
          <w:p w:rsidR="00721E92" w:rsidRPr="00B90620" w:rsidRDefault="00721E92" w:rsidP="001A0294">
            <w:pPr>
              <w:jc w:val="both"/>
              <w:rPr>
                <w:sz w:val="20"/>
                <w:szCs w:val="20"/>
                <w:lang w:val="bg-BG"/>
              </w:rPr>
            </w:pPr>
            <w:r w:rsidRPr="00B90620">
              <w:rPr>
                <w:sz w:val="20"/>
                <w:szCs w:val="20"/>
                <w:lang w:val="bg-BG"/>
              </w:rPr>
              <w:t>9. Папки с джоб, формат А4, пълноцветен печат, сгъвка, прорез за визитка 50х90 мм, хартия мат /гланц</w:t>
            </w:r>
            <w:r>
              <w:rPr>
                <w:sz w:val="20"/>
                <w:szCs w:val="20"/>
                <w:lang w:val="bg-BG"/>
              </w:rPr>
              <w:t>,</w:t>
            </w:r>
            <w:r w:rsidRPr="00B90620">
              <w:rPr>
                <w:sz w:val="20"/>
                <w:szCs w:val="20"/>
                <w:lang w:val="bg-BG"/>
              </w:rPr>
              <w:t xml:space="preserve"> 300 г/кв.м., „UV лак”</w:t>
            </w:r>
            <w:r>
              <w:rPr>
                <w:sz w:val="20"/>
                <w:szCs w:val="20"/>
                <w:lang w:val="bg-BG"/>
              </w:rPr>
              <w:t>.</w:t>
            </w:r>
          </w:p>
        </w:tc>
        <w:tc>
          <w:tcPr>
            <w:tcW w:w="2320" w:type="dxa"/>
          </w:tcPr>
          <w:p w:rsidR="00721E92" w:rsidRPr="00B90620" w:rsidRDefault="00721E92" w:rsidP="001A0294">
            <w:pPr>
              <w:jc w:val="both"/>
              <w:rPr>
                <w:sz w:val="20"/>
                <w:szCs w:val="20"/>
                <w:lang w:val="bg-BG"/>
              </w:rPr>
            </w:pPr>
          </w:p>
        </w:tc>
        <w:tc>
          <w:tcPr>
            <w:tcW w:w="1618" w:type="dxa"/>
          </w:tcPr>
          <w:p w:rsidR="00721E92" w:rsidRPr="00B90620" w:rsidRDefault="00721E92" w:rsidP="001A0294">
            <w:pPr>
              <w:jc w:val="both"/>
              <w:rPr>
                <w:sz w:val="20"/>
                <w:szCs w:val="20"/>
                <w:lang w:val="bg-BG"/>
              </w:rPr>
            </w:pPr>
            <w:r w:rsidRPr="00B90620">
              <w:rPr>
                <w:sz w:val="20"/>
                <w:szCs w:val="20"/>
                <w:lang w:val="bg-BG"/>
              </w:rPr>
              <w:t>500 броя</w:t>
            </w:r>
          </w:p>
        </w:tc>
      </w:tr>
      <w:tr w:rsidR="00721E92" w:rsidRPr="00012B5A">
        <w:tc>
          <w:tcPr>
            <w:tcW w:w="5940" w:type="dxa"/>
          </w:tcPr>
          <w:p w:rsidR="00721E92" w:rsidRPr="00B90620" w:rsidRDefault="00721E92" w:rsidP="001A0294">
            <w:pPr>
              <w:jc w:val="both"/>
              <w:rPr>
                <w:sz w:val="20"/>
                <w:szCs w:val="20"/>
                <w:lang w:val="bg-BG"/>
              </w:rPr>
            </w:pPr>
            <w:r w:rsidRPr="00B90620">
              <w:rPr>
                <w:sz w:val="20"/>
                <w:szCs w:val="20"/>
                <w:lang w:val="bg-BG"/>
              </w:rPr>
              <w:t>10</w:t>
            </w:r>
            <w:r>
              <w:rPr>
                <w:sz w:val="20"/>
                <w:szCs w:val="20"/>
                <w:lang w:val="bg-BG"/>
              </w:rPr>
              <w:t>. Покана/ картичка формат А6, хартия</w:t>
            </w:r>
            <w:r w:rsidRPr="00B90620">
              <w:rPr>
                <w:sz w:val="20"/>
                <w:szCs w:val="20"/>
                <w:lang w:val="bg-BG"/>
              </w:rPr>
              <w:t xml:space="preserve"> 240 г/кв.м., „мат”, 1 биговане</w:t>
            </w:r>
            <w:r>
              <w:rPr>
                <w:sz w:val="20"/>
                <w:szCs w:val="20"/>
                <w:lang w:val="bg-BG"/>
              </w:rPr>
              <w:t>,</w:t>
            </w:r>
            <w:r w:rsidRPr="00B90620">
              <w:rPr>
                <w:sz w:val="20"/>
                <w:szCs w:val="20"/>
                <w:lang w:val="bg-BG"/>
              </w:rPr>
              <w:t xml:space="preserve"> пълноцветен печат</w:t>
            </w:r>
            <w:r>
              <w:rPr>
                <w:sz w:val="20"/>
                <w:szCs w:val="20"/>
                <w:lang w:val="bg-BG"/>
              </w:rPr>
              <w:t xml:space="preserve"> (с брандирани пликове за тях).</w:t>
            </w:r>
          </w:p>
        </w:tc>
        <w:tc>
          <w:tcPr>
            <w:tcW w:w="2320" w:type="dxa"/>
          </w:tcPr>
          <w:p w:rsidR="00721E92" w:rsidRPr="00B90620" w:rsidRDefault="00721E92" w:rsidP="001A0294">
            <w:pPr>
              <w:jc w:val="both"/>
              <w:rPr>
                <w:sz w:val="20"/>
                <w:szCs w:val="20"/>
                <w:lang w:val="bg-BG"/>
              </w:rPr>
            </w:pPr>
          </w:p>
        </w:tc>
        <w:tc>
          <w:tcPr>
            <w:tcW w:w="1618" w:type="dxa"/>
          </w:tcPr>
          <w:p w:rsidR="00721E92" w:rsidRPr="00B90620" w:rsidRDefault="00721E92" w:rsidP="001A0294">
            <w:pPr>
              <w:jc w:val="both"/>
              <w:rPr>
                <w:sz w:val="20"/>
                <w:szCs w:val="20"/>
                <w:lang w:val="bg-BG"/>
              </w:rPr>
            </w:pPr>
            <w:r w:rsidRPr="00B90620">
              <w:rPr>
                <w:sz w:val="20"/>
                <w:szCs w:val="20"/>
                <w:lang w:val="bg-BG"/>
              </w:rPr>
              <w:t>100 броя</w:t>
            </w:r>
          </w:p>
        </w:tc>
      </w:tr>
      <w:tr w:rsidR="00721E92" w:rsidRPr="00B90620">
        <w:tc>
          <w:tcPr>
            <w:tcW w:w="5940" w:type="dxa"/>
          </w:tcPr>
          <w:p w:rsidR="00721E92" w:rsidRPr="00B90620" w:rsidRDefault="00721E92" w:rsidP="001A0294">
            <w:pPr>
              <w:jc w:val="both"/>
              <w:rPr>
                <w:sz w:val="20"/>
                <w:szCs w:val="20"/>
                <w:lang w:val="bg-BG"/>
              </w:rPr>
            </w:pPr>
            <w:r w:rsidRPr="00B90620">
              <w:rPr>
                <w:sz w:val="20"/>
                <w:szCs w:val="20"/>
                <w:lang w:val="bg-BG"/>
              </w:rPr>
              <w:t>11. Блок листа с логото и слогана на ОП ”Транспорт” формат А4,хартия офсет, 80г/кв.м, 4+0.</w:t>
            </w:r>
          </w:p>
        </w:tc>
        <w:tc>
          <w:tcPr>
            <w:tcW w:w="2320" w:type="dxa"/>
          </w:tcPr>
          <w:p w:rsidR="00721E92" w:rsidRPr="00B90620" w:rsidRDefault="00721E92" w:rsidP="001A0294">
            <w:pPr>
              <w:jc w:val="both"/>
              <w:rPr>
                <w:sz w:val="20"/>
                <w:szCs w:val="20"/>
                <w:lang w:val="bg-BG"/>
              </w:rPr>
            </w:pPr>
          </w:p>
        </w:tc>
        <w:tc>
          <w:tcPr>
            <w:tcW w:w="1618" w:type="dxa"/>
          </w:tcPr>
          <w:p w:rsidR="00721E92" w:rsidRPr="00B90620" w:rsidRDefault="00721E92" w:rsidP="001A0294">
            <w:pPr>
              <w:jc w:val="both"/>
              <w:rPr>
                <w:sz w:val="20"/>
                <w:szCs w:val="20"/>
                <w:lang w:val="bg-BG"/>
              </w:rPr>
            </w:pPr>
            <w:r w:rsidRPr="00B90620">
              <w:rPr>
                <w:sz w:val="20"/>
                <w:szCs w:val="20"/>
                <w:lang w:val="bg-BG"/>
              </w:rPr>
              <w:t>500 броя</w:t>
            </w:r>
          </w:p>
        </w:tc>
      </w:tr>
      <w:tr w:rsidR="00721E92" w:rsidRPr="00B90620">
        <w:tc>
          <w:tcPr>
            <w:tcW w:w="5940" w:type="dxa"/>
          </w:tcPr>
          <w:p w:rsidR="00721E92" w:rsidRPr="00B90620" w:rsidRDefault="00721E92" w:rsidP="001A0294">
            <w:pPr>
              <w:jc w:val="both"/>
              <w:rPr>
                <w:sz w:val="20"/>
                <w:szCs w:val="20"/>
                <w:lang w:val="bg-BG"/>
              </w:rPr>
            </w:pPr>
            <w:r w:rsidRPr="00B90620">
              <w:rPr>
                <w:sz w:val="20"/>
                <w:szCs w:val="20"/>
                <w:lang w:val="bg-BG"/>
              </w:rPr>
              <w:t>12. Блок листа с логото и слогана на ОП ”Транспорт” формат А5, хартия офсет, 80г/кв.м, 4+0.</w:t>
            </w:r>
          </w:p>
        </w:tc>
        <w:tc>
          <w:tcPr>
            <w:tcW w:w="2320" w:type="dxa"/>
          </w:tcPr>
          <w:p w:rsidR="00721E92" w:rsidRPr="00B90620" w:rsidRDefault="00721E92" w:rsidP="001A0294">
            <w:pPr>
              <w:jc w:val="both"/>
              <w:rPr>
                <w:sz w:val="20"/>
                <w:szCs w:val="20"/>
                <w:lang w:val="bg-BG"/>
              </w:rPr>
            </w:pPr>
          </w:p>
        </w:tc>
        <w:tc>
          <w:tcPr>
            <w:tcW w:w="1618" w:type="dxa"/>
          </w:tcPr>
          <w:p w:rsidR="00721E92" w:rsidRPr="00B90620" w:rsidRDefault="00721E92" w:rsidP="001A0294">
            <w:pPr>
              <w:jc w:val="both"/>
              <w:rPr>
                <w:sz w:val="20"/>
                <w:szCs w:val="20"/>
                <w:lang w:val="bg-BG"/>
              </w:rPr>
            </w:pPr>
            <w:r w:rsidRPr="00B90620">
              <w:rPr>
                <w:sz w:val="20"/>
                <w:szCs w:val="20"/>
                <w:lang w:val="bg-BG"/>
              </w:rPr>
              <w:t>1000 броя</w:t>
            </w:r>
          </w:p>
        </w:tc>
      </w:tr>
      <w:tr w:rsidR="00721E92" w:rsidRPr="00B90620">
        <w:tc>
          <w:tcPr>
            <w:tcW w:w="5940" w:type="dxa"/>
          </w:tcPr>
          <w:p w:rsidR="00721E92" w:rsidRPr="00B90620" w:rsidRDefault="00721E92" w:rsidP="001A0294">
            <w:pPr>
              <w:jc w:val="both"/>
              <w:rPr>
                <w:sz w:val="20"/>
                <w:szCs w:val="20"/>
                <w:lang w:val="bg-BG"/>
              </w:rPr>
            </w:pPr>
            <w:r w:rsidRPr="00B90620">
              <w:rPr>
                <w:sz w:val="20"/>
                <w:szCs w:val="20"/>
                <w:lang w:val="bg-BG"/>
              </w:rPr>
              <w:t>13. Бланки на ОП „Транспорт” формат А4, офсет, 80г/кв.м., 4+ 0.</w:t>
            </w:r>
          </w:p>
        </w:tc>
        <w:tc>
          <w:tcPr>
            <w:tcW w:w="2320" w:type="dxa"/>
          </w:tcPr>
          <w:p w:rsidR="00721E92" w:rsidRPr="00B90620" w:rsidRDefault="00721E92" w:rsidP="001A0294">
            <w:pPr>
              <w:jc w:val="both"/>
              <w:rPr>
                <w:sz w:val="20"/>
                <w:szCs w:val="20"/>
                <w:lang w:val="bg-BG"/>
              </w:rPr>
            </w:pPr>
          </w:p>
        </w:tc>
        <w:tc>
          <w:tcPr>
            <w:tcW w:w="1618" w:type="dxa"/>
          </w:tcPr>
          <w:p w:rsidR="00721E92" w:rsidRPr="00B90620" w:rsidRDefault="00721E92" w:rsidP="001A0294">
            <w:pPr>
              <w:jc w:val="both"/>
              <w:rPr>
                <w:sz w:val="20"/>
                <w:szCs w:val="20"/>
                <w:lang w:val="bg-BG"/>
              </w:rPr>
            </w:pPr>
            <w:r w:rsidRPr="00B90620">
              <w:rPr>
                <w:sz w:val="20"/>
                <w:szCs w:val="20"/>
                <w:lang w:val="bg-BG"/>
              </w:rPr>
              <w:t>2500 броя</w:t>
            </w:r>
          </w:p>
        </w:tc>
      </w:tr>
      <w:tr w:rsidR="00721E92" w:rsidRPr="00AD2180">
        <w:tc>
          <w:tcPr>
            <w:tcW w:w="5940" w:type="dxa"/>
          </w:tcPr>
          <w:p w:rsidR="00721E92" w:rsidRPr="00B90620" w:rsidRDefault="00721E92" w:rsidP="001A0294">
            <w:pPr>
              <w:jc w:val="both"/>
              <w:rPr>
                <w:sz w:val="20"/>
                <w:szCs w:val="20"/>
                <w:lang w:val="bg-BG"/>
              </w:rPr>
            </w:pPr>
            <w:r>
              <w:rPr>
                <w:sz w:val="20"/>
                <w:szCs w:val="20"/>
                <w:lang w:val="bg-BG"/>
              </w:rPr>
              <w:t xml:space="preserve">14. </w:t>
            </w:r>
            <w:r w:rsidRPr="00B90620">
              <w:rPr>
                <w:sz w:val="20"/>
                <w:szCs w:val="20"/>
                <w:lang w:val="bg-BG"/>
              </w:rPr>
              <w:t>Мемо листчета с размери 850х850 мм, хартия</w:t>
            </w:r>
            <w:r>
              <w:rPr>
                <w:sz w:val="20"/>
                <w:szCs w:val="20"/>
                <w:lang w:val="bg-BG"/>
              </w:rPr>
              <w:t xml:space="preserve"> – 80 г/кв.м., офсет, цветност </w:t>
            </w:r>
            <w:r w:rsidRPr="00B90620">
              <w:rPr>
                <w:sz w:val="20"/>
                <w:szCs w:val="20"/>
                <w:lang w:val="bg-BG"/>
              </w:rPr>
              <w:t xml:space="preserve"> 4+0, подлепени, 200 листа в кубче.</w:t>
            </w:r>
          </w:p>
        </w:tc>
        <w:tc>
          <w:tcPr>
            <w:tcW w:w="2320" w:type="dxa"/>
          </w:tcPr>
          <w:p w:rsidR="00721E92" w:rsidRPr="00B90620" w:rsidRDefault="00721E92" w:rsidP="001A0294">
            <w:pPr>
              <w:jc w:val="both"/>
              <w:rPr>
                <w:sz w:val="20"/>
                <w:szCs w:val="20"/>
                <w:lang w:val="bg-BG"/>
              </w:rPr>
            </w:pPr>
          </w:p>
        </w:tc>
        <w:tc>
          <w:tcPr>
            <w:tcW w:w="1618" w:type="dxa"/>
          </w:tcPr>
          <w:p w:rsidR="00721E92" w:rsidRPr="00B90620" w:rsidRDefault="00721E92" w:rsidP="001A0294">
            <w:pPr>
              <w:jc w:val="both"/>
              <w:rPr>
                <w:sz w:val="20"/>
                <w:szCs w:val="20"/>
                <w:lang w:val="bg-BG"/>
              </w:rPr>
            </w:pPr>
            <w:r>
              <w:rPr>
                <w:sz w:val="20"/>
                <w:szCs w:val="20"/>
                <w:lang w:val="bg-BG"/>
              </w:rPr>
              <w:t>10</w:t>
            </w:r>
            <w:r w:rsidRPr="00B90620">
              <w:rPr>
                <w:sz w:val="20"/>
                <w:szCs w:val="20"/>
                <w:lang w:val="bg-BG"/>
              </w:rPr>
              <w:t>00 броя</w:t>
            </w:r>
          </w:p>
        </w:tc>
      </w:tr>
      <w:tr w:rsidR="00721E92" w:rsidRPr="00B90620">
        <w:tc>
          <w:tcPr>
            <w:tcW w:w="5940" w:type="dxa"/>
          </w:tcPr>
          <w:p w:rsidR="00721E92" w:rsidRPr="00B90620" w:rsidRDefault="00721E92" w:rsidP="001A0294">
            <w:pPr>
              <w:jc w:val="both"/>
              <w:rPr>
                <w:sz w:val="20"/>
                <w:szCs w:val="20"/>
                <w:lang w:val="bg-BG"/>
              </w:rPr>
            </w:pPr>
            <w:r w:rsidRPr="00B90620">
              <w:rPr>
                <w:sz w:val="20"/>
                <w:szCs w:val="20"/>
                <w:lang w:val="bg-BG"/>
              </w:rPr>
              <w:t xml:space="preserve">15.Плакат, формат А2 (420х 594 мм), хартия хром гланц/ мат, 130 г/кв.м., пълноцветен печат. </w:t>
            </w:r>
          </w:p>
        </w:tc>
        <w:tc>
          <w:tcPr>
            <w:tcW w:w="2320" w:type="dxa"/>
          </w:tcPr>
          <w:p w:rsidR="00721E92" w:rsidRPr="00B90620" w:rsidRDefault="00721E92" w:rsidP="001A0294">
            <w:pPr>
              <w:jc w:val="both"/>
              <w:rPr>
                <w:sz w:val="20"/>
                <w:szCs w:val="20"/>
                <w:lang w:val="bg-BG"/>
              </w:rPr>
            </w:pPr>
          </w:p>
        </w:tc>
        <w:tc>
          <w:tcPr>
            <w:tcW w:w="1618" w:type="dxa"/>
          </w:tcPr>
          <w:p w:rsidR="00721E92" w:rsidRPr="00B90620" w:rsidRDefault="00721E92" w:rsidP="001A0294">
            <w:pPr>
              <w:jc w:val="both"/>
              <w:rPr>
                <w:sz w:val="20"/>
                <w:szCs w:val="20"/>
                <w:lang w:val="bg-BG"/>
              </w:rPr>
            </w:pPr>
            <w:r>
              <w:rPr>
                <w:sz w:val="20"/>
                <w:szCs w:val="20"/>
                <w:lang w:val="bg-BG"/>
              </w:rPr>
              <w:t>50</w:t>
            </w:r>
            <w:r w:rsidRPr="00B90620">
              <w:rPr>
                <w:sz w:val="20"/>
                <w:szCs w:val="20"/>
                <w:lang w:val="bg-BG"/>
              </w:rPr>
              <w:t xml:space="preserve"> броя</w:t>
            </w:r>
          </w:p>
        </w:tc>
      </w:tr>
      <w:tr w:rsidR="00721E92" w:rsidRPr="00AD2180">
        <w:tc>
          <w:tcPr>
            <w:tcW w:w="5940" w:type="dxa"/>
          </w:tcPr>
          <w:p w:rsidR="00721E92" w:rsidRPr="00B90620" w:rsidRDefault="00721E92" w:rsidP="001A0294">
            <w:pPr>
              <w:jc w:val="both"/>
              <w:rPr>
                <w:sz w:val="20"/>
                <w:szCs w:val="20"/>
                <w:lang w:val="bg-BG"/>
              </w:rPr>
            </w:pPr>
            <w:r>
              <w:rPr>
                <w:sz w:val="20"/>
                <w:szCs w:val="20"/>
                <w:lang w:val="bg-BG"/>
              </w:rPr>
              <w:t xml:space="preserve">16. </w:t>
            </w:r>
            <w:r w:rsidRPr="00AD2180">
              <w:rPr>
                <w:sz w:val="20"/>
                <w:szCs w:val="20"/>
                <w:lang w:val="bg-BG"/>
              </w:rPr>
              <w:t>Плакат, формат А1 (594х841мм), хартия хром гланц/мат, 250 г/кв.м., пълноцветен печат.</w:t>
            </w:r>
          </w:p>
        </w:tc>
        <w:tc>
          <w:tcPr>
            <w:tcW w:w="2320" w:type="dxa"/>
          </w:tcPr>
          <w:p w:rsidR="00721E92" w:rsidRPr="00B90620" w:rsidRDefault="00721E92" w:rsidP="001A0294">
            <w:pPr>
              <w:jc w:val="both"/>
              <w:rPr>
                <w:sz w:val="20"/>
                <w:szCs w:val="20"/>
                <w:lang w:val="bg-BG"/>
              </w:rPr>
            </w:pPr>
          </w:p>
        </w:tc>
        <w:tc>
          <w:tcPr>
            <w:tcW w:w="1618" w:type="dxa"/>
          </w:tcPr>
          <w:p w:rsidR="00721E92" w:rsidRDefault="00721E92" w:rsidP="001A0294">
            <w:pPr>
              <w:jc w:val="both"/>
              <w:rPr>
                <w:sz w:val="20"/>
                <w:szCs w:val="20"/>
                <w:lang w:val="bg-BG"/>
              </w:rPr>
            </w:pPr>
            <w:r>
              <w:rPr>
                <w:sz w:val="20"/>
                <w:szCs w:val="20"/>
                <w:lang w:val="bg-BG"/>
              </w:rPr>
              <w:t>30 броя</w:t>
            </w:r>
          </w:p>
        </w:tc>
      </w:tr>
      <w:tr w:rsidR="00721E92" w:rsidRPr="00AD2180">
        <w:tc>
          <w:tcPr>
            <w:tcW w:w="5940" w:type="dxa"/>
          </w:tcPr>
          <w:p w:rsidR="00721E92" w:rsidRPr="00AD2180" w:rsidRDefault="00721E92" w:rsidP="001A0294">
            <w:pPr>
              <w:jc w:val="both"/>
              <w:rPr>
                <w:lang w:val="bg-BG"/>
              </w:rPr>
            </w:pPr>
            <w:r>
              <w:rPr>
                <w:sz w:val="20"/>
                <w:szCs w:val="20"/>
                <w:lang w:val="bg-BG"/>
              </w:rPr>
              <w:t xml:space="preserve">17. </w:t>
            </w:r>
            <w:r w:rsidRPr="00AD2180">
              <w:rPr>
                <w:sz w:val="20"/>
                <w:szCs w:val="20"/>
                <w:lang w:val="bg-BG"/>
              </w:rPr>
              <w:t>Плакат, формат А0 (841х1189мм), хартия хром гланц/мат, 300 г/кв.м., покритие UV лак, пълноцветен печат.</w:t>
            </w:r>
          </w:p>
        </w:tc>
        <w:tc>
          <w:tcPr>
            <w:tcW w:w="2320" w:type="dxa"/>
          </w:tcPr>
          <w:p w:rsidR="00721E92" w:rsidRPr="00B90620" w:rsidRDefault="00721E92" w:rsidP="001A0294">
            <w:pPr>
              <w:jc w:val="both"/>
              <w:rPr>
                <w:sz w:val="20"/>
                <w:szCs w:val="20"/>
                <w:lang w:val="bg-BG"/>
              </w:rPr>
            </w:pPr>
          </w:p>
        </w:tc>
        <w:tc>
          <w:tcPr>
            <w:tcW w:w="1618" w:type="dxa"/>
          </w:tcPr>
          <w:p w:rsidR="00721E92" w:rsidRDefault="00721E92" w:rsidP="001A0294">
            <w:pPr>
              <w:jc w:val="both"/>
              <w:rPr>
                <w:sz w:val="20"/>
                <w:szCs w:val="20"/>
                <w:lang w:val="bg-BG"/>
              </w:rPr>
            </w:pPr>
            <w:r>
              <w:rPr>
                <w:sz w:val="20"/>
                <w:szCs w:val="20"/>
                <w:lang w:val="bg-BG"/>
              </w:rPr>
              <w:t>20 броя</w:t>
            </w:r>
          </w:p>
        </w:tc>
      </w:tr>
      <w:tr w:rsidR="00721E92" w:rsidRPr="00B90620">
        <w:tc>
          <w:tcPr>
            <w:tcW w:w="5940" w:type="dxa"/>
          </w:tcPr>
          <w:p w:rsidR="00721E92" w:rsidRPr="00B90620" w:rsidRDefault="00721E92" w:rsidP="001A0294">
            <w:pPr>
              <w:jc w:val="both"/>
              <w:rPr>
                <w:sz w:val="20"/>
                <w:szCs w:val="20"/>
                <w:lang w:val="bg-BG"/>
              </w:rPr>
            </w:pPr>
            <w:r>
              <w:rPr>
                <w:sz w:val="20"/>
                <w:szCs w:val="20"/>
                <w:lang w:val="bg-BG"/>
              </w:rPr>
              <w:t>18</w:t>
            </w:r>
            <w:r w:rsidRPr="00B90620">
              <w:rPr>
                <w:sz w:val="20"/>
                <w:szCs w:val="20"/>
                <w:lang w:val="bg-BG"/>
              </w:rPr>
              <w:t xml:space="preserve">. Комплект знамена 3 броя (на Европейския съюз, Република България и </w:t>
            </w:r>
            <w:r w:rsidRPr="00726EB4">
              <w:rPr>
                <w:sz w:val="20"/>
                <w:szCs w:val="20"/>
                <w:lang w:val="bg-BG"/>
              </w:rPr>
              <w:t xml:space="preserve">флаг с логото на </w:t>
            </w:r>
            <w:r w:rsidRPr="00B90620">
              <w:rPr>
                <w:sz w:val="20"/>
                <w:szCs w:val="20"/>
                <w:lang w:val="bg-BG"/>
              </w:rPr>
              <w:t>на ОП „Транспорт”) за бюро със стойка хром за всяко от знамената.</w:t>
            </w:r>
          </w:p>
        </w:tc>
        <w:tc>
          <w:tcPr>
            <w:tcW w:w="2320" w:type="dxa"/>
          </w:tcPr>
          <w:p w:rsidR="00721E92" w:rsidRPr="00B90620" w:rsidRDefault="00721E92" w:rsidP="001A0294">
            <w:pPr>
              <w:jc w:val="both"/>
              <w:rPr>
                <w:sz w:val="20"/>
                <w:szCs w:val="20"/>
                <w:lang w:val="bg-BG"/>
              </w:rPr>
            </w:pPr>
          </w:p>
        </w:tc>
        <w:tc>
          <w:tcPr>
            <w:tcW w:w="1618" w:type="dxa"/>
          </w:tcPr>
          <w:p w:rsidR="00721E92" w:rsidRPr="00B90620" w:rsidRDefault="00721E92" w:rsidP="001A0294">
            <w:pPr>
              <w:jc w:val="both"/>
              <w:rPr>
                <w:sz w:val="20"/>
                <w:szCs w:val="20"/>
                <w:lang w:val="bg-BG"/>
              </w:rPr>
            </w:pPr>
            <w:r w:rsidRPr="00B90620">
              <w:rPr>
                <w:sz w:val="20"/>
                <w:szCs w:val="20"/>
                <w:lang w:val="bg-BG"/>
              </w:rPr>
              <w:t>1 комплект</w:t>
            </w:r>
          </w:p>
        </w:tc>
      </w:tr>
      <w:tr w:rsidR="00721E92" w:rsidRPr="00B90620">
        <w:tc>
          <w:tcPr>
            <w:tcW w:w="5940" w:type="dxa"/>
          </w:tcPr>
          <w:p w:rsidR="00721E92" w:rsidRPr="00B90620" w:rsidRDefault="00721E92" w:rsidP="001A0294">
            <w:pPr>
              <w:jc w:val="both"/>
              <w:rPr>
                <w:sz w:val="20"/>
                <w:szCs w:val="20"/>
                <w:lang w:val="bg-BG"/>
              </w:rPr>
            </w:pPr>
            <w:r>
              <w:rPr>
                <w:sz w:val="20"/>
                <w:szCs w:val="20"/>
                <w:lang w:val="bg-BG"/>
              </w:rPr>
              <w:t>19</w:t>
            </w:r>
            <w:r w:rsidRPr="00B90620">
              <w:rPr>
                <w:sz w:val="20"/>
                <w:szCs w:val="20"/>
                <w:lang w:val="bg-BG"/>
              </w:rPr>
              <w:t xml:space="preserve">. Комплект знамена 3 броя (на Европейския съюз, Република България и </w:t>
            </w:r>
            <w:r w:rsidRPr="00726EB4">
              <w:rPr>
                <w:sz w:val="20"/>
                <w:szCs w:val="20"/>
                <w:lang w:val="bg-BG"/>
              </w:rPr>
              <w:t xml:space="preserve">флаг с логото на </w:t>
            </w:r>
            <w:r w:rsidRPr="00B90620">
              <w:rPr>
                <w:sz w:val="20"/>
                <w:szCs w:val="20"/>
                <w:lang w:val="bg-BG"/>
              </w:rPr>
              <w:t>на ОП „Транспорт”) за свободно поставяне в зала със месингова тройна стойка към тях с височина 2.20 – 2.40 м.</w:t>
            </w:r>
          </w:p>
        </w:tc>
        <w:tc>
          <w:tcPr>
            <w:tcW w:w="2320" w:type="dxa"/>
          </w:tcPr>
          <w:p w:rsidR="00721E92" w:rsidRPr="00B90620" w:rsidRDefault="00721E92" w:rsidP="001A0294">
            <w:pPr>
              <w:jc w:val="both"/>
              <w:rPr>
                <w:sz w:val="20"/>
                <w:szCs w:val="20"/>
                <w:lang w:val="bg-BG"/>
              </w:rPr>
            </w:pPr>
          </w:p>
        </w:tc>
        <w:tc>
          <w:tcPr>
            <w:tcW w:w="1618" w:type="dxa"/>
          </w:tcPr>
          <w:p w:rsidR="00721E92" w:rsidRPr="00B90620" w:rsidRDefault="00721E92" w:rsidP="001A0294">
            <w:pPr>
              <w:jc w:val="both"/>
              <w:rPr>
                <w:sz w:val="20"/>
                <w:szCs w:val="20"/>
                <w:lang w:val="bg-BG"/>
              </w:rPr>
            </w:pPr>
            <w:r w:rsidRPr="00B90620">
              <w:rPr>
                <w:sz w:val="20"/>
                <w:szCs w:val="20"/>
                <w:lang w:val="bg-BG"/>
              </w:rPr>
              <w:t>1 комплект</w:t>
            </w:r>
          </w:p>
        </w:tc>
      </w:tr>
      <w:tr w:rsidR="00721E92" w:rsidRPr="00B90620">
        <w:tc>
          <w:tcPr>
            <w:tcW w:w="5940" w:type="dxa"/>
          </w:tcPr>
          <w:p w:rsidR="00721E92" w:rsidRPr="00B90620" w:rsidRDefault="00721E92" w:rsidP="001A0294">
            <w:pPr>
              <w:jc w:val="both"/>
              <w:rPr>
                <w:sz w:val="20"/>
                <w:szCs w:val="20"/>
                <w:lang w:val="bg-BG"/>
              </w:rPr>
            </w:pPr>
            <w:r>
              <w:rPr>
                <w:sz w:val="20"/>
                <w:szCs w:val="20"/>
                <w:lang w:val="bg-BG"/>
              </w:rPr>
              <w:t>20</w:t>
            </w:r>
            <w:r w:rsidRPr="00B90620">
              <w:rPr>
                <w:sz w:val="20"/>
                <w:szCs w:val="20"/>
                <w:lang w:val="bg-BG"/>
              </w:rPr>
              <w:t xml:space="preserve">. Комплект знамена 3 броя (на Европейския съюз, Република България и </w:t>
            </w:r>
            <w:r w:rsidRPr="00726EB4">
              <w:rPr>
                <w:sz w:val="20"/>
                <w:szCs w:val="20"/>
                <w:lang w:val="bg-BG"/>
              </w:rPr>
              <w:t xml:space="preserve">флаг с логото на </w:t>
            </w:r>
            <w:r w:rsidRPr="00B90620">
              <w:rPr>
                <w:sz w:val="20"/>
                <w:szCs w:val="20"/>
                <w:lang w:val="bg-BG"/>
              </w:rPr>
              <w:t>на ОП „Транспорт”) фасадни.</w:t>
            </w:r>
          </w:p>
        </w:tc>
        <w:tc>
          <w:tcPr>
            <w:tcW w:w="2320" w:type="dxa"/>
          </w:tcPr>
          <w:p w:rsidR="00721E92" w:rsidRPr="00B90620" w:rsidRDefault="00721E92" w:rsidP="001A0294">
            <w:pPr>
              <w:jc w:val="both"/>
              <w:rPr>
                <w:sz w:val="20"/>
                <w:szCs w:val="20"/>
                <w:lang w:val="bg-BG"/>
              </w:rPr>
            </w:pPr>
          </w:p>
        </w:tc>
        <w:tc>
          <w:tcPr>
            <w:tcW w:w="1618" w:type="dxa"/>
          </w:tcPr>
          <w:p w:rsidR="00721E92" w:rsidRPr="00B90620" w:rsidRDefault="00721E92" w:rsidP="001A0294">
            <w:pPr>
              <w:jc w:val="both"/>
              <w:rPr>
                <w:sz w:val="20"/>
                <w:szCs w:val="20"/>
                <w:lang w:val="bg-BG"/>
              </w:rPr>
            </w:pPr>
            <w:r w:rsidRPr="00B90620">
              <w:rPr>
                <w:sz w:val="20"/>
                <w:szCs w:val="20"/>
                <w:lang w:val="bg-BG"/>
              </w:rPr>
              <w:t>1 комплект</w:t>
            </w:r>
          </w:p>
        </w:tc>
      </w:tr>
      <w:tr w:rsidR="00721E92" w:rsidRPr="00B90620">
        <w:tc>
          <w:tcPr>
            <w:tcW w:w="5940" w:type="dxa"/>
          </w:tcPr>
          <w:p w:rsidR="00721E92" w:rsidRPr="00B90620" w:rsidRDefault="00721E92" w:rsidP="001A0294">
            <w:pPr>
              <w:jc w:val="both"/>
              <w:rPr>
                <w:sz w:val="20"/>
                <w:szCs w:val="20"/>
                <w:lang w:val="bg-BG"/>
              </w:rPr>
            </w:pPr>
            <w:r>
              <w:rPr>
                <w:sz w:val="20"/>
                <w:szCs w:val="20"/>
                <w:lang w:val="bg-BG"/>
              </w:rPr>
              <w:t>21</w:t>
            </w:r>
            <w:r w:rsidRPr="00B90620">
              <w:rPr>
                <w:sz w:val="20"/>
                <w:szCs w:val="20"/>
                <w:lang w:val="bg-BG"/>
              </w:rPr>
              <w:t xml:space="preserve">. Банер в комплект със стойка за поставяне, размер </w:t>
            </w:r>
            <w:r w:rsidRPr="00B90620">
              <w:rPr>
                <w:color w:val="000000"/>
                <w:sz w:val="20"/>
                <w:szCs w:val="20"/>
                <w:lang w:val="bg-BG" w:eastAsia="bg-BG"/>
              </w:rPr>
              <w:t xml:space="preserve">160/60 см, </w:t>
            </w:r>
            <w:r w:rsidRPr="00B90620">
              <w:rPr>
                <w:sz w:val="20"/>
                <w:szCs w:val="20"/>
                <w:lang w:val="bg-BG"/>
              </w:rPr>
              <w:t>винил, пълноцветен печат.</w:t>
            </w:r>
          </w:p>
        </w:tc>
        <w:tc>
          <w:tcPr>
            <w:tcW w:w="2320" w:type="dxa"/>
          </w:tcPr>
          <w:p w:rsidR="00721E92" w:rsidRPr="00B90620" w:rsidRDefault="00721E92" w:rsidP="001A0294">
            <w:pPr>
              <w:jc w:val="both"/>
              <w:rPr>
                <w:sz w:val="20"/>
                <w:szCs w:val="20"/>
                <w:lang w:val="bg-BG"/>
              </w:rPr>
            </w:pPr>
          </w:p>
        </w:tc>
        <w:tc>
          <w:tcPr>
            <w:tcW w:w="1618" w:type="dxa"/>
          </w:tcPr>
          <w:p w:rsidR="00721E92" w:rsidRPr="00B90620" w:rsidRDefault="00721E92" w:rsidP="001A0294">
            <w:pPr>
              <w:jc w:val="both"/>
              <w:rPr>
                <w:sz w:val="20"/>
                <w:szCs w:val="20"/>
                <w:lang w:val="bg-BG"/>
              </w:rPr>
            </w:pPr>
            <w:r w:rsidRPr="00B90620">
              <w:rPr>
                <w:sz w:val="20"/>
                <w:szCs w:val="20"/>
                <w:lang w:val="bg-BG"/>
              </w:rPr>
              <w:t>2 броя</w:t>
            </w:r>
          </w:p>
        </w:tc>
      </w:tr>
      <w:tr w:rsidR="00721E92" w:rsidRPr="00B90620">
        <w:tc>
          <w:tcPr>
            <w:tcW w:w="5940" w:type="dxa"/>
          </w:tcPr>
          <w:p w:rsidR="00721E92" w:rsidRPr="00B90620" w:rsidRDefault="00721E92" w:rsidP="001A0294">
            <w:pPr>
              <w:jc w:val="both"/>
              <w:rPr>
                <w:sz w:val="20"/>
                <w:szCs w:val="20"/>
                <w:lang w:val="bg-BG"/>
              </w:rPr>
            </w:pPr>
            <w:r>
              <w:rPr>
                <w:sz w:val="20"/>
                <w:szCs w:val="20"/>
                <w:lang w:val="bg-BG"/>
              </w:rPr>
              <w:t xml:space="preserve">22. Транспарант с включени механизми аз монтиране, </w:t>
            </w:r>
            <w:r w:rsidRPr="00B90620">
              <w:rPr>
                <w:sz w:val="20"/>
                <w:szCs w:val="20"/>
                <w:lang w:val="bg-BG"/>
              </w:rPr>
              <w:t>размер 2х3м, винил, пълноцветен печат.</w:t>
            </w:r>
          </w:p>
        </w:tc>
        <w:tc>
          <w:tcPr>
            <w:tcW w:w="2320" w:type="dxa"/>
          </w:tcPr>
          <w:p w:rsidR="00721E92" w:rsidRPr="00B90620" w:rsidRDefault="00721E92" w:rsidP="001A0294">
            <w:pPr>
              <w:jc w:val="both"/>
              <w:rPr>
                <w:sz w:val="20"/>
                <w:szCs w:val="20"/>
                <w:lang w:val="bg-BG"/>
              </w:rPr>
            </w:pPr>
          </w:p>
        </w:tc>
        <w:tc>
          <w:tcPr>
            <w:tcW w:w="1618" w:type="dxa"/>
          </w:tcPr>
          <w:p w:rsidR="00721E92" w:rsidRPr="00B90620" w:rsidRDefault="00721E92" w:rsidP="001A0294">
            <w:pPr>
              <w:jc w:val="both"/>
              <w:rPr>
                <w:sz w:val="20"/>
                <w:szCs w:val="20"/>
                <w:lang w:val="bg-BG"/>
              </w:rPr>
            </w:pPr>
            <w:r w:rsidRPr="00B90620">
              <w:rPr>
                <w:sz w:val="20"/>
                <w:szCs w:val="20"/>
                <w:lang w:val="bg-BG"/>
              </w:rPr>
              <w:t>1 брой</w:t>
            </w:r>
          </w:p>
        </w:tc>
      </w:tr>
      <w:tr w:rsidR="00721E92" w:rsidRPr="00B90620">
        <w:tc>
          <w:tcPr>
            <w:tcW w:w="5940" w:type="dxa"/>
          </w:tcPr>
          <w:p w:rsidR="00721E92" w:rsidRPr="00B90620" w:rsidRDefault="00721E92" w:rsidP="001A0294">
            <w:pPr>
              <w:jc w:val="right"/>
              <w:rPr>
                <w:lang w:val="bg-BG"/>
              </w:rPr>
            </w:pPr>
            <w:r w:rsidRPr="00B90620">
              <w:rPr>
                <w:lang w:val="bg-BG"/>
              </w:rPr>
              <w:t>Общо:</w:t>
            </w:r>
          </w:p>
        </w:tc>
        <w:tc>
          <w:tcPr>
            <w:tcW w:w="2320" w:type="dxa"/>
          </w:tcPr>
          <w:p w:rsidR="00721E92" w:rsidRPr="00B90620" w:rsidRDefault="00721E92" w:rsidP="001A0294">
            <w:pPr>
              <w:jc w:val="both"/>
              <w:rPr>
                <w:lang w:val="bg-BG"/>
              </w:rPr>
            </w:pPr>
          </w:p>
        </w:tc>
        <w:tc>
          <w:tcPr>
            <w:tcW w:w="1618" w:type="dxa"/>
          </w:tcPr>
          <w:p w:rsidR="00721E92" w:rsidRPr="00B90620" w:rsidRDefault="00721E92" w:rsidP="001A0294">
            <w:pPr>
              <w:jc w:val="both"/>
              <w:rPr>
                <w:lang w:val="bg-BG"/>
              </w:rPr>
            </w:pPr>
          </w:p>
        </w:tc>
      </w:tr>
    </w:tbl>
    <w:p w:rsidR="00721E92" w:rsidRPr="004E6B1C" w:rsidRDefault="00721E92" w:rsidP="00EB09A9">
      <w:pPr>
        <w:ind w:firstLine="142"/>
        <w:jc w:val="both"/>
        <w:rPr>
          <w:b/>
          <w:bCs/>
          <w:lang w:val="en-US"/>
        </w:rPr>
      </w:pPr>
    </w:p>
    <w:p w:rsidR="00721E92" w:rsidRPr="00B90620" w:rsidRDefault="00721E92">
      <w:pPr>
        <w:rPr>
          <w:lang w:val="bg-BG"/>
        </w:rPr>
      </w:pPr>
    </w:p>
    <w:p w:rsidR="00721E92" w:rsidRPr="00B90620" w:rsidRDefault="00721E92" w:rsidP="00EB09A9">
      <w:pPr>
        <w:pStyle w:val="Header"/>
        <w:ind w:firstLine="708"/>
        <w:jc w:val="both"/>
        <w:rPr>
          <w:lang w:val="bg-BG"/>
        </w:rPr>
      </w:pPr>
      <w:r w:rsidRPr="00B90620">
        <w:rPr>
          <w:lang w:val="bg-BG"/>
        </w:rPr>
        <w:t xml:space="preserve">Тази цена не подлежи на промяна и включва всички разходи за изпълнение на поръчката, в т. ч. всички дължими данъци, такси и други плащания съгласно действащото законодателство. </w:t>
      </w:r>
    </w:p>
    <w:p w:rsidR="00721E92" w:rsidRPr="00B90620" w:rsidRDefault="00721E92" w:rsidP="00EB09A9">
      <w:pPr>
        <w:pStyle w:val="Header"/>
        <w:ind w:firstLine="708"/>
        <w:jc w:val="both"/>
        <w:rPr>
          <w:lang w:val="bg-BG"/>
        </w:rPr>
      </w:pPr>
    </w:p>
    <w:p w:rsidR="00721E92" w:rsidRPr="00B90620" w:rsidRDefault="00721E92" w:rsidP="00EB09A9">
      <w:pPr>
        <w:tabs>
          <w:tab w:val="left" w:pos="935"/>
        </w:tabs>
        <w:ind w:firstLine="709"/>
        <w:jc w:val="both"/>
        <w:rPr>
          <w:spacing w:val="-5"/>
          <w:lang w:val="bg-BG"/>
        </w:rPr>
      </w:pPr>
      <w:r w:rsidRPr="00B90620">
        <w:rPr>
          <w:lang w:val="bg-BG"/>
        </w:rPr>
        <w:t xml:space="preserve">Съгласни сме, нашата оферта да бъде валидна за срок от 150 (сто и петдесет) календарни дни от датата, определена като краен срок за подаване на офертите. </w:t>
      </w:r>
      <w:r w:rsidRPr="00B90620">
        <w:rPr>
          <w:spacing w:val="-5"/>
          <w:lang w:val="bg-BG"/>
        </w:rPr>
        <w:t>Същият срок обезпечаваме с банкова/парична гаранция за участие в размер</w:t>
      </w:r>
      <w:r w:rsidRPr="00B90620">
        <w:rPr>
          <w:lang w:val="bg-BG"/>
        </w:rPr>
        <w:t xml:space="preserve"> на ......................лв. </w:t>
      </w:r>
      <w:r w:rsidRPr="00B90620">
        <w:rPr>
          <w:spacing w:val="-5"/>
          <w:lang w:val="bg-BG"/>
        </w:rPr>
        <w:t>Офертата ще остане обвързваща за нас и може да бъде приета по всяко време, преди изтичането на този срок.</w:t>
      </w:r>
    </w:p>
    <w:p w:rsidR="00721E92" w:rsidRPr="00B90620" w:rsidRDefault="00721E92" w:rsidP="00EB09A9">
      <w:pPr>
        <w:pStyle w:val="BodyText2"/>
        <w:ind w:firstLine="697"/>
        <w:jc w:val="both"/>
        <w:rPr>
          <w:b/>
          <w:bCs/>
          <w:lang w:val="bg-BG"/>
        </w:rPr>
      </w:pPr>
      <w:r w:rsidRPr="00B90620">
        <w:rPr>
          <w:lang w:val="bg-BG"/>
        </w:rPr>
        <w:t>При условие, че бъдем избрани за Изпълнител на обществената поръчка, ние сме съгласни да представим парична или банкова гаранция за изпълнение на задълженията по договора в размер на 3% от финансовия ресурс по договора, без ДДС.</w:t>
      </w:r>
    </w:p>
    <w:p w:rsidR="00721E92" w:rsidRPr="00B90620" w:rsidRDefault="00721E92" w:rsidP="00EB09A9">
      <w:pPr>
        <w:ind w:firstLine="697"/>
        <w:jc w:val="both"/>
        <w:rPr>
          <w:lang w:val="bg-BG"/>
        </w:rPr>
      </w:pPr>
      <w:r w:rsidRPr="00B90620">
        <w:rPr>
          <w:lang w:val="bg-BG"/>
        </w:rPr>
        <w:t>Декларираме, че сме запознати с указанията и условията за участие в обявената от Вас поръчка. Съгласни сме с поставените от Вас условия и ги приемаме без възражения.</w:t>
      </w:r>
    </w:p>
    <w:p w:rsidR="00721E92" w:rsidRPr="00B90620" w:rsidRDefault="00721E92" w:rsidP="0046690F">
      <w:pPr>
        <w:pStyle w:val="Header"/>
        <w:jc w:val="both"/>
        <w:rPr>
          <w:rStyle w:val="Emphasis"/>
          <w:lang w:val="bg-BG"/>
        </w:rPr>
      </w:pPr>
    </w:p>
    <w:p w:rsidR="00721E92" w:rsidRPr="00B90620" w:rsidRDefault="00721E92" w:rsidP="0046690F">
      <w:pPr>
        <w:pStyle w:val="Header"/>
        <w:jc w:val="both"/>
        <w:rPr>
          <w:rStyle w:val="Emphasis"/>
          <w:lang w:val="bg-BG"/>
        </w:rPr>
      </w:pPr>
      <w:r w:rsidRPr="00B90620">
        <w:rPr>
          <w:rStyle w:val="Emphasis"/>
          <w:lang w:val="bg-BG"/>
        </w:rPr>
        <w:t>Забележка:</w:t>
      </w:r>
    </w:p>
    <w:p w:rsidR="00721E92" w:rsidRPr="00B90620" w:rsidRDefault="00721E92" w:rsidP="00472787">
      <w:pPr>
        <w:numPr>
          <w:ilvl w:val="0"/>
          <w:numId w:val="23"/>
        </w:numPr>
        <w:spacing w:before="100" w:beforeAutospacing="1" w:after="100" w:afterAutospacing="1"/>
        <w:ind w:right="70"/>
        <w:jc w:val="both"/>
        <w:rPr>
          <w:sz w:val="22"/>
          <w:szCs w:val="22"/>
          <w:lang w:val="bg-BG"/>
        </w:rPr>
      </w:pPr>
      <w:r w:rsidRPr="00B90620">
        <w:rPr>
          <w:sz w:val="22"/>
          <w:szCs w:val="22"/>
          <w:lang w:val="bg-BG"/>
        </w:rPr>
        <w:t>Предлаганите единични цени за един брой печатен материал следва да се посочват в лева без ДДС, закръглени до стотинка.</w:t>
      </w:r>
    </w:p>
    <w:p w:rsidR="00721E92" w:rsidRPr="00B90620" w:rsidRDefault="00721E92" w:rsidP="00472787">
      <w:pPr>
        <w:numPr>
          <w:ilvl w:val="0"/>
          <w:numId w:val="23"/>
        </w:numPr>
        <w:spacing w:before="100" w:beforeAutospacing="1" w:after="100" w:afterAutospacing="1"/>
        <w:ind w:right="70"/>
        <w:jc w:val="both"/>
        <w:rPr>
          <w:sz w:val="22"/>
          <w:szCs w:val="22"/>
          <w:shd w:val="clear" w:color="auto" w:fill="FFFF00"/>
          <w:lang w:val="bg-BG"/>
        </w:rPr>
      </w:pPr>
      <w:r w:rsidRPr="00B90620">
        <w:rPr>
          <w:sz w:val="22"/>
          <w:szCs w:val="22"/>
          <w:lang w:val="bg-BG"/>
        </w:rPr>
        <w:t>Финансовия ресурс на Възложителя е на стойност до 300 000 лв. без ДДС.</w:t>
      </w:r>
    </w:p>
    <w:p w:rsidR="00721E92" w:rsidRPr="00B90620" w:rsidRDefault="00721E92" w:rsidP="00472787">
      <w:pPr>
        <w:rPr>
          <w:rFonts w:ascii="Arial" w:hAnsi="Arial" w:cs="Arial"/>
          <w:sz w:val="20"/>
          <w:szCs w:val="20"/>
          <w:lang w:val="bg-BG"/>
        </w:rPr>
      </w:pPr>
    </w:p>
    <w:p w:rsidR="00721E92" w:rsidRPr="00B90620" w:rsidRDefault="00721E92" w:rsidP="0046690F">
      <w:pPr>
        <w:pStyle w:val="Header"/>
        <w:jc w:val="both"/>
        <w:rPr>
          <w:lang w:val="bg-BG"/>
        </w:rPr>
      </w:pPr>
    </w:p>
    <w:p w:rsidR="00721E92" w:rsidRPr="00B90620" w:rsidRDefault="00721E92" w:rsidP="00EB09A9">
      <w:pPr>
        <w:ind w:left="5664" w:firstLine="708"/>
        <w:jc w:val="right"/>
        <w:rPr>
          <w:b/>
          <w:bCs/>
          <w:i/>
          <w:iCs/>
          <w:lang w:val="bg-BG"/>
        </w:rPr>
      </w:pPr>
    </w:p>
    <w:p w:rsidR="00721E92" w:rsidRPr="00B90620" w:rsidRDefault="00721E92" w:rsidP="00EB09A9">
      <w:pPr>
        <w:jc w:val="both"/>
        <w:rPr>
          <w:b/>
          <w:bCs/>
          <w:i/>
          <w:iCs/>
          <w:lang w:val="bg-BG"/>
        </w:rPr>
      </w:pPr>
      <w:r w:rsidRPr="00B90620">
        <w:rPr>
          <w:b/>
          <w:bCs/>
          <w:i/>
          <w:iCs/>
          <w:lang w:val="bg-BG"/>
        </w:rPr>
        <w:t>С уважение,</w:t>
      </w:r>
    </w:p>
    <w:p w:rsidR="00721E92" w:rsidRPr="00B90620" w:rsidRDefault="00721E92" w:rsidP="00EB09A9">
      <w:pPr>
        <w:jc w:val="both"/>
        <w:rPr>
          <w:lang w:val="bg-BG"/>
        </w:rPr>
      </w:pPr>
    </w:p>
    <w:p w:rsidR="00721E92" w:rsidRPr="00B90620" w:rsidRDefault="00721E92" w:rsidP="00EB09A9">
      <w:pPr>
        <w:jc w:val="both"/>
        <w:rPr>
          <w:lang w:val="bg-BG"/>
        </w:rPr>
      </w:pPr>
    </w:p>
    <w:p w:rsidR="00721E92" w:rsidRPr="00B90620" w:rsidRDefault="00721E92" w:rsidP="00EB09A9">
      <w:pPr>
        <w:jc w:val="both"/>
        <w:rPr>
          <w:lang w:val="bg-BG"/>
        </w:rPr>
      </w:pPr>
      <w:r w:rsidRPr="00B90620">
        <w:rPr>
          <w:i/>
          <w:iCs/>
          <w:lang w:val="bg-BG"/>
        </w:rPr>
        <w:t>Подпис и печат</w:t>
      </w:r>
      <w:r w:rsidRPr="00B90620">
        <w:rPr>
          <w:lang w:val="bg-BG"/>
        </w:rPr>
        <w:t xml:space="preserve"> _____________________________</w:t>
      </w:r>
      <w:r w:rsidRPr="00B90620">
        <w:rPr>
          <w:lang w:val="bg-BG"/>
        </w:rPr>
        <w:tab/>
      </w:r>
      <w:r w:rsidRPr="00B90620">
        <w:rPr>
          <w:lang w:val="bg-BG"/>
        </w:rPr>
        <w:tab/>
      </w:r>
      <w:r w:rsidRPr="00B90620">
        <w:rPr>
          <w:lang w:val="bg-BG"/>
        </w:rPr>
        <w:tab/>
      </w:r>
      <w:r w:rsidRPr="00B90620">
        <w:rPr>
          <w:i/>
          <w:iCs/>
          <w:lang w:val="bg-BG"/>
        </w:rPr>
        <w:t>Дата</w:t>
      </w:r>
      <w:r w:rsidRPr="00B90620">
        <w:rPr>
          <w:lang w:val="bg-BG"/>
        </w:rPr>
        <w:t xml:space="preserve"> __________</w:t>
      </w:r>
      <w:r w:rsidRPr="00B90620">
        <w:rPr>
          <w:lang w:val="bg-BG"/>
        </w:rPr>
        <w:tab/>
      </w:r>
    </w:p>
    <w:p w:rsidR="00721E92" w:rsidRPr="00B90620" w:rsidRDefault="00721E92" w:rsidP="00EB09A9">
      <w:pPr>
        <w:jc w:val="both"/>
        <w:rPr>
          <w:i/>
          <w:iCs/>
          <w:lang w:val="bg-BG"/>
        </w:rPr>
      </w:pPr>
    </w:p>
    <w:p w:rsidR="00721E92" w:rsidRPr="00B90620" w:rsidRDefault="00721E92" w:rsidP="00EB09A9">
      <w:pPr>
        <w:jc w:val="both"/>
        <w:rPr>
          <w:i/>
          <w:iCs/>
          <w:lang w:val="bg-BG"/>
        </w:rPr>
      </w:pPr>
      <w:r w:rsidRPr="00B90620">
        <w:rPr>
          <w:i/>
          <w:iCs/>
          <w:lang w:val="bg-BG"/>
        </w:rPr>
        <w:t>____________________________________________________</w:t>
      </w:r>
    </w:p>
    <w:p w:rsidR="00721E92" w:rsidRPr="00B90620" w:rsidRDefault="00721E92" w:rsidP="00EB09A9">
      <w:pPr>
        <w:rPr>
          <w:i/>
          <w:iCs/>
          <w:lang w:val="bg-BG"/>
        </w:rPr>
      </w:pPr>
      <w:r w:rsidRPr="00B90620">
        <w:rPr>
          <w:i/>
          <w:iCs/>
          <w:lang w:val="bg-BG"/>
        </w:rPr>
        <w:t>(име, фамилия и длъжност на представляващия участника)</w:t>
      </w:r>
    </w:p>
    <w:p w:rsidR="00721E92" w:rsidRPr="00B90620" w:rsidRDefault="00721E92" w:rsidP="00EB09A9">
      <w:pPr>
        <w:rPr>
          <w:i/>
          <w:iCs/>
          <w:lang w:val="bg-BG"/>
        </w:rPr>
      </w:pPr>
    </w:p>
    <w:p w:rsidR="00721E92" w:rsidRPr="00B90620" w:rsidRDefault="00721E92" w:rsidP="00EB09A9">
      <w:pPr>
        <w:ind w:firstLine="600"/>
        <w:jc w:val="center"/>
        <w:rPr>
          <w:b/>
          <w:bCs/>
          <w:lang w:val="bg-BG"/>
        </w:rPr>
      </w:pPr>
    </w:p>
    <w:p w:rsidR="00721E92" w:rsidRPr="00B90620" w:rsidRDefault="00721E92" w:rsidP="00EB09A9">
      <w:pPr>
        <w:ind w:firstLine="600"/>
        <w:jc w:val="center"/>
        <w:rPr>
          <w:b/>
          <w:bCs/>
          <w:lang w:val="bg-BG"/>
        </w:rPr>
      </w:pPr>
    </w:p>
    <w:p w:rsidR="00721E92" w:rsidRPr="00B90620" w:rsidRDefault="00721E92" w:rsidP="00EB09A9">
      <w:pPr>
        <w:ind w:firstLine="600"/>
        <w:jc w:val="center"/>
        <w:rPr>
          <w:b/>
          <w:bCs/>
          <w:lang w:val="bg-BG"/>
        </w:rPr>
      </w:pPr>
    </w:p>
    <w:p w:rsidR="00721E92" w:rsidRPr="00B90620" w:rsidRDefault="00721E92" w:rsidP="00EB09A9">
      <w:pPr>
        <w:ind w:firstLine="600"/>
        <w:jc w:val="center"/>
        <w:rPr>
          <w:b/>
          <w:bCs/>
          <w:lang w:val="bg-BG"/>
        </w:rPr>
      </w:pPr>
    </w:p>
    <w:p w:rsidR="00721E92" w:rsidRPr="00B90620" w:rsidRDefault="00721E92" w:rsidP="00EB09A9">
      <w:pPr>
        <w:ind w:firstLine="600"/>
        <w:jc w:val="center"/>
        <w:rPr>
          <w:b/>
          <w:bCs/>
          <w:lang w:val="bg-BG"/>
        </w:rPr>
      </w:pPr>
    </w:p>
    <w:p w:rsidR="00721E92" w:rsidRPr="00B90620" w:rsidRDefault="00721E92" w:rsidP="00EB09A9">
      <w:pPr>
        <w:ind w:firstLine="600"/>
        <w:jc w:val="center"/>
        <w:rPr>
          <w:b/>
          <w:bCs/>
          <w:lang w:val="bg-BG"/>
        </w:rPr>
      </w:pPr>
    </w:p>
    <w:p w:rsidR="00721E92" w:rsidRDefault="00721E92" w:rsidP="00537FC9">
      <w:pPr>
        <w:rPr>
          <w:b/>
          <w:bCs/>
          <w:i/>
          <w:iCs/>
          <w:lang w:val="bg-BG"/>
        </w:rPr>
      </w:pPr>
    </w:p>
    <w:p w:rsidR="00721E92" w:rsidRDefault="00721E92" w:rsidP="00537FC9">
      <w:pPr>
        <w:rPr>
          <w:b/>
          <w:bCs/>
          <w:i/>
          <w:iCs/>
          <w:lang w:val="bg-BG"/>
        </w:rPr>
      </w:pPr>
    </w:p>
    <w:p w:rsidR="00721E92" w:rsidRDefault="00721E92" w:rsidP="00537FC9">
      <w:pPr>
        <w:rPr>
          <w:b/>
          <w:bCs/>
          <w:i/>
          <w:iCs/>
          <w:lang w:val="bg-BG"/>
        </w:rPr>
      </w:pPr>
    </w:p>
    <w:p w:rsidR="00721E92" w:rsidRDefault="00721E92" w:rsidP="00537FC9">
      <w:pPr>
        <w:rPr>
          <w:b/>
          <w:bCs/>
          <w:i/>
          <w:iCs/>
          <w:lang w:val="bg-BG"/>
        </w:rPr>
      </w:pPr>
    </w:p>
    <w:p w:rsidR="00721E92" w:rsidRDefault="00721E92" w:rsidP="00537FC9">
      <w:pPr>
        <w:rPr>
          <w:b/>
          <w:bCs/>
          <w:i/>
          <w:iCs/>
          <w:lang w:val="bg-BG"/>
        </w:rPr>
      </w:pPr>
    </w:p>
    <w:p w:rsidR="00721E92" w:rsidRDefault="00721E92" w:rsidP="00537FC9">
      <w:pPr>
        <w:rPr>
          <w:b/>
          <w:bCs/>
          <w:i/>
          <w:iCs/>
          <w:lang w:val="bg-BG"/>
        </w:rPr>
      </w:pPr>
    </w:p>
    <w:p w:rsidR="00721E92" w:rsidRDefault="00721E92" w:rsidP="00537FC9">
      <w:pPr>
        <w:rPr>
          <w:b/>
          <w:bCs/>
          <w:i/>
          <w:iCs/>
          <w:lang w:val="bg-BG"/>
        </w:rPr>
      </w:pPr>
    </w:p>
    <w:p w:rsidR="00721E92" w:rsidRDefault="00721E92" w:rsidP="00537FC9">
      <w:pPr>
        <w:rPr>
          <w:b/>
          <w:bCs/>
          <w:i/>
          <w:iCs/>
          <w:lang w:val="bg-BG"/>
        </w:rPr>
      </w:pPr>
    </w:p>
    <w:p w:rsidR="00721E92" w:rsidRDefault="00721E92" w:rsidP="00537FC9">
      <w:pPr>
        <w:rPr>
          <w:b/>
          <w:bCs/>
          <w:i/>
          <w:iCs/>
          <w:lang w:val="bg-BG"/>
        </w:rPr>
      </w:pPr>
    </w:p>
    <w:p w:rsidR="00721E92" w:rsidRDefault="00721E92" w:rsidP="00537FC9">
      <w:pPr>
        <w:rPr>
          <w:b/>
          <w:bCs/>
          <w:i/>
          <w:iCs/>
          <w:lang w:val="bg-BG"/>
        </w:rPr>
      </w:pPr>
    </w:p>
    <w:p w:rsidR="00721E92" w:rsidRDefault="00721E92" w:rsidP="00537FC9">
      <w:pPr>
        <w:rPr>
          <w:b/>
          <w:bCs/>
          <w:i/>
          <w:iCs/>
          <w:lang w:val="bg-BG"/>
        </w:rPr>
      </w:pPr>
    </w:p>
    <w:p w:rsidR="00721E92" w:rsidRPr="00B90620" w:rsidRDefault="00721E92" w:rsidP="00537FC9">
      <w:pPr>
        <w:rPr>
          <w:b/>
          <w:bCs/>
          <w:i/>
          <w:iCs/>
          <w:lang w:val="bg-BG"/>
        </w:rPr>
      </w:pPr>
      <w:r w:rsidRPr="00B90620">
        <w:rPr>
          <w:b/>
          <w:bCs/>
          <w:i/>
          <w:iCs/>
          <w:lang w:val="bg-BG"/>
        </w:rPr>
        <w:t>ОБРАЗЕЦ</w:t>
      </w:r>
      <w:r w:rsidRPr="00B90620">
        <w:rPr>
          <w:b/>
          <w:bCs/>
          <w:i/>
          <w:iCs/>
          <w:lang w:val="bg-BG"/>
        </w:rPr>
        <w:tab/>
      </w:r>
      <w:r w:rsidRPr="00B90620">
        <w:rPr>
          <w:b/>
          <w:bCs/>
          <w:i/>
          <w:iCs/>
          <w:lang w:val="bg-BG"/>
        </w:rPr>
        <w:tab/>
      </w:r>
      <w:r w:rsidRPr="00B90620">
        <w:rPr>
          <w:b/>
          <w:bCs/>
          <w:i/>
          <w:iCs/>
          <w:lang w:val="bg-BG"/>
        </w:rPr>
        <w:tab/>
      </w:r>
      <w:r w:rsidRPr="00B90620">
        <w:rPr>
          <w:b/>
          <w:bCs/>
          <w:i/>
          <w:iCs/>
          <w:lang w:val="bg-BG"/>
        </w:rPr>
        <w:tab/>
      </w:r>
      <w:r w:rsidRPr="00B90620">
        <w:rPr>
          <w:b/>
          <w:bCs/>
          <w:i/>
          <w:iCs/>
          <w:lang w:val="bg-BG"/>
        </w:rPr>
        <w:tab/>
      </w:r>
      <w:r w:rsidRPr="00B90620">
        <w:rPr>
          <w:b/>
          <w:bCs/>
          <w:i/>
          <w:iCs/>
          <w:lang w:val="bg-BG"/>
        </w:rPr>
        <w:tab/>
      </w:r>
      <w:r w:rsidRPr="00B90620">
        <w:rPr>
          <w:b/>
          <w:bCs/>
          <w:i/>
          <w:iCs/>
          <w:lang w:val="bg-BG"/>
        </w:rPr>
        <w:tab/>
      </w:r>
      <w:r w:rsidRPr="00B90620">
        <w:rPr>
          <w:b/>
          <w:bCs/>
          <w:i/>
          <w:iCs/>
          <w:lang w:val="bg-BG"/>
        </w:rPr>
        <w:tab/>
        <w:t>ПРИЛОЖЕНИЕ № 2</w:t>
      </w:r>
    </w:p>
    <w:p w:rsidR="00721E92" w:rsidRPr="00B90620" w:rsidRDefault="00721E92" w:rsidP="00EB09A9">
      <w:pPr>
        <w:ind w:firstLine="600"/>
        <w:rPr>
          <w:b/>
          <w:bCs/>
          <w:lang w:val="bg-BG"/>
        </w:rPr>
      </w:pPr>
    </w:p>
    <w:p w:rsidR="00721E92" w:rsidRPr="00B90620" w:rsidRDefault="00721E92" w:rsidP="00EB09A9">
      <w:pPr>
        <w:ind w:firstLine="600"/>
        <w:jc w:val="center"/>
        <w:rPr>
          <w:b/>
          <w:bCs/>
          <w:lang w:val="bg-BG"/>
        </w:rPr>
      </w:pPr>
      <w:r w:rsidRPr="00B90620">
        <w:rPr>
          <w:b/>
          <w:bCs/>
          <w:lang w:val="bg-BG"/>
        </w:rPr>
        <w:t>Д  Е  К  Л  А  Р  А  Ц  И  Я</w:t>
      </w:r>
    </w:p>
    <w:p w:rsidR="00721E92" w:rsidRPr="00B90620" w:rsidRDefault="00721E92" w:rsidP="00EB09A9">
      <w:pPr>
        <w:ind w:firstLine="600"/>
        <w:jc w:val="center"/>
        <w:rPr>
          <w:b/>
          <w:bCs/>
          <w:lang w:val="bg-BG"/>
        </w:rPr>
      </w:pPr>
      <w:r w:rsidRPr="00B90620">
        <w:rPr>
          <w:b/>
          <w:bCs/>
          <w:lang w:val="bg-BG"/>
        </w:rPr>
        <w:t>по</w:t>
      </w:r>
    </w:p>
    <w:p w:rsidR="00721E92" w:rsidRPr="00B90620" w:rsidRDefault="00721E92" w:rsidP="00EB09A9">
      <w:pPr>
        <w:ind w:right="-365" w:firstLine="600"/>
        <w:jc w:val="center"/>
        <w:rPr>
          <w:b/>
          <w:bCs/>
          <w:lang w:val="bg-BG"/>
        </w:rPr>
      </w:pPr>
      <w:r w:rsidRPr="00B90620">
        <w:rPr>
          <w:b/>
          <w:bCs/>
          <w:lang w:val="bg-BG"/>
        </w:rPr>
        <w:t>по чл. 47, ал. 1, т. 1 и ал. 2, т. 2 ,т. 4 и т.5 от Закона за обществените поръчки</w:t>
      </w:r>
    </w:p>
    <w:p w:rsidR="00721E92" w:rsidRPr="00B90620" w:rsidRDefault="00721E92" w:rsidP="00EB09A9">
      <w:pPr>
        <w:ind w:right="-365" w:firstLine="600"/>
        <w:jc w:val="center"/>
        <w:rPr>
          <w:i/>
          <w:iCs/>
          <w:lang w:val="bg-BG"/>
        </w:rPr>
      </w:pPr>
      <w:r w:rsidRPr="00B90620">
        <w:rPr>
          <w:i/>
          <w:iCs/>
          <w:lang w:val="bg-BG"/>
        </w:rPr>
        <w:t>от участник/подизпълнител/всеки от участниците в обединение, което не е юридическо лице</w:t>
      </w:r>
    </w:p>
    <w:p w:rsidR="00721E92" w:rsidRPr="00B90620" w:rsidRDefault="00721E92" w:rsidP="00EB09A9">
      <w:pPr>
        <w:ind w:right="-365" w:firstLine="600"/>
        <w:jc w:val="both"/>
        <w:rPr>
          <w:lang w:val="bg-BG"/>
        </w:rPr>
      </w:pPr>
    </w:p>
    <w:p w:rsidR="00721E92" w:rsidRPr="00B90620" w:rsidRDefault="00721E92" w:rsidP="00EB09A9">
      <w:pPr>
        <w:ind w:right="-47" w:firstLine="600"/>
        <w:jc w:val="both"/>
        <w:rPr>
          <w:lang w:val="bg-BG"/>
        </w:rPr>
      </w:pPr>
      <w:r w:rsidRPr="00B90620">
        <w:rPr>
          <w:lang w:val="bg-BG"/>
        </w:rPr>
        <w:t>Долуподписаният/та …………………………………………..………………...,</w:t>
      </w:r>
    </w:p>
    <w:p w:rsidR="00721E92" w:rsidRPr="00B90620" w:rsidRDefault="00721E92" w:rsidP="00EB09A9">
      <w:pPr>
        <w:ind w:right="-47" w:firstLine="600"/>
        <w:jc w:val="both"/>
        <w:rPr>
          <w:noProof/>
          <w:lang w:val="bg-BG"/>
        </w:rPr>
      </w:pPr>
      <w:r w:rsidRPr="00B90620">
        <w:rPr>
          <w:lang w:val="bg-BG"/>
        </w:rPr>
        <w:t xml:space="preserve">в качеството ми на </w:t>
      </w:r>
      <w:r w:rsidRPr="00B90620">
        <w:rPr>
          <w:i/>
          <w:iCs/>
          <w:lang w:val="bg-BG"/>
        </w:rPr>
        <w:t>(посочете длъжността</w:t>
      </w:r>
      <w:r w:rsidRPr="00B90620">
        <w:rPr>
          <w:lang w:val="bg-BG"/>
        </w:rPr>
        <w:t xml:space="preserve">)…………...…………………………., на </w:t>
      </w:r>
      <w:r w:rsidRPr="00B90620">
        <w:rPr>
          <w:i/>
          <w:iCs/>
          <w:lang w:val="bg-BG"/>
        </w:rPr>
        <w:t>(посочете фирмата на участника)</w:t>
      </w:r>
      <w:r w:rsidRPr="00B90620">
        <w:rPr>
          <w:lang w:val="bg-BG"/>
        </w:rPr>
        <w:t xml:space="preserve"> ……………………………….……............., </w:t>
      </w:r>
      <w:r w:rsidRPr="00B90620">
        <w:rPr>
          <w:noProof/>
          <w:lang w:val="bg-BG"/>
        </w:rPr>
        <w:t>с ЕИК/БУЛСТАТ ………………………………………., със седалище и адрес на управление: .............................................................................................................................................</w:t>
      </w:r>
      <w:r w:rsidRPr="00B90620">
        <w:rPr>
          <w:noProof/>
          <w:lang w:val="bg-BG"/>
        </w:rPr>
        <w:tab/>
      </w:r>
      <w:r w:rsidRPr="00B90620">
        <w:rPr>
          <w:noProof/>
          <w:lang w:val="bg-BG"/>
        </w:rPr>
        <w:tab/>
      </w:r>
    </w:p>
    <w:p w:rsidR="00721E92" w:rsidRPr="00B90620" w:rsidRDefault="00721E92" w:rsidP="00EB09A9">
      <w:pPr>
        <w:ind w:right="-47" w:firstLine="600"/>
        <w:jc w:val="center"/>
        <w:rPr>
          <w:noProof/>
          <w:lang w:val="bg-BG"/>
        </w:rPr>
      </w:pPr>
      <w:r w:rsidRPr="00B90620">
        <w:rPr>
          <w:b/>
          <w:bCs/>
          <w:noProof/>
          <w:lang w:val="bg-BG"/>
        </w:rPr>
        <w:t>Д Е К Л А Р И Р А М, че</w:t>
      </w:r>
      <w:r w:rsidRPr="00B90620">
        <w:rPr>
          <w:noProof/>
          <w:lang w:val="bg-BG"/>
        </w:rPr>
        <w:t>:</w:t>
      </w:r>
    </w:p>
    <w:p w:rsidR="00721E92" w:rsidRPr="00B90620" w:rsidRDefault="00721E92" w:rsidP="0062148C">
      <w:pPr>
        <w:ind w:right="-47" w:firstLine="600"/>
        <w:jc w:val="both"/>
        <w:rPr>
          <w:noProof/>
          <w:lang w:val="bg-BG"/>
        </w:rPr>
      </w:pPr>
      <w:r w:rsidRPr="00B90620">
        <w:rPr>
          <w:noProof/>
          <w:lang w:val="bg-BG"/>
        </w:rPr>
        <w:t xml:space="preserve">1. Не съм осъждан/а с влязла в сила присъда за: </w:t>
      </w:r>
    </w:p>
    <w:p w:rsidR="00721E92" w:rsidRPr="00B90620" w:rsidRDefault="00721E92" w:rsidP="00EB09A9">
      <w:pPr>
        <w:ind w:right="-45" w:firstLine="600"/>
        <w:jc w:val="both"/>
        <w:rPr>
          <w:noProof/>
          <w:lang w:val="bg-BG"/>
        </w:rPr>
      </w:pPr>
      <w:r w:rsidRPr="00B90620">
        <w:rPr>
          <w:noProof/>
          <w:lang w:val="bg-BG"/>
        </w:rPr>
        <w:t>а) престъпление против финансовата, данъчната или осигурителната система, включително изпиране на пари, по чл. 253 - 260 от Наказателния кодекс (НК);</w:t>
      </w:r>
    </w:p>
    <w:p w:rsidR="00721E92" w:rsidRPr="00B90620" w:rsidRDefault="00721E92" w:rsidP="00EB09A9">
      <w:pPr>
        <w:ind w:right="-45" w:firstLine="600"/>
        <w:jc w:val="both"/>
        <w:rPr>
          <w:lang w:val="bg-BG"/>
        </w:rPr>
      </w:pPr>
      <w:r w:rsidRPr="00B90620">
        <w:rPr>
          <w:lang w:val="bg-BG"/>
        </w:rPr>
        <w:t>б) подкуп по чл. 301 - 307 от НК;</w:t>
      </w:r>
    </w:p>
    <w:p w:rsidR="00721E92" w:rsidRPr="00B90620" w:rsidRDefault="00721E92" w:rsidP="00EB09A9">
      <w:pPr>
        <w:ind w:right="-45" w:firstLine="600"/>
        <w:jc w:val="both"/>
        <w:rPr>
          <w:lang w:val="bg-BG"/>
        </w:rPr>
      </w:pPr>
      <w:r w:rsidRPr="00B90620">
        <w:rPr>
          <w:lang w:val="bg-BG"/>
        </w:rPr>
        <w:t>в) участие в организирана престъпна група по чл. 321 и 321а от НК;</w:t>
      </w:r>
    </w:p>
    <w:p w:rsidR="00721E92" w:rsidRPr="00B90620" w:rsidRDefault="00721E92" w:rsidP="00EB09A9">
      <w:pPr>
        <w:ind w:right="-45" w:firstLine="600"/>
        <w:jc w:val="both"/>
        <w:rPr>
          <w:lang w:val="bg-BG"/>
        </w:rPr>
      </w:pPr>
      <w:r w:rsidRPr="00B90620">
        <w:rPr>
          <w:lang w:val="bg-BG"/>
        </w:rPr>
        <w:t>г) престъпление против собствеността по чл. 194 - 217 от НК;</w:t>
      </w:r>
    </w:p>
    <w:p w:rsidR="00721E92" w:rsidRPr="00B90620" w:rsidRDefault="00721E92" w:rsidP="00EB09A9">
      <w:pPr>
        <w:ind w:right="-45" w:firstLine="600"/>
        <w:jc w:val="both"/>
        <w:rPr>
          <w:lang w:val="bg-BG"/>
        </w:rPr>
      </w:pPr>
      <w:r w:rsidRPr="00B90620">
        <w:rPr>
          <w:lang w:val="bg-BG"/>
        </w:rPr>
        <w:t>д) престъпление против стопанството по чл. 219 - 252 от НК;</w:t>
      </w:r>
    </w:p>
    <w:p w:rsidR="00721E92" w:rsidRPr="00B90620" w:rsidRDefault="00721E92" w:rsidP="00EB09A9">
      <w:pPr>
        <w:ind w:right="-45" w:firstLine="600"/>
        <w:jc w:val="both"/>
        <w:rPr>
          <w:lang w:val="bg-BG"/>
        </w:rPr>
      </w:pPr>
      <w:r w:rsidRPr="00B90620">
        <w:rPr>
          <w:lang w:val="bg-BG"/>
        </w:rPr>
        <w:t>е) престъпление по чл.313 от Наказателния кодекс във връзка с провеждане на процедури за възлагане на обществени поръчки.</w:t>
      </w:r>
    </w:p>
    <w:p w:rsidR="00721E92" w:rsidRPr="00B90620" w:rsidRDefault="00721E92" w:rsidP="00EB09A9">
      <w:pPr>
        <w:ind w:right="-45" w:firstLine="600"/>
        <w:jc w:val="both"/>
        <w:rPr>
          <w:lang w:val="bg-BG"/>
        </w:rPr>
      </w:pPr>
      <w:r w:rsidRPr="00B90620">
        <w:rPr>
          <w:lang w:val="bg-BG"/>
        </w:rPr>
        <w:t>2. Не съм лишен от правото да упражнявам определена професия или дейност съгласно законодателството на моята и на която и да е друга държава.</w:t>
      </w:r>
    </w:p>
    <w:p w:rsidR="00721E92" w:rsidRPr="00B90620" w:rsidRDefault="00721E92" w:rsidP="00EB09A9">
      <w:pPr>
        <w:ind w:right="-45" w:firstLine="600"/>
        <w:jc w:val="both"/>
        <w:rPr>
          <w:lang w:val="bg-BG"/>
        </w:rPr>
      </w:pPr>
      <w:r w:rsidRPr="00B90620">
        <w:rPr>
          <w:lang w:val="bg-BG"/>
        </w:rPr>
        <w:t>3. Представляваният от мен участник/аз лично (когато участникът е физическо лице) няма наложено административно наказание за наемане на работа на незаконно пребиваващи чужденци през последните до 5 години.</w:t>
      </w:r>
    </w:p>
    <w:p w:rsidR="00721E92" w:rsidRPr="00B90620" w:rsidRDefault="00721E92" w:rsidP="00EB09A9">
      <w:pPr>
        <w:ind w:right="-45" w:firstLine="600"/>
        <w:jc w:val="both"/>
        <w:rPr>
          <w:lang w:val="bg-BG"/>
        </w:rPr>
      </w:pPr>
    </w:p>
    <w:p w:rsidR="00721E92" w:rsidRPr="00B90620" w:rsidRDefault="00721E92" w:rsidP="00EB09A9">
      <w:pPr>
        <w:ind w:right="-45" w:firstLine="600"/>
        <w:jc w:val="both"/>
        <w:rPr>
          <w:noProof/>
          <w:lang w:val="bg-BG"/>
        </w:rPr>
      </w:pPr>
      <w:r w:rsidRPr="00B90620">
        <w:rPr>
          <w:lang w:val="bg-BG"/>
        </w:rPr>
        <w:t>Известно ми е, че за неверни данни нося наказателна отговорност по чл.</w:t>
      </w:r>
      <w:r w:rsidRPr="00B90620">
        <w:rPr>
          <w:noProof/>
          <w:lang w:val="bg-BG"/>
        </w:rPr>
        <w:t>313 от Наказателния кодекс.</w:t>
      </w:r>
    </w:p>
    <w:p w:rsidR="00721E92" w:rsidRDefault="00721E92" w:rsidP="0062148C">
      <w:pPr>
        <w:ind w:right="-45"/>
        <w:jc w:val="both"/>
        <w:rPr>
          <w:b/>
          <w:bCs/>
          <w:noProof/>
          <w:lang w:val="bg-BG"/>
        </w:rPr>
      </w:pPr>
    </w:p>
    <w:p w:rsidR="00721E92" w:rsidRPr="0062148C" w:rsidRDefault="00721E92" w:rsidP="0062148C">
      <w:pPr>
        <w:ind w:right="-45"/>
        <w:jc w:val="both"/>
        <w:rPr>
          <w:b/>
          <w:bCs/>
          <w:noProof/>
          <w:lang w:val="bg-BG"/>
        </w:rPr>
      </w:pPr>
      <w:r w:rsidRPr="00B90620">
        <w:rPr>
          <w:b/>
          <w:bCs/>
          <w:noProof/>
          <w:lang w:val="bg-BG"/>
        </w:rPr>
        <w:t>Дата:</w:t>
      </w:r>
      <w:r w:rsidRPr="00B90620">
        <w:rPr>
          <w:b/>
          <w:bCs/>
          <w:noProof/>
          <w:lang w:val="bg-BG"/>
        </w:rPr>
        <w:tab/>
        <w:t>……………2013 г.</w:t>
      </w:r>
      <w:r w:rsidRPr="00B90620">
        <w:rPr>
          <w:b/>
          <w:bCs/>
          <w:noProof/>
          <w:lang w:val="bg-BG"/>
        </w:rPr>
        <w:tab/>
        <w:t>ДЕКЛАРАТОР:………………</w:t>
      </w:r>
    </w:p>
    <w:p w:rsidR="00721E92" w:rsidRPr="00B90620" w:rsidRDefault="00721E92" w:rsidP="00EB09A9">
      <w:pPr>
        <w:ind w:right="-45" w:firstLine="600"/>
        <w:jc w:val="both"/>
        <w:rPr>
          <w:b/>
          <w:bCs/>
          <w:i/>
          <w:iCs/>
          <w:sz w:val="16"/>
          <w:szCs w:val="16"/>
          <w:u w:val="single"/>
          <w:lang w:val="bg-BG"/>
        </w:rPr>
      </w:pPr>
      <w:r>
        <w:rPr>
          <w:noProof/>
          <w:lang w:val="bg-BG" w:eastAsia="bg-BG"/>
        </w:rPr>
        <w:pict>
          <v:shapetype id="_x0000_t202" coordsize="21600,21600" o:spt="202" path="m,l,21600r21600,l21600,xe">
            <v:stroke joinstyle="miter"/>
            <v:path gradientshapeok="t" o:connecttype="rect"/>
          </v:shapetype>
          <v:shape id="Text Box 48" o:spid="_x0000_s1026" type="#_x0000_t202" style="position:absolute;left:0;text-align:left;margin-left:-27.75pt;margin-top:8.5pt;width:484.9pt;height:189pt;z-index:251658240;visibility:visible">
            <v:textbox>
              <w:txbxContent>
                <w:p w:rsidR="00721E92" w:rsidRPr="00532C93" w:rsidRDefault="00721E92" w:rsidP="00EB09A9">
                  <w:pPr>
                    <w:tabs>
                      <w:tab w:val="left" w:pos="9360"/>
                    </w:tabs>
                    <w:ind w:right="46"/>
                    <w:jc w:val="both"/>
                    <w:rPr>
                      <w:i/>
                      <w:iCs/>
                      <w:sz w:val="20"/>
                      <w:szCs w:val="20"/>
                      <w:lang w:val="bg-BG"/>
                    </w:rPr>
                  </w:pPr>
                  <w:r w:rsidRPr="00532C93">
                    <w:rPr>
                      <w:i/>
                      <w:iCs/>
                      <w:sz w:val="20"/>
                      <w:szCs w:val="20"/>
                      <w:lang w:val="bg-BG"/>
                    </w:rPr>
                    <w:t>Когато участниците са юридически лица декларация се подписва задължително от:</w:t>
                  </w:r>
                </w:p>
                <w:p w:rsidR="00721E92" w:rsidRPr="00532C93" w:rsidRDefault="00721E92" w:rsidP="00EB09A9">
                  <w:pPr>
                    <w:pStyle w:val="firstline"/>
                    <w:spacing w:line="240" w:lineRule="auto"/>
                    <w:rPr>
                      <w:i/>
                      <w:iCs/>
                      <w:sz w:val="20"/>
                      <w:szCs w:val="20"/>
                    </w:rPr>
                  </w:pPr>
                  <w:r w:rsidRPr="00532C93">
                    <w:rPr>
                      <w:i/>
                      <w:iCs/>
                      <w:sz w:val="20"/>
                      <w:szCs w:val="20"/>
                    </w:rPr>
                    <w:t xml:space="preserve">1. при събирателно дружество –  лицата по чл. 84, ал. 1 и чл. 89, ал. 1 от Търговския закон; </w:t>
                  </w:r>
                </w:p>
                <w:p w:rsidR="00721E92" w:rsidRPr="00532C93" w:rsidRDefault="00721E92" w:rsidP="00EB09A9">
                  <w:pPr>
                    <w:pStyle w:val="firstline"/>
                    <w:spacing w:line="240" w:lineRule="auto"/>
                    <w:rPr>
                      <w:i/>
                      <w:iCs/>
                      <w:sz w:val="20"/>
                      <w:szCs w:val="20"/>
                    </w:rPr>
                  </w:pPr>
                  <w:r w:rsidRPr="00532C93">
                    <w:rPr>
                      <w:i/>
                      <w:iCs/>
                      <w:sz w:val="20"/>
                      <w:szCs w:val="20"/>
                    </w:rPr>
                    <w:t>2. при командитно дружество – лицата по чл. 105 от Търговския закон, без ограничено отговорните съдружници;</w:t>
                  </w:r>
                </w:p>
                <w:p w:rsidR="00721E92" w:rsidRPr="00532C93" w:rsidRDefault="00721E92" w:rsidP="00EB09A9">
                  <w:pPr>
                    <w:pStyle w:val="firstline"/>
                    <w:spacing w:line="240" w:lineRule="auto"/>
                    <w:rPr>
                      <w:i/>
                      <w:iCs/>
                      <w:sz w:val="20"/>
                      <w:szCs w:val="20"/>
                    </w:rPr>
                  </w:pPr>
                  <w:r w:rsidRPr="00532C93">
                    <w:rPr>
                      <w:i/>
                      <w:iCs/>
                      <w:sz w:val="20"/>
                      <w:szCs w:val="20"/>
                    </w:rPr>
                    <w:t xml:space="preserve">3. при дружество с ограничена отговорност – лицата по чл. 141, ал. 2 от Търговския закон, а при еднолично дружество с ограничена отговорност - за лицата по чл. 147, ал. 1 от Търговския закон; </w:t>
                  </w:r>
                </w:p>
                <w:p w:rsidR="00721E92" w:rsidRPr="00532C93" w:rsidRDefault="00721E92" w:rsidP="00EB09A9">
                  <w:pPr>
                    <w:pStyle w:val="firstline"/>
                    <w:spacing w:line="240" w:lineRule="auto"/>
                    <w:rPr>
                      <w:i/>
                      <w:iCs/>
                      <w:sz w:val="20"/>
                      <w:szCs w:val="20"/>
                    </w:rPr>
                  </w:pPr>
                  <w:r w:rsidRPr="00532C93">
                    <w:rPr>
                      <w:i/>
                      <w:iCs/>
                      <w:sz w:val="20"/>
                      <w:szCs w:val="20"/>
                    </w:rPr>
                    <w:t>4. при акционерно дружество – овластените лица по чл. 235, ал. 2 от Търговския закон, а при липса на овластяване – лицата по чл. 235, ал. 1 от Търговския закон;</w:t>
                  </w:r>
                </w:p>
                <w:p w:rsidR="00721E92" w:rsidRPr="00532C93" w:rsidRDefault="00721E92" w:rsidP="00EB09A9">
                  <w:pPr>
                    <w:pStyle w:val="firstline"/>
                    <w:spacing w:line="240" w:lineRule="auto"/>
                    <w:rPr>
                      <w:i/>
                      <w:iCs/>
                      <w:sz w:val="20"/>
                      <w:szCs w:val="20"/>
                    </w:rPr>
                  </w:pPr>
                  <w:r w:rsidRPr="00532C93">
                    <w:rPr>
                      <w:i/>
                      <w:iCs/>
                      <w:sz w:val="20"/>
                      <w:szCs w:val="20"/>
                    </w:rPr>
                    <w:t xml:space="preserve">5. при командитно дружество с акции – лицата по чл. 244, ал. 4 от Търговския закон; </w:t>
                  </w:r>
                </w:p>
                <w:p w:rsidR="00721E92" w:rsidRPr="00532C93" w:rsidRDefault="00721E92" w:rsidP="00EB09A9">
                  <w:pPr>
                    <w:pStyle w:val="firstline"/>
                    <w:rPr>
                      <w:i/>
                      <w:iCs/>
                      <w:sz w:val="20"/>
                      <w:szCs w:val="20"/>
                    </w:rPr>
                  </w:pPr>
                  <w:r w:rsidRPr="00532C93">
                    <w:rPr>
                      <w:i/>
                      <w:iCs/>
                      <w:sz w:val="20"/>
                      <w:szCs w:val="20"/>
                    </w:rPr>
                    <w:t>6. при едноличен търговец – за физическото лице - търговец;</w:t>
                  </w:r>
                </w:p>
                <w:p w:rsidR="00721E92" w:rsidRPr="00532C93" w:rsidRDefault="00721E92" w:rsidP="00EB09A9">
                  <w:pPr>
                    <w:pStyle w:val="firstline"/>
                    <w:rPr>
                      <w:i/>
                      <w:iCs/>
                      <w:sz w:val="20"/>
                      <w:szCs w:val="20"/>
                    </w:rPr>
                  </w:pPr>
                  <w:r w:rsidRPr="00532C93">
                    <w:rPr>
                      <w:i/>
                      <w:iCs/>
                      <w:sz w:val="20"/>
                      <w:szCs w:val="20"/>
                    </w:rPr>
                    <w:t>7. във всички останали случаи, вкл. за чуждестранните лица – за лицата, които представляват участника.</w:t>
                  </w:r>
                </w:p>
                <w:p w:rsidR="00721E92" w:rsidRPr="00532C93" w:rsidRDefault="00721E92" w:rsidP="00EB09A9">
                  <w:pPr>
                    <w:pStyle w:val="firstline"/>
                    <w:rPr>
                      <w:i/>
                      <w:iCs/>
                      <w:sz w:val="20"/>
                      <w:szCs w:val="20"/>
                    </w:rPr>
                  </w:pPr>
                  <w:r w:rsidRPr="00532C93">
                    <w:rPr>
                      <w:i/>
                      <w:iCs/>
                      <w:sz w:val="20"/>
                      <w:szCs w:val="20"/>
                    </w:rPr>
                    <w:t>8. в случаите по т. 1-7- и за прокуристите,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721E92" w:rsidRDefault="00721E92" w:rsidP="00EB09A9">
                  <w:pPr>
                    <w:tabs>
                      <w:tab w:val="left" w:pos="9360"/>
                    </w:tabs>
                    <w:ind w:right="46"/>
                    <w:jc w:val="both"/>
                    <w:rPr>
                      <w:i/>
                      <w:iCs/>
                      <w:sz w:val="20"/>
                      <w:szCs w:val="20"/>
                      <w:lang w:val="ru-RU"/>
                    </w:rPr>
                  </w:pPr>
                </w:p>
                <w:p w:rsidR="00721E92" w:rsidRPr="004D057B" w:rsidRDefault="00721E92" w:rsidP="00EB09A9">
                  <w:pPr>
                    <w:tabs>
                      <w:tab w:val="left" w:pos="9360"/>
                    </w:tabs>
                    <w:ind w:right="46"/>
                    <w:jc w:val="both"/>
                    <w:rPr>
                      <w:sz w:val="20"/>
                      <w:szCs w:val="20"/>
                      <w:lang w:val="ru-RU"/>
                    </w:rPr>
                  </w:pPr>
                </w:p>
              </w:txbxContent>
            </v:textbox>
            <w10:wrap type="square"/>
          </v:shape>
        </w:pict>
      </w:r>
    </w:p>
    <w:p w:rsidR="00721E92" w:rsidRPr="00B90620" w:rsidRDefault="00721E92" w:rsidP="00EB09A9">
      <w:pPr>
        <w:pStyle w:val="BodyText"/>
        <w:ind w:right="-45"/>
        <w:jc w:val="left"/>
        <w:rPr>
          <w:b/>
          <w:bCs/>
          <w:u w:val="single"/>
          <w:lang w:val="bg-BG"/>
        </w:rPr>
      </w:pPr>
      <w:r w:rsidRPr="00B90620">
        <w:rPr>
          <w:b/>
          <w:bCs/>
          <w:i/>
          <w:iCs/>
          <w:lang w:val="bg-BG"/>
        </w:rPr>
        <w:t>ОБРАЗЕЦ                                                                                               ПРИЛОЖЕНИЕ № 3</w:t>
      </w:r>
    </w:p>
    <w:p w:rsidR="00721E92" w:rsidRPr="00B90620" w:rsidRDefault="00721E92" w:rsidP="00EB09A9">
      <w:pPr>
        <w:ind w:right="-45" w:firstLine="600"/>
        <w:jc w:val="center"/>
        <w:rPr>
          <w:b/>
          <w:bCs/>
          <w:lang w:val="bg-BG"/>
        </w:rPr>
      </w:pPr>
    </w:p>
    <w:p w:rsidR="00721E92" w:rsidRPr="00B90620" w:rsidRDefault="00721E92" w:rsidP="00EB09A9">
      <w:pPr>
        <w:ind w:firstLine="600"/>
        <w:jc w:val="center"/>
        <w:rPr>
          <w:b/>
          <w:bCs/>
          <w:lang w:val="bg-BG"/>
        </w:rPr>
      </w:pPr>
      <w:r w:rsidRPr="00B90620">
        <w:rPr>
          <w:b/>
          <w:bCs/>
          <w:lang w:val="bg-BG"/>
        </w:rPr>
        <w:t>Д  Е  К  Л  А  Р  А  Ц  И  Я</w:t>
      </w:r>
    </w:p>
    <w:p w:rsidR="00721E92" w:rsidRPr="00B90620" w:rsidRDefault="00721E92" w:rsidP="00EB09A9">
      <w:pPr>
        <w:ind w:firstLine="600"/>
        <w:jc w:val="center"/>
        <w:rPr>
          <w:b/>
          <w:bCs/>
          <w:lang w:val="bg-BG"/>
        </w:rPr>
      </w:pPr>
      <w:r w:rsidRPr="00B90620">
        <w:rPr>
          <w:b/>
          <w:bCs/>
          <w:lang w:val="bg-BG"/>
        </w:rPr>
        <w:t>по</w:t>
      </w:r>
    </w:p>
    <w:p w:rsidR="00721E92" w:rsidRPr="00B90620" w:rsidRDefault="00721E92" w:rsidP="00EB09A9">
      <w:pPr>
        <w:ind w:right="-365" w:firstLine="600"/>
        <w:jc w:val="center"/>
        <w:rPr>
          <w:b/>
          <w:bCs/>
          <w:noProof/>
          <w:lang w:val="bg-BG"/>
        </w:rPr>
      </w:pPr>
      <w:r w:rsidRPr="00B90620">
        <w:rPr>
          <w:b/>
          <w:bCs/>
          <w:noProof/>
          <w:lang w:val="bg-BG"/>
        </w:rPr>
        <w:t>по чл. 47, ал. 1, т. 2 и т. 3 и ал. 2 т. 1 и т. 3 от ЗОП</w:t>
      </w:r>
    </w:p>
    <w:p w:rsidR="00721E92" w:rsidRPr="00B90620" w:rsidRDefault="00721E92" w:rsidP="00EB09A9">
      <w:pPr>
        <w:ind w:right="-365" w:firstLine="600"/>
        <w:jc w:val="center"/>
        <w:rPr>
          <w:i/>
          <w:iCs/>
          <w:noProof/>
          <w:lang w:val="bg-BG"/>
        </w:rPr>
      </w:pPr>
      <w:r w:rsidRPr="00B90620">
        <w:rPr>
          <w:i/>
          <w:iCs/>
          <w:noProof/>
          <w:lang w:val="bg-BG"/>
        </w:rPr>
        <w:t xml:space="preserve">от участник/подизпълнител/всеки от участниците в обединение, което не е юридическо лице </w:t>
      </w:r>
    </w:p>
    <w:p w:rsidR="00721E92" w:rsidRPr="00B90620" w:rsidRDefault="00721E92" w:rsidP="00EB09A9">
      <w:pPr>
        <w:ind w:right="-365" w:firstLine="600"/>
        <w:rPr>
          <w:noProof/>
          <w:lang w:val="bg-BG"/>
        </w:rPr>
      </w:pPr>
    </w:p>
    <w:p w:rsidR="00721E92" w:rsidRPr="00B90620" w:rsidRDefault="00721E92" w:rsidP="00EB09A9">
      <w:pPr>
        <w:ind w:right="-365" w:firstLine="600"/>
        <w:rPr>
          <w:b/>
          <w:bCs/>
          <w:i/>
          <w:iCs/>
          <w:noProof/>
          <w:lang w:val="bg-BG"/>
        </w:rPr>
      </w:pPr>
      <w:r w:rsidRPr="00B90620">
        <w:rPr>
          <w:noProof/>
          <w:lang w:val="bg-BG"/>
        </w:rPr>
        <w:t>Долуподписаният/ата…………………………………………..………………...</w:t>
      </w:r>
      <w:r w:rsidRPr="00B90620">
        <w:rPr>
          <w:b/>
          <w:bCs/>
          <w:i/>
          <w:iCs/>
          <w:noProof/>
          <w:lang w:val="bg-BG"/>
        </w:rPr>
        <w:t>, (собствено, бащино и фамилно име)</w:t>
      </w:r>
    </w:p>
    <w:p w:rsidR="00721E92" w:rsidRPr="00B90620" w:rsidRDefault="00721E92" w:rsidP="00EB09A9">
      <w:pPr>
        <w:ind w:right="-365" w:firstLine="600"/>
        <w:jc w:val="center"/>
        <w:rPr>
          <w:b/>
          <w:bCs/>
          <w:i/>
          <w:iCs/>
          <w:noProof/>
          <w:lang w:val="bg-BG"/>
        </w:rPr>
      </w:pPr>
    </w:p>
    <w:p w:rsidR="00721E92" w:rsidRPr="00B90620" w:rsidRDefault="00721E92" w:rsidP="00EB09A9">
      <w:pPr>
        <w:ind w:right="-365" w:firstLine="600"/>
        <w:rPr>
          <w:noProof/>
          <w:lang w:val="bg-BG"/>
        </w:rPr>
      </w:pPr>
    </w:p>
    <w:p w:rsidR="00721E92" w:rsidRPr="00B90620" w:rsidRDefault="00721E92" w:rsidP="00EB09A9">
      <w:pPr>
        <w:ind w:right="-365" w:firstLine="600"/>
        <w:rPr>
          <w:noProof/>
          <w:lang w:val="bg-BG"/>
        </w:rPr>
      </w:pPr>
      <w:r w:rsidRPr="00B90620">
        <w:rPr>
          <w:noProof/>
          <w:lang w:val="bg-BG"/>
        </w:rPr>
        <w:t>в качеството си на представляващ</w:t>
      </w:r>
      <w:r w:rsidRPr="00B90620">
        <w:rPr>
          <w:rStyle w:val="FootnoteReference"/>
          <w:noProof/>
          <w:lang w:val="bg-BG"/>
        </w:rPr>
        <w:footnoteReference w:id="3"/>
      </w:r>
      <w:r w:rsidRPr="00B90620">
        <w:rPr>
          <w:noProof/>
          <w:lang w:val="bg-BG"/>
        </w:rPr>
        <w:t>…………………………………..със седалище и адрес на управление гр………………………………………,тел.: …………………………. факс:……………….,сЕИК/БУЛСТАТ ……………………………………….</w:t>
      </w:r>
    </w:p>
    <w:p w:rsidR="00721E92" w:rsidRPr="00B90620" w:rsidRDefault="00721E92" w:rsidP="00EB09A9">
      <w:pPr>
        <w:ind w:right="-365" w:firstLine="600"/>
        <w:rPr>
          <w:noProof/>
          <w:lang w:val="bg-BG"/>
        </w:rPr>
      </w:pPr>
    </w:p>
    <w:p w:rsidR="00721E92" w:rsidRPr="00B90620" w:rsidRDefault="00721E92" w:rsidP="00EB09A9">
      <w:pPr>
        <w:ind w:right="-365" w:firstLine="600"/>
        <w:jc w:val="center"/>
        <w:rPr>
          <w:b/>
          <w:bCs/>
          <w:noProof/>
          <w:lang w:val="bg-BG"/>
        </w:rPr>
      </w:pPr>
      <w:r w:rsidRPr="00B90620">
        <w:rPr>
          <w:b/>
          <w:bCs/>
          <w:noProof/>
          <w:lang w:val="bg-BG"/>
        </w:rPr>
        <w:t>ДЕКЛАРИРАМ, ЧЕ:</w:t>
      </w:r>
    </w:p>
    <w:p w:rsidR="00721E92" w:rsidRPr="00B90620" w:rsidRDefault="00721E92" w:rsidP="00EB09A9">
      <w:pPr>
        <w:ind w:right="-365" w:firstLine="600"/>
        <w:jc w:val="center"/>
        <w:rPr>
          <w:b/>
          <w:bCs/>
          <w:noProof/>
          <w:lang w:val="bg-BG"/>
        </w:rPr>
      </w:pPr>
    </w:p>
    <w:p w:rsidR="00721E92" w:rsidRPr="00B90620" w:rsidRDefault="00721E92" w:rsidP="00EB09A9">
      <w:pPr>
        <w:tabs>
          <w:tab w:val="left" w:pos="720"/>
        </w:tabs>
        <w:ind w:right="-365" w:firstLine="600"/>
        <w:rPr>
          <w:noProof/>
          <w:lang w:val="bg-BG"/>
        </w:rPr>
      </w:pPr>
      <w:r w:rsidRPr="00B90620">
        <w:rPr>
          <w:noProof/>
          <w:lang w:val="bg-BG"/>
        </w:rPr>
        <w:tab/>
        <w:t>1. Представляваният от мен участник:</w:t>
      </w:r>
    </w:p>
    <w:p w:rsidR="00721E92" w:rsidRPr="00B90620" w:rsidRDefault="00721E92" w:rsidP="00EB09A9">
      <w:pPr>
        <w:ind w:right="-365" w:firstLine="600"/>
        <w:rPr>
          <w:noProof/>
          <w:lang w:val="bg-BG"/>
        </w:rPr>
      </w:pPr>
      <w:r w:rsidRPr="00B90620">
        <w:rPr>
          <w:noProof/>
          <w:lang w:val="bg-BG"/>
        </w:rPr>
        <w:t>- не е обявен в несъстоятелност;</w:t>
      </w:r>
    </w:p>
    <w:p w:rsidR="00721E92" w:rsidRPr="00B90620" w:rsidRDefault="00721E92" w:rsidP="00EB09A9">
      <w:pPr>
        <w:ind w:right="-365" w:firstLine="600"/>
        <w:rPr>
          <w:noProof/>
          <w:lang w:val="bg-BG"/>
        </w:rPr>
      </w:pPr>
      <w:r w:rsidRPr="00B90620">
        <w:rPr>
          <w:noProof/>
          <w:lang w:val="bg-BG"/>
        </w:rPr>
        <w:t>- не е в производство по ликвидация и не се намира в подобна на горепосочените процедури, съгласно националните закони и подзаконови актове.</w:t>
      </w:r>
    </w:p>
    <w:p w:rsidR="00721E92" w:rsidRPr="00B90620" w:rsidRDefault="00721E92" w:rsidP="00845DB6">
      <w:pPr>
        <w:numPr>
          <w:ilvl w:val="0"/>
          <w:numId w:val="21"/>
        </w:numPr>
        <w:ind w:left="0" w:right="-365" w:firstLine="600"/>
        <w:jc w:val="both"/>
        <w:rPr>
          <w:noProof/>
          <w:lang w:val="bg-BG"/>
        </w:rPr>
      </w:pPr>
      <w:r w:rsidRPr="00B90620">
        <w:rPr>
          <w:noProof/>
          <w:lang w:val="bg-BG"/>
        </w:rPr>
        <w:t>Представляваният от мен участник не е в открито производство по несъстоятелност и не е сключило извънсъдебно споразумение с кредиторите си по смисъла на чл. 740 от Търговския закон.</w:t>
      </w:r>
    </w:p>
    <w:p w:rsidR="00721E92" w:rsidRPr="00B90620" w:rsidRDefault="00721E92" w:rsidP="00845DB6">
      <w:pPr>
        <w:numPr>
          <w:ilvl w:val="0"/>
          <w:numId w:val="21"/>
        </w:numPr>
        <w:ind w:left="0" w:right="-365" w:firstLine="600"/>
        <w:jc w:val="both"/>
        <w:rPr>
          <w:noProof/>
          <w:lang w:val="bg-BG"/>
        </w:rPr>
      </w:pPr>
      <w:r w:rsidRPr="00B90620">
        <w:rPr>
          <w:noProof/>
          <w:lang w:val="bg-BG"/>
        </w:rPr>
        <w:t xml:space="preserve">Представляваният от мен участник </w:t>
      </w:r>
      <w:r w:rsidRPr="00B90620">
        <w:rPr>
          <w:b/>
          <w:bCs/>
          <w:noProof/>
          <w:lang w:val="bg-BG"/>
        </w:rPr>
        <w:t>няма</w:t>
      </w:r>
      <w:r w:rsidRPr="00B90620">
        <w:rPr>
          <w:b/>
          <w:bCs/>
          <w:lang w:val="bg-BG"/>
        </w:rPr>
        <w:t xml:space="preserve"> задължения </w:t>
      </w:r>
      <w:r w:rsidRPr="00B90620">
        <w:rPr>
          <w:lang w:val="bg-BG"/>
        </w:rPr>
        <w:t>по смисъла на чл. 162, ал. 2 от Данъчно-осигурителния процесуален кодекс към държавата и към община, установени с влязъл в сила акт на компетентен орган, освен ако е допуснато разсрочване или отсрочване на задълженията</w:t>
      </w:r>
      <w:r w:rsidRPr="00B90620">
        <w:rPr>
          <w:rStyle w:val="FootnoteReference"/>
          <w:lang w:val="bg-BG"/>
        </w:rPr>
        <w:footnoteReference w:id="4"/>
      </w:r>
      <w:r w:rsidRPr="00B90620">
        <w:rPr>
          <w:lang w:val="bg-BG"/>
        </w:rPr>
        <w:t xml:space="preserve">, </w:t>
      </w:r>
      <w:r w:rsidRPr="00B90620">
        <w:rPr>
          <w:b/>
          <w:bCs/>
          <w:lang w:val="bg-BG"/>
        </w:rPr>
        <w:t>и няма задължения</w:t>
      </w:r>
      <w:r w:rsidRPr="00B90620">
        <w:rPr>
          <w:lang w:val="bg-BG"/>
        </w:rPr>
        <w:t xml:space="preserve"> за данъци или вноски за социалното осигуряване съгласно законодателството на държавата, в която участникът е установен.</w:t>
      </w:r>
    </w:p>
    <w:p w:rsidR="00721E92" w:rsidRPr="00B90620" w:rsidRDefault="00721E92" w:rsidP="00EB09A9">
      <w:pPr>
        <w:ind w:right="-365" w:firstLine="600"/>
        <w:jc w:val="both"/>
        <w:rPr>
          <w:noProof/>
          <w:lang w:val="bg-BG"/>
        </w:rPr>
      </w:pPr>
      <w:r w:rsidRPr="00B90620">
        <w:rPr>
          <w:noProof/>
          <w:lang w:val="bg-BG"/>
        </w:rPr>
        <w:t>Задължавам се да уведомя Възложителя за всички настъпили промени в обстоятелствата по настоящата декларация в 7-дневен срок от настъпването им.</w:t>
      </w:r>
    </w:p>
    <w:p w:rsidR="00721E92" w:rsidRPr="00B90620" w:rsidRDefault="00721E92" w:rsidP="00EB09A9">
      <w:pPr>
        <w:ind w:right="-365" w:firstLine="600"/>
        <w:jc w:val="both"/>
        <w:rPr>
          <w:noProof/>
          <w:lang w:val="bg-BG"/>
        </w:rPr>
      </w:pPr>
      <w:r w:rsidRPr="00B90620">
        <w:rPr>
          <w:noProof/>
          <w:lang w:val="bg-BG"/>
        </w:rPr>
        <w:t>Известно ми е, че за неверни данни нося наказателна отговорност по чл.313 от Наказателния кодекс.</w:t>
      </w:r>
    </w:p>
    <w:p w:rsidR="00721E92" w:rsidRPr="00B90620" w:rsidRDefault="00721E92" w:rsidP="00EB09A9">
      <w:pPr>
        <w:ind w:right="-365" w:firstLine="600"/>
        <w:rPr>
          <w:noProof/>
          <w:lang w:val="bg-BG"/>
        </w:rPr>
      </w:pPr>
    </w:p>
    <w:p w:rsidR="00721E92" w:rsidRPr="00B90620" w:rsidRDefault="00721E92" w:rsidP="00EB09A9">
      <w:pPr>
        <w:ind w:right="-365" w:firstLine="600"/>
        <w:rPr>
          <w:noProof/>
          <w:lang w:val="bg-BG"/>
        </w:rPr>
      </w:pPr>
    </w:p>
    <w:p w:rsidR="00721E92" w:rsidRPr="00B90620" w:rsidRDefault="00721E92" w:rsidP="00EB09A9">
      <w:pPr>
        <w:tabs>
          <w:tab w:val="left" w:pos="2760"/>
        </w:tabs>
        <w:ind w:right="-365" w:firstLine="600"/>
        <w:rPr>
          <w:noProof/>
          <w:lang w:val="bg-BG"/>
        </w:rPr>
      </w:pPr>
    </w:p>
    <w:p w:rsidR="00721E92" w:rsidRPr="00B90620" w:rsidRDefault="00721E92" w:rsidP="00EB09A9">
      <w:pPr>
        <w:ind w:right="-365" w:firstLine="600"/>
        <w:rPr>
          <w:b/>
          <w:bCs/>
          <w:noProof/>
          <w:lang w:val="bg-BG"/>
        </w:rPr>
      </w:pPr>
      <w:r w:rsidRPr="00B90620">
        <w:rPr>
          <w:noProof/>
          <w:lang w:val="bg-BG"/>
        </w:rPr>
        <w:t>Дата:………………г.</w:t>
      </w:r>
      <w:r w:rsidRPr="00B90620">
        <w:rPr>
          <w:b/>
          <w:bCs/>
          <w:noProof/>
          <w:lang w:val="bg-BG"/>
        </w:rPr>
        <w:tab/>
      </w:r>
      <w:r w:rsidRPr="00B90620">
        <w:rPr>
          <w:b/>
          <w:bCs/>
          <w:noProof/>
          <w:lang w:val="bg-BG"/>
        </w:rPr>
        <w:tab/>
      </w:r>
      <w:r w:rsidRPr="00B90620">
        <w:rPr>
          <w:b/>
          <w:bCs/>
          <w:noProof/>
          <w:lang w:val="bg-BG"/>
        </w:rPr>
        <w:tab/>
      </w:r>
      <w:r w:rsidRPr="00B90620">
        <w:rPr>
          <w:b/>
          <w:bCs/>
          <w:noProof/>
          <w:lang w:val="bg-BG"/>
        </w:rPr>
        <w:tab/>
      </w:r>
      <w:r w:rsidRPr="00B90620">
        <w:rPr>
          <w:b/>
          <w:bCs/>
          <w:noProof/>
          <w:lang w:val="bg-BG"/>
        </w:rPr>
        <w:tab/>
        <w:t>ДЕКЛАРАТОР:………………….</w:t>
      </w:r>
    </w:p>
    <w:p w:rsidR="00721E92" w:rsidRPr="00B90620" w:rsidRDefault="00721E92" w:rsidP="00EB09A9">
      <w:pPr>
        <w:ind w:firstLine="600"/>
        <w:jc w:val="both"/>
        <w:rPr>
          <w:i/>
          <w:iCs/>
          <w:lang w:val="bg-BG"/>
        </w:rPr>
      </w:pPr>
    </w:p>
    <w:p w:rsidR="00721E92" w:rsidRPr="00B90620" w:rsidRDefault="00721E92" w:rsidP="00EB09A9">
      <w:pPr>
        <w:ind w:firstLine="600"/>
        <w:jc w:val="both"/>
        <w:rPr>
          <w:i/>
          <w:iCs/>
          <w:sz w:val="20"/>
          <w:szCs w:val="20"/>
          <w:lang w:val="bg-BG"/>
        </w:rPr>
      </w:pPr>
    </w:p>
    <w:p w:rsidR="00721E92" w:rsidRPr="00B90620" w:rsidRDefault="00721E92" w:rsidP="00EB09A9">
      <w:pPr>
        <w:ind w:firstLine="600"/>
        <w:jc w:val="both"/>
        <w:rPr>
          <w:i/>
          <w:iCs/>
          <w:lang w:val="bg-BG"/>
        </w:rPr>
      </w:pPr>
    </w:p>
    <w:p w:rsidR="00721E92" w:rsidRPr="00B90620" w:rsidRDefault="00721E92" w:rsidP="00EB09A9">
      <w:pPr>
        <w:ind w:firstLine="600"/>
        <w:jc w:val="both"/>
        <w:rPr>
          <w:i/>
          <w:iCs/>
          <w:lang w:val="bg-BG"/>
        </w:rPr>
      </w:pPr>
    </w:p>
    <w:p w:rsidR="00721E92" w:rsidRPr="00B90620" w:rsidRDefault="00721E92" w:rsidP="00EB09A9">
      <w:pPr>
        <w:ind w:firstLine="600"/>
        <w:jc w:val="both"/>
        <w:rPr>
          <w:i/>
          <w:iCs/>
          <w:lang w:val="bg-BG"/>
        </w:rPr>
      </w:pPr>
    </w:p>
    <w:p w:rsidR="00721E92" w:rsidRPr="00B90620" w:rsidRDefault="00721E92" w:rsidP="00EB09A9">
      <w:pPr>
        <w:ind w:firstLine="600"/>
        <w:jc w:val="both"/>
        <w:rPr>
          <w:i/>
          <w:iCs/>
          <w:lang w:val="bg-BG"/>
        </w:rPr>
      </w:pPr>
    </w:p>
    <w:p w:rsidR="00721E92" w:rsidRPr="00B90620" w:rsidRDefault="00721E92" w:rsidP="00EB09A9">
      <w:pPr>
        <w:ind w:firstLine="600"/>
        <w:jc w:val="both"/>
        <w:rPr>
          <w:i/>
          <w:iCs/>
          <w:lang w:val="bg-BG"/>
        </w:rPr>
      </w:pPr>
    </w:p>
    <w:p w:rsidR="00721E92" w:rsidRPr="00B90620" w:rsidRDefault="00721E92" w:rsidP="00EB09A9">
      <w:pPr>
        <w:ind w:firstLine="600"/>
        <w:jc w:val="both"/>
        <w:rPr>
          <w:i/>
          <w:iCs/>
          <w:lang w:val="bg-BG"/>
        </w:rPr>
      </w:pPr>
    </w:p>
    <w:p w:rsidR="00721E92" w:rsidRPr="00B90620" w:rsidRDefault="00721E92" w:rsidP="00EB09A9">
      <w:pPr>
        <w:ind w:firstLine="600"/>
        <w:jc w:val="both"/>
        <w:rPr>
          <w:i/>
          <w:iCs/>
          <w:lang w:val="bg-BG"/>
        </w:rPr>
      </w:pPr>
    </w:p>
    <w:p w:rsidR="00721E92" w:rsidRPr="00B90620" w:rsidRDefault="00721E92" w:rsidP="00EB09A9">
      <w:pPr>
        <w:ind w:firstLine="600"/>
        <w:rPr>
          <w:b/>
          <w:bCs/>
          <w:i/>
          <w:iCs/>
          <w:lang w:val="bg-BG"/>
        </w:rPr>
      </w:pPr>
      <w:r w:rsidRPr="00B90620">
        <w:rPr>
          <w:b/>
          <w:bCs/>
          <w:i/>
          <w:iCs/>
          <w:lang w:val="bg-BG"/>
        </w:rPr>
        <w:t xml:space="preserve">ОБРАЗЕЦ </w:t>
      </w:r>
      <w:r w:rsidRPr="00B90620">
        <w:rPr>
          <w:b/>
          <w:bCs/>
          <w:i/>
          <w:iCs/>
          <w:lang w:val="bg-BG"/>
        </w:rPr>
        <w:tab/>
      </w:r>
      <w:r w:rsidRPr="00B90620">
        <w:rPr>
          <w:b/>
          <w:bCs/>
          <w:i/>
          <w:iCs/>
          <w:lang w:val="bg-BG"/>
        </w:rPr>
        <w:tab/>
      </w:r>
      <w:r w:rsidRPr="00B90620">
        <w:rPr>
          <w:b/>
          <w:bCs/>
          <w:i/>
          <w:iCs/>
          <w:lang w:val="bg-BG"/>
        </w:rPr>
        <w:tab/>
      </w:r>
      <w:r w:rsidRPr="00B90620">
        <w:rPr>
          <w:b/>
          <w:bCs/>
          <w:i/>
          <w:iCs/>
          <w:lang w:val="bg-BG"/>
        </w:rPr>
        <w:tab/>
      </w:r>
      <w:r w:rsidRPr="00B90620">
        <w:rPr>
          <w:b/>
          <w:bCs/>
          <w:i/>
          <w:iCs/>
          <w:lang w:val="bg-BG"/>
        </w:rPr>
        <w:tab/>
      </w:r>
      <w:r w:rsidRPr="00B90620">
        <w:rPr>
          <w:b/>
          <w:bCs/>
          <w:i/>
          <w:iCs/>
          <w:lang w:val="bg-BG"/>
        </w:rPr>
        <w:tab/>
        <w:t xml:space="preserve">       ПРИЛОЖЕНИЕ № 4</w:t>
      </w:r>
    </w:p>
    <w:p w:rsidR="00721E92" w:rsidRDefault="00721E92" w:rsidP="00EB09A9">
      <w:pPr>
        <w:ind w:firstLine="600"/>
        <w:jc w:val="center"/>
        <w:rPr>
          <w:b/>
          <w:bCs/>
          <w:lang w:val="bg-BG"/>
        </w:rPr>
      </w:pPr>
    </w:p>
    <w:p w:rsidR="00721E92" w:rsidRPr="00B90620" w:rsidRDefault="00721E92" w:rsidP="00EB09A9">
      <w:pPr>
        <w:ind w:firstLine="600"/>
        <w:jc w:val="center"/>
        <w:rPr>
          <w:b/>
          <w:bCs/>
          <w:lang w:val="bg-BG"/>
        </w:rPr>
      </w:pPr>
      <w:r w:rsidRPr="00B90620">
        <w:rPr>
          <w:b/>
          <w:bCs/>
          <w:lang w:val="bg-BG"/>
        </w:rPr>
        <w:t>Д  Е  К  Л  А  Р  А  Ц  И  Я</w:t>
      </w:r>
    </w:p>
    <w:p w:rsidR="00721E92" w:rsidRPr="00B90620" w:rsidRDefault="00721E92" w:rsidP="00EB09A9">
      <w:pPr>
        <w:ind w:firstLine="600"/>
        <w:jc w:val="center"/>
        <w:rPr>
          <w:b/>
          <w:bCs/>
          <w:lang w:val="bg-BG"/>
        </w:rPr>
      </w:pPr>
      <w:r w:rsidRPr="00B90620">
        <w:rPr>
          <w:b/>
          <w:bCs/>
          <w:lang w:val="bg-BG"/>
        </w:rPr>
        <w:t>по</w:t>
      </w:r>
    </w:p>
    <w:p w:rsidR="00721E92" w:rsidRPr="00B90620" w:rsidRDefault="00721E92" w:rsidP="00EB09A9">
      <w:pPr>
        <w:ind w:right="-365" w:firstLine="600"/>
        <w:jc w:val="center"/>
        <w:rPr>
          <w:b/>
          <w:bCs/>
          <w:noProof/>
          <w:lang w:val="bg-BG"/>
        </w:rPr>
      </w:pPr>
      <w:r w:rsidRPr="00B90620">
        <w:rPr>
          <w:b/>
          <w:bCs/>
          <w:noProof/>
          <w:lang w:val="bg-BG"/>
        </w:rPr>
        <w:t>по чл. 47, ал. 5 от Закона за обществените поръчки</w:t>
      </w:r>
    </w:p>
    <w:p w:rsidR="00721E92" w:rsidRPr="00B90620" w:rsidRDefault="00721E92" w:rsidP="00EB09A9">
      <w:pPr>
        <w:ind w:right="-365" w:firstLine="600"/>
        <w:jc w:val="center"/>
        <w:rPr>
          <w:b/>
          <w:bCs/>
          <w:noProof/>
          <w:lang w:val="bg-BG"/>
        </w:rPr>
      </w:pPr>
    </w:p>
    <w:p w:rsidR="00721E92" w:rsidRPr="00B90620" w:rsidRDefault="00721E92" w:rsidP="00EB09A9">
      <w:pPr>
        <w:ind w:right="-365" w:firstLine="600"/>
        <w:jc w:val="both"/>
        <w:rPr>
          <w:noProof/>
          <w:lang w:val="bg-BG"/>
        </w:rPr>
      </w:pPr>
      <w:r w:rsidRPr="00B90620">
        <w:rPr>
          <w:noProof/>
          <w:lang w:val="bg-BG"/>
        </w:rPr>
        <w:t>Долуподписаният/та …………………………………………………………….……,</w:t>
      </w:r>
    </w:p>
    <w:p w:rsidR="00721E92" w:rsidRPr="00B90620" w:rsidRDefault="00721E92" w:rsidP="00EB09A9">
      <w:pPr>
        <w:ind w:right="-365" w:firstLine="600"/>
        <w:jc w:val="both"/>
        <w:rPr>
          <w:noProof/>
          <w:lang w:val="bg-BG"/>
        </w:rPr>
      </w:pPr>
      <w:r w:rsidRPr="00B90620">
        <w:rPr>
          <w:noProof/>
          <w:lang w:val="bg-BG"/>
        </w:rPr>
        <w:t xml:space="preserve">в качеството ми на </w:t>
      </w:r>
      <w:r w:rsidRPr="00B90620">
        <w:rPr>
          <w:i/>
          <w:iCs/>
          <w:noProof/>
          <w:lang w:val="bg-BG"/>
        </w:rPr>
        <w:t>(посочете длъжността</w:t>
      </w:r>
      <w:r w:rsidRPr="00B90620">
        <w:rPr>
          <w:noProof/>
          <w:lang w:val="bg-BG"/>
        </w:rPr>
        <w:t xml:space="preserve">)…………...…………………………., на </w:t>
      </w:r>
      <w:r w:rsidRPr="00B90620">
        <w:rPr>
          <w:i/>
          <w:iCs/>
          <w:noProof/>
          <w:lang w:val="bg-BG"/>
        </w:rPr>
        <w:t>(посочете фирмата на участника)</w:t>
      </w:r>
      <w:r w:rsidRPr="00B90620">
        <w:rPr>
          <w:noProof/>
          <w:lang w:val="bg-BG"/>
        </w:rPr>
        <w:t xml:space="preserve"> ……………………….……............., сЕИК/БУЛСТАТ ………………………………………., със седалище и адрес на управление: .........................................................................................................................</w:t>
      </w:r>
      <w:r w:rsidRPr="00B90620">
        <w:rPr>
          <w:noProof/>
          <w:lang w:val="bg-BG"/>
        </w:rPr>
        <w:tab/>
      </w:r>
    </w:p>
    <w:p w:rsidR="00721E92" w:rsidRPr="00B90620" w:rsidRDefault="00721E92" w:rsidP="00EB09A9">
      <w:pPr>
        <w:ind w:right="-365" w:firstLine="600"/>
        <w:jc w:val="both"/>
        <w:rPr>
          <w:b/>
          <w:bCs/>
          <w:noProof/>
          <w:lang w:val="bg-BG"/>
        </w:rPr>
      </w:pPr>
    </w:p>
    <w:p w:rsidR="00721E92" w:rsidRPr="00B90620" w:rsidRDefault="00721E92" w:rsidP="00EB09A9">
      <w:pPr>
        <w:ind w:right="-365" w:firstLine="600"/>
        <w:jc w:val="center"/>
        <w:rPr>
          <w:b/>
          <w:bCs/>
          <w:noProof/>
          <w:lang w:val="bg-BG"/>
        </w:rPr>
      </w:pPr>
      <w:r w:rsidRPr="00B90620">
        <w:rPr>
          <w:b/>
          <w:bCs/>
          <w:noProof/>
          <w:lang w:val="bg-BG"/>
        </w:rPr>
        <w:t>Д Е К Л А Р И Р А М, ЧЕ:</w:t>
      </w:r>
    </w:p>
    <w:p w:rsidR="00721E92" w:rsidRPr="00B90620" w:rsidRDefault="00721E92" w:rsidP="00EB09A9">
      <w:pPr>
        <w:ind w:right="-365" w:firstLine="600"/>
        <w:jc w:val="center"/>
        <w:rPr>
          <w:b/>
          <w:bCs/>
          <w:noProof/>
          <w:lang w:val="bg-BG"/>
        </w:rPr>
      </w:pPr>
    </w:p>
    <w:p w:rsidR="00721E92" w:rsidRPr="00B90620" w:rsidRDefault="00721E92" w:rsidP="00EB09A9">
      <w:pPr>
        <w:ind w:right="-365" w:firstLine="600"/>
        <w:jc w:val="both"/>
        <w:rPr>
          <w:noProof/>
          <w:lang w:val="bg-BG"/>
        </w:rPr>
      </w:pPr>
      <w:r w:rsidRPr="00B90620">
        <w:rPr>
          <w:noProof/>
          <w:lang w:val="bg-BG"/>
        </w:rPr>
        <w:t>1. 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организацията на Възложителя.</w:t>
      </w:r>
    </w:p>
    <w:p w:rsidR="00721E92" w:rsidRPr="00B90620" w:rsidRDefault="00721E92" w:rsidP="00EB09A9">
      <w:pPr>
        <w:ind w:right="-365" w:firstLine="600"/>
        <w:jc w:val="both"/>
        <w:rPr>
          <w:noProof/>
          <w:lang w:val="bg-BG"/>
        </w:rPr>
      </w:pPr>
      <w:r w:rsidRPr="00B90620">
        <w:rPr>
          <w:noProof/>
          <w:lang w:val="bg-BG"/>
        </w:rPr>
        <w:t>2. Не съм сключил договор/представляваното от мен лице не е сключило договор с лице по чл. 21 или 22 от Закона за предотвратяване и установяване на конфликт на интереси.</w:t>
      </w:r>
    </w:p>
    <w:p w:rsidR="00721E92" w:rsidRDefault="00721E92" w:rsidP="00EB09A9">
      <w:pPr>
        <w:ind w:right="-365" w:firstLine="600"/>
        <w:jc w:val="both"/>
        <w:rPr>
          <w:b/>
          <w:bCs/>
          <w:noProof/>
          <w:lang w:val="bg-BG"/>
        </w:rPr>
      </w:pPr>
    </w:p>
    <w:p w:rsidR="00721E92" w:rsidRPr="00B90620" w:rsidRDefault="00721E92" w:rsidP="00EB09A9">
      <w:pPr>
        <w:ind w:right="-365" w:firstLine="600"/>
        <w:jc w:val="both"/>
        <w:rPr>
          <w:b/>
          <w:bCs/>
          <w:noProof/>
          <w:lang w:val="bg-BG"/>
        </w:rPr>
      </w:pPr>
      <w:r w:rsidRPr="00B90620">
        <w:rPr>
          <w:b/>
          <w:bCs/>
          <w:noProof/>
          <w:lang w:val="bg-BG"/>
        </w:rPr>
        <w:t>За неверни данни нося отговорност по чл. 313 от Наказателния кодекс.</w:t>
      </w:r>
    </w:p>
    <w:p w:rsidR="00721E92" w:rsidRPr="00B90620" w:rsidRDefault="00721E92" w:rsidP="00EB09A9">
      <w:pPr>
        <w:ind w:right="-365" w:firstLine="600"/>
        <w:jc w:val="both"/>
        <w:rPr>
          <w:noProof/>
          <w:lang w:val="bg-BG"/>
        </w:rPr>
      </w:pPr>
    </w:p>
    <w:p w:rsidR="00721E92" w:rsidRPr="00B90620" w:rsidRDefault="00721E92" w:rsidP="00EB09A9">
      <w:pPr>
        <w:ind w:right="-365" w:firstLine="600"/>
        <w:jc w:val="both"/>
        <w:rPr>
          <w:noProof/>
          <w:lang w:val="bg-BG"/>
        </w:rPr>
      </w:pPr>
    </w:p>
    <w:p w:rsidR="00721E92" w:rsidRPr="00B90620" w:rsidRDefault="00721E92" w:rsidP="00EB09A9">
      <w:pPr>
        <w:ind w:right="-365" w:firstLine="600"/>
        <w:jc w:val="both"/>
        <w:rPr>
          <w:noProof/>
          <w:lang w:val="bg-BG"/>
        </w:rPr>
      </w:pPr>
    </w:p>
    <w:p w:rsidR="00721E92" w:rsidRPr="00B90620" w:rsidRDefault="00721E92" w:rsidP="00EB09A9">
      <w:pPr>
        <w:ind w:right="-365" w:firstLine="600"/>
        <w:jc w:val="both"/>
        <w:rPr>
          <w:noProof/>
          <w:lang w:val="bg-BG"/>
        </w:rPr>
      </w:pPr>
    </w:p>
    <w:p w:rsidR="00721E92" w:rsidRPr="00B90620" w:rsidRDefault="00721E92" w:rsidP="00EB09A9">
      <w:pPr>
        <w:ind w:right="-365" w:firstLine="600"/>
        <w:jc w:val="both"/>
        <w:rPr>
          <w:noProof/>
          <w:lang w:val="bg-BG"/>
        </w:rPr>
      </w:pPr>
    </w:p>
    <w:p w:rsidR="00721E92" w:rsidRPr="00B90620" w:rsidRDefault="00721E92" w:rsidP="00EB09A9">
      <w:pPr>
        <w:ind w:right="-365" w:firstLine="600"/>
        <w:jc w:val="both"/>
        <w:rPr>
          <w:noProof/>
          <w:lang w:val="bg-BG"/>
        </w:rPr>
      </w:pPr>
    </w:p>
    <w:p w:rsidR="00721E92" w:rsidRPr="00B90620" w:rsidRDefault="00721E92" w:rsidP="00EB09A9">
      <w:pPr>
        <w:ind w:right="-365" w:firstLine="600"/>
        <w:jc w:val="both"/>
        <w:rPr>
          <w:noProof/>
          <w:lang w:val="bg-BG"/>
        </w:rPr>
      </w:pPr>
      <w:r w:rsidRPr="00B90620">
        <w:rPr>
          <w:b/>
          <w:bCs/>
          <w:noProof/>
          <w:lang w:val="bg-BG"/>
        </w:rPr>
        <w:t>Дата:</w:t>
      </w:r>
      <w:r w:rsidRPr="00B90620">
        <w:rPr>
          <w:b/>
          <w:bCs/>
          <w:noProof/>
          <w:lang w:val="bg-BG"/>
        </w:rPr>
        <w:tab/>
      </w:r>
      <w:r w:rsidRPr="00B90620">
        <w:rPr>
          <w:noProof/>
          <w:lang w:val="bg-BG"/>
        </w:rPr>
        <w:t>……………</w:t>
      </w:r>
      <w:r w:rsidRPr="00B90620">
        <w:rPr>
          <w:b/>
          <w:bCs/>
          <w:noProof/>
          <w:lang w:val="bg-BG"/>
        </w:rPr>
        <w:t>2013 г.</w:t>
      </w:r>
      <w:r w:rsidRPr="00B90620">
        <w:rPr>
          <w:b/>
          <w:bCs/>
          <w:noProof/>
          <w:lang w:val="bg-BG"/>
        </w:rPr>
        <w:tab/>
      </w:r>
      <w:r w:rsidRPr="00B90620">
        <w:rPr>
          <w:noProof/>
          <w:lang w:val="bg-BG"/>
        </w:rPr>
        <w:tab/>
      </w:r>
      <w:r w:rsidRPr="00B90620">
        <w:rPr>
          <w:noProof/>
          <w:lang w:val="bg-BG"/>
        </w:rPr>
        <w:tab/>
      </w:r>
      <w:r w:rsidRPr="00B90620">
        <w:rPr>
          <w:b/>
          <w:bCs/>
          <w:noProof/>
          <w:lang w:val="bg-BG"/>
        </w:rPr>
        <w:t>ДЕКЛАРАТОР:</w:t>
      </w:r>
      <w:r w:rsidRPr="00B90620">
        <w:rPr>
          <w:noProof/>
          <w:lang w:val="bg-BG"/>
        </w:rPr>
        <w:t>…………………</w:t>
      </w:r>
    </w:p>
    <w:p w:rsidR="00721E92" w:rsidRPr="00B90620" w:rsidRDefault="00721E92" w:rsidP="00EB09A9">
      <w:pPr>
        <w:pStyle w:val="NormalWeb"/>
        <w:spacing w:before="0" w:beforeAutospacing="0" w:after="0" w:afterAutospacing="0"/>
        <w:ind w:right="-337" w:firstLine="600"/>
        <w:rPr>
          <w:i/>
          <w:iCs/>
          <w:noProof/>
          <w:sz w:val="16"/>
          <w:szCs w:val="16"/>
        </w:rPr>
      </w:pPr>
    </w:p>
    <w:p w:rsidR="00721E92" w:rsidRPr="00B90620" w:rsidRDefault="00721E92" w:rsidP="00EB09A9">
      <w:pPr>
        <w:pStyle w:val="NormalWeb"/>
        <w:spacing w:before="0" w:beforeAutospacing="0" w:after="0" w:afterAutospacing="0"/>
        <w:ind w:right="-337" w:firstLine="600"/>
        <w:rPr>
          <w:i/>
          <w:iCs/>
          <w:noProof/>
          <w:sz w:val="16"/>
          <w:szCs w:val="16"/>
        </w:rPr>
      </w:pPr>
    </w:p>
    <w:p w:rsidR="00721E92" w:rsidRPr="00B90620" w:rsidRDefault="00721E92" w:rsidP="00EB09A9">
      <w:pPr>
        <w:pStyle w:val="NormalWeb"/>
        <w:spacing w:before="0" w:beforeAutospacing="0" w:after="0" w:afterAutospacing="0"/>
        <w:ind w:right="-337" w:firstLine="600"/>
        <w:rPr>
          <w:i/>
          <w:iCs/>
          <w:noProof/>
          <w:sz w:val="16"/>
          <w:szCs w:val="16"/>
        </w:rPr>
      </w:pPr>
    </w:p>
    <w:p w:rsidR="00721E92" w:rsidRPr="00B90620" w:rsidRDefault="00721E92" w:rsidP="00EB09A9">
      <w:pPr>
        <w:pStyle w:val="NormalWeb"/>
        <w:spacing w:before="0" w:beforeAutospacing="0" w:after="0" w:afterAutospacing="0"/>
        <w:ind w:right="-337" w:firstLine="600"/>
        <w:rPr>
          <w:i/>
          <w:iCs/>
          <w:noProof/>
          <w:sz w:val="16"/>
          <w:szCs w:val="16"/>
        </w:rPr>
      </w:pPr>
    </w:p>
    <w:p w:rsidR="00721E92" w:rsidRPr="00B90620" w:rsidRDefault="00721E92" w:rsidP="00EB09A9">
      <w:pPr>
        <w:pStyle w:val="NormalWeb"/>
        <w:spacing w:before="0" w:beforeAutospacing="0" w:after="0" w:afterAutospacing="0"/>
        <w:ind w:right="-337" w:firstLine="600"/>
        <w:rPr>
          <w:i/>
          <w:iCs/>
          <w:noProof/>
          <w:sz w:val="16"/>
          <w:szCs w:val="16"/>
        </w:rPr>
      </w:pPr>
    </w:p>
    <w:p w:rsidR="00721E92" w:rsidRPr="00B90620" w:rsidRDefault="00721E92" w:rsidP="00EB09A9">
      <w:pPr>
        <w:pStyle w:val="NormalWeb"/>
        <w:spacing w:before="0" w:beforeAutospacing="0" w:after="0" w:afterAutospacing="0"/>
        <w:ind w:right="-337" w:firstLine="600"/>
        <w:rPr>
          <w:i/>
          <w:iCs/>
          <w:noProof/>
          <w:sz w:val="16"/>
          <w:szCs w:val="16"/>
        </w:rPr>
      </w:pPr>
    </w:p>
    <w:p w:rsidR="00721E92" w:rsidRPr="00B90620" w:rsidRDefault="00721E92" w:rsidP="00EB09A9">
      <w:pPr>
        <w:pStyle w:val="NormalWeb"/>
        <w:spacing w:before="0" w:beforeAutospacing="0" w:after="0" w:afterAutospacing="0"/>
        <w:ind w:right="-337" w:firstLine="600"/>
        <w:rPr>
          <w:i/>
          <w:iCs/>
          <w:noProof/>
          <w:sz w:val="16"/>
          <w:szCs w:val="16"/>
        </w:rPr>
      </w:pPr>
    </w:p>
    <w:p w:rsidR="00721E92" w:rsidRPr="00B90620" w:rsidRDefault="00721E92" w:rsidP="00EB09A9">
      <w:pPr>
        <w:pStyle w:val="NormalWeb"/>
        <w:spacing w:before="0" w:beforeAutospacing="0" w:after="0" w:afterAutospacing="0"/>
        <w:ind w:right="-337" w:firstLine="600"/>
        <w:rPr>
          <w:i/>
          <w:iCs/>
          <w:sz w:val="16"/>
          <w:szCs w:val="16"/>
        </w:rPr>
      </w:pPr>
      <w:r w:rsidRPr="00B90620">
        <w:rPr>
          <w:i/>
          <w:iCs/>
          <w:noProof/>
          <w:sz w:val="16"/>
          <w:szCs w:val="16"/>
        </w:rPr>
        <w:t xml:space="preserve">Съгласно § 1, т. 23а от Допълнителните разпоредби на Закона за обществените поръчки "Свързани лица" са: </w:t>
      </w:r>
      <w:r w:rsidRPr="00B90620">
        <w:rPr>
          <w:i/>
          <w:iCs/>
          <w:sz w:val="16"/>
          <w:szCs w:val="16"/>
        </w:rPr>
        <w:t>а) роднини по права линия без ограничение; б) роднини по съребрена линия до четвърта степен включително; в) роднини по сватовство - до втора степен включително; г) съпрузи или лица, които се намират във фактическо съжителство; д) съдружници; е) лицата, едното от които участва в управлението на дружеството на другото; ж) дружество и лице, което притежава повече от 5 на сто от дяловете или акциите, издадени с право на глас в дружеството. 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721E92" w:rsidRPr="00B90620" w:rsidRDefault="00721E92" w:rsidP="00EB09A9">
      <w:pPr>
        <w:pStyle w:val="NormalWeb"/>
        <w:spacing w:before="0" w:beforeAutospacing="0" w:after="0" w:afterAutospacing="0"/>
        <w:ind w:right="-337" w:firstLine="600"/>
        <w:rPr>
          <w:b/>
          <w:bCs/>
          <w:i/>
          <w:iCs/>
          <w:sz w:val="16"/>
          <w:szCs w:val="16"/>
          <w:u w:val="single"/>
        </w:rPr>
      </w:pPr>
      <w:r w:rsidRPr="00B90620">
        <w:rPr>
          <w:b/>
          <w:bCs/>
          <w:i/>
          <w:iCs/>
          <w:sz w:val="16"/>
          <w:szCs w:val="16"/>
          <w:u w:val="single"/>
        </w:rPr>
        <w:t>При същите условия декларацията се подписва от всеки подизпълнител, а когато участникът е обединение, който не е юридическо лице – от всеки член на обединението.</w:t>
      </w:r>
    </w:p>
    <w:p w:rsidR="00721E92" w:rsidRPr="00B90620" w:rsidRDefault="00721E92" w:rsidP="00EB09A9">
      <w:pPr>
        <w:ind w:firstLine="600"/>
        <w:rPr>
          <w:lang w:val="bg-BG"/>
        </w:rPr>
      </w:pPr>
    </w:p>
    <w:p w:rsidR="00721E92" w:rsidRPr="00B90620" w:rsidRDefault="00721E92" w:rsidP="00EB09A9">
      <w:pPr>
        <w:ind w:firstLine="600"/>
        <w:rPr>
          <w:b/>
          <w:bCs/>
          <w:lang w:val="bg-BG"/>
        </w:rPr>
      </w:pPr>
    </w:p>
    <w:p w:rsidR="00721E92" w:rsidRPr="00B90620" w:rsidRDefault="00721E92" w:rsidP="00EB09A9">
      <w:pPr>
        <w:ind w:firstLine="600"/>
        <w:jc w:val="both"/>
        <w:rPr>
          <w:i/>
          <w:iCs/>
          <w:lang w:val="bg-BG"/>
        </w:rPr>
      </w:pPr>
    </w:p>
    <w:p w:rsidR="00721E92" w:rsidRPr="00B90620" w:rsidRDefault="00721E92" w:rsidP="00EB09A9">
      <w:pPr>
        <w:ind w:firstLine="600"/>
        <w:rPr>
          <w:b/>
          <w:bCs/>
          <w:lang w:val="bg-BG"/>
        </w:rPr>
      </w:pPr>
    </w:p>
    <w:p w:rsidR="00721E92" w:rsidRPr="00B90620" w:rsidRDefault="00721E92" w:rsidP="003957BB">
      <w:pPr>
        <w:rPr>
          <w:b/>
          <w:bCs/>
          <w:lang w:val="bg-BG"/>
        </w:rPr>
      </w:pPr>
    </w:p>
    <w:p w:rsidR="00721E92" w:rsidRDefault="00721E92" w:rsidP="00EB09A9">
      <w:pPr>
        <w:rPr>
          <w:b/>
          <w:bCs/>
          <w:i/>
          <w:iCs/>
          <w:caps/>
          <w:lang w:val="bg-BG"/>
        </w:rPr>
      </w:pPr>
    </w:p>
    <w:p w:rsidR="00721E92" w:rsidRDefault="00721E92" w:rsidP="00EB09A9">
      <w:pPr>
        <w:rPr>
          <w:b/>
          <w:bCs/>
          <w:i/>
          <w:iCs/>
          <w:caps/>
          <w:lang w:val="bg-BG"/>
        </w:rPr>
      </w:pPr>
    </w:p>
    <w:p w:rsidR="00721E92" w:rsidRDefault="00721E92" w:rsidP="00EB09A9">
      <w:pPr>
        <w:rPr>
          <w:b/>
          <w:bCs/>
          <w:i/>
          <w:iCs/>
          <w:caps/>
          <w:lang w:val="bg-BG"/>
        </w:rPr>
      </w:pPr>
    </w:p>
    <w:p w:rsidR="00721E92" w:rsidRPr="00B90620" w:rsidRDefault="00721E92" w:rsidP="00EB09A9">
      <w:pPr>
        <w:rPr>
          <w:b/>
          <w:bCs/>
          <w:i/>
          <w:iCs/>
          <w:lang w:val="bg-BG"/>
        </w:rPr>
      </w:pPr>
      <w:r w:rsidRPr="00B90620">
        <w:rPr>
          <w:b/>
          <w:bCs/>
          <w:i/>
          <w:iCs/>
          <w:caps/>
          <w:lang w:val="bg-BG"/>
        </w:rPr>
        <w:t xml:space="preserve">Образец                                                                                           </w:t>
      </w:r>
      <w:r w:rsidRPr="00B90620">
        <w:rPr>
          <w:b/>
          <w:bCs/>
          <w:i/>
          <w:iCs/>
          <w:lang w:val="bg-BG"/>
        </w:rPr>
        <w:t>ПРИЛОЖЕНИЕ № 5</w:t>
      </w:r>
    </w:p>
    <w:p w:rsidR="00721E92" w:rsidRPr="00B90620" w:rsidRDefault="00721E92" w:rsidP="00EB09A9">
      <w:pPr>
        <w:rPr>
          <w:b/>
          <w:bCs/>
          <w:lang w:val="bg-BG"/>
        </w:rPr>
      </w:pPr>
    </w:p>
    <w:p w:rsidR="00721E92" w:rsidRPr="00B90620" w:rsidRDefault="00721E92" w:rsidP="00EB09A9">
      <w:pPr>
        <w:jc w:val="center"/>
        <w:rPr>
          <w:b/>
          <w:bCs/>
          <w:lang w:val="bg-BG"/>
        </w:rPr>
      </w:pPr>
      <w:r w:rsidRPr="00B90620">
        <w:rPr>
          <w:b/>
          <w:bCs/>
          <w:lang w:val="bg-BG"/>
        </w:rPr>
        <w:t>Д  Е  К  Л  А  Р  А  Ц  И  Я</w:t>
      </w:r>
    </w:p>
    <w:p w:rsidR="00721E92" w:rsidRPr="00B90620" w:rsidRDefault="00721E92" w:rsidP="00EB09A9">
      <w:pPr>
        <w:jc w:val="center"/>
        <w:rPr>
          <w:b/>
          <w:bCs/>
          <w:lang w:val="bg-BG"/>
        </w:rPr>
      </w:pPr>
    </w:p>
    <w:p w:rsidR="00721E92" w:rsidRPr="00B90620" w:rsidRDefault="00721E92" w:rsidP="00EB09A9">
      <w:pPr>
        <w:jc w:val="center"/>
        <w:rPr>
          <w:b/>
          <w:bCs/>
          <w:lang w:val="bg-BG"/>
        </w:rPr>
      </w:pPr>
      <w:r w:rsidRPr="00B90620">
        <w:rPr>
          <w:b/>
          <w:bCs/>
          <w:lang w:val="bg-BG"/>
        </w:rPr>
        <w:t>за общия годишен оборот</w:t>
      </w:r>
      <w:r>
        <w:rPr>
          <w:b/>
          <w:bCs/>
          <w:lang w:val="bg-BG"/>
        </w:rPr>
        <w:t>, в</w:t>
      </w:r>
      <w:r w:rsidRPr="003400AB">
        <w:rPr>
          <w:b/>
          <w:bCs/>
          <w:lang w:val="bg-BG"/>
        </w:rPr>
        <w:t>зависимост от датата, на която участникът е учреден или е започнал дейността си</w:t>
      </w:r>
      <w:r>
        <w:rPr>
          <w:b/>
          <w:bCs/>
          <w:lang w:val="bg-BG"/>
        </w:rPr>
        <w:t>,</w:t>
      </w:r>
      <w:r w:rsidRPr="00B90620">
        <w:rPr>
          <w:b/>
          <w:bCs/>
          <w:lang w:val="bg-BG"/>
        </w:rPr>
        <w:t xml:space="preserve"> от услуги,</w:t>
      </w:r>
    </w:p>
    <w:p w:rsidR="00721E92" w:rsidRPr="00B90620" w:rsidRDefault="00721E92" w:rsidP="00EB09A9">
      <w:pPr>
        <w:ind w:left="360"/>
        <w:jc w:val="center"/>
        <w:rPr>
          <w:b/>
          <w:bCs/>
          <w:lang w:val="bg-BG"/>
        </w:rPr>
      </w:pPr>
      <w:r w:rsidRPr="00B90620">
        <w:rPr>
          <w:b/>
          <w:bCs/>
          <w:lang w:val="bg-BG"/>
        </w:rPr>
        <w:t>сходни с предмета на поръчката: “Изработка и доставка на печатни материали за нуждите на Оперативна програма  „Транспорт” 2007 – 2013 г.”</w:t>
      </w:r>
    </w:p>
    <w:p w:rsidR="00721E92" w:rsidRPr="00B90620" w:rsidRDefault="00721E92" w:rsidP="00EB09A9">
      <w:pPr>
        <w:jc w:val="center"/>
        <w:rPr>
          <w:b/>
          <w:bCs/>
          <w:lang w:val="bg-BG"/>
        </w:rPr>
      </w:pPr>
    </w:p>
    <w:p w:rsidR="00721E92" w:rsidRPr="00B90620" w:rsidRDefault="00721E92" w:rsidP="00EB09A9">
      <w:pPr>
        <w:jc w:val="center"/>
        <w:rPr>
          <w:b/>
          <w:bCs/>
          <w:lang w:val="bg-BG"/>
        </w:rPr>
      </w:pPr>
    </w:p>
    <w:p w:rsidR="00721E92" w:rsidRPr="00B90620" w:rsidRDefault="00721E92" w:rsidP="00EB09A9">
      <w:pPr>
        <w:jc w:val="both"/>
        <w:rPr>
          <w:lang w:val="bg-BG"/>
        </w:rPr>
      </w:pPr>
      <w:r w:rsidRPr="00B90620">
        <w:rPr>
          <w:lang w:val="bg-BG"/>
        </w:rPr>
        <w:t>Долуподписаният/та ………………………………………………………..……………………,</w:t>
      </w:r>
    </w:p>
    <w:p w:rsidR="00721E92" w:rsidRPr="00B90620" w:rsidRDefault="00721E92" w:rsidP="00EB09A9">
      <w:pPr>
        <w:jc w:val="both"/>
        <w:rPr>
          <w:lang w:val="bg-BG"/>
        </w:rPr>
      </w:pPr>
      <w:r w:rsidRPr="00B90620">
        <w:rPr>
          <w:lang w:val="bg-BG"/>
        </w:rPr>
        <w:t xml:space="preserve">лична карта №……………………, издадена от ……………………., на ………………… г., с ЕГН …………………........, в качеството ми на </w:t>
      </w:r>
      <w:r w:rsidRPr="00B90620">
        <w:rPr>
          <w:i/>
          <w:iCs/>
          <w:lang w:val="bg-BG"/>
        </w:rPr>
        <w:t>(посочете длъжността</w:t>
      </w:r>
      <w:r w:rsidRPr="00B90620">
        <w:rPr>
          <w:lang w:val="bg-BG"/>
        </w:rPr>
        <w:t xml:space="preserve">) …………...…………………………., на </w:t>
      </w:r>
      <w:r w:rsidRPr="00B90620">
        <w:rPr>
          <w:i/>
          <w:iCs/>
          <w:lang w:val="bg-BG"/>
        </w:rPr>
        <w:t>(посочете наименованието на участника)</w:t>
      </w:r>
      <w:r w:rsidRPr="00B90620">
        <w:rPr>
          <w:lang w:val="bg-BG"/>
        </w:rPr>
        <w:t>……………………………….…….............</w:t>
      </w:r>
      <w:r w:rsidRPr="00886C21">
        <w:rPr>
          <w:lang w:val="bg-BG"/>
        </w:rPr>
        <w:t>................................................</w:t>
      </w:r>
      <w:r w:rsidRPr="00B90620">
        <w:rPr>
          <w:lang w:val="bg-BG"/>
        </w:rPr>
        <w:t xml:space="preserve">, </w:t>
      </w:r>
      <w:r w:rsidRPr="00B90620">
        <w:rPr>
          <w:noProof/>
          <w:lang w:val="bg-BG"/>
        </w:rPr>
        <w:t>сЕИК/БУЛСТАТ ……………………………………….</w:t>
      </w:r>
      <w:r w:rsidRPr="00B90620">
        <w:rPr>
          <w:lang w:val="bg-BG"/>
        </w:rPr>
        <w:t>, със седалище и адрес на управление: ......................................................................................................................</w:t>
      </w:r>
    </w:p>
    <w:p w:rsidR="00721E92" w:rsidRPr="00B90620" w:rsidRDefault="00721E92" w:rsidP="00EB09A9">
      <w:pPr>
        <w:rPr>
          <w:lang w:val="bg-BG"/>
        </w:rPr>
      </w:pPr>
    </w:p>
    <w:p w:rsidR="00721E92" w:rsidRPr="00B90620" w:rsidRDefault="00721E92" w:rsidP="00EB09A9">
      <w:pPr>
        <w:jc w:val="center"/>
        <w:rPr>
          <w:b/>
          <w:bCs/>
          <w:lang w:val="bg-BG"/>
        </w:rPr>
      </w:pPr>
      <w:r w:rsidRPr="00B90620">
        <w:rPr>
          <w:b/>
          <w:bCs/>
          <w:lang w:val="bg-BG"/>
        </w:rPr>
        <w:t>Д Е К Л А Р И Р А М, че:</w:t>
      </w:r>
    </w:p>
    <w:p w:rsidR="00721E92" w:rsidRPr="00B90620" w:rsidRDefault="00721E92" w:rsidP="00EB09A9">
      <w:pPr>
        <w:rPr>
          <w:b/>
          <w:bCs/>
          <w:lang w:val="bg-BG"/>
        </w:rPr>
      </w:pPr>
    </w:p>
    <w:p w:rsidR="00721E92" w:rsidRPr="00B90620" w:rsidRDefault="00721E92" w:rsidP="00EB09A9">
      <w:pPr>
        <w:ind w:firstLine="708"/>
        <w:jc w:val="both"/>
        <w:rPr>
          <w:lang w:val="bg-BG"/>
        </w:rPr>
      </w:pPr>
      <w:r w:rsidRPr="00B90620">
        <w:rPr>
          <w:lang w:val="bg-BG"/>
        </w:rPr>
        <w:t>Представляваният от мен участник е реализирал за последните 3 години общ  годишен оборотот услуги, сходни с предмета на поръчката, както следва:</w:t>
      </w:r>
    </w:p>
    <w:p w:rsidR="00721E92" w:rsidRPr="00B90620" w:rsidRDefault="00721E92" w:rsidP="00EB09A9">
      <w:pPr>
        <w:ind w:firstLine="708"/>
        <w:jc w:val="both"/>
        <w:rPr>
          <w:lang w:val="bg-BG"/>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1"/>
        <w:gridCol w:w="1791"/>
        <w:gridCol w:w="1671"/>
        <w:gridCol w:w="1577"/>
        <w:gridCol w:w="1694"/>
      </w:tblGrid>
      <w:tr w:rsidR="00721E92" w:rsidRPr="00B90620">
        <w:tc>
          <w:tcPr>
            <w:tcW w:w="2427" w:type="dxa"/>
          </w:tcPr>
          <w:p w:rsidR="00721E92" w:rsidRPr="00B90620" w:rsidRDefault="00721E92" w:rsidP="00EB09A9">
            <w:pPr>
              <w:jc w:val="both"/>
              <w:rPr>
                <w:lang w:val="bg-BG"/>
              </w:rPr>
            </w:pPr>
          </w:p>
        </w:tc>
        <w:tc>
          <w:tcPr>
            <w:tcW w:w="1805" w:type="dxa"/>
          </w:tcPr>
          <w:p w:rsidR="00721E92" w:rsidRPr="00B90620" w:rsidRDefault="00721E92" w:rsidP="00EB09A9">
            <w:pPr>
              <w:jc w:val="center"/>
              <w:rPr>
                <w:lang w:val="bg-BG"/>
              </w:rPr>
            </w:pPr>
            <w:r w:rsidRPr="00B90620">
              <w:rPr>
                <w:lang w:val="bg-BG"/>
              </w:rPr>
              <w:t>………… г.</w:t>
            </w:r>
          </w:p>
        </w:tc>
        <w:tc>
          <w:tcPr>
            <w:tcW w:w="1684" w:type="dxa"/>
          </w:tcPr>
          <w:p w:rsidR="00721E92" w:rsidRPr="00B90620" w:rsidRDefault="00721E92" w:rsidP="00EB09A9">
            <w:pPr>
              <w:jc w:val="center"/>
              <w:rPr>
                <w:lang w:val="bg-BG"/>
              </w:rPr>
            </w:pPr>
            <w:r w:rsidRPr="00B90620">
              <w:rPr>
                <w:lang w:val="bg-BG"/>
              </w:rPr>
              <w:t>………... г.</w:t>
            </w:r>
          </w:p>
        </w:tc>
        <w:tc>
          <w:tcPr>
            <w:tcW w:w="1589" w:type="dxa"/>
          </w:tcPr>
          <w:p w:rsidR="00721E92" w:rsidRPr="00B90620" w:rsidRDefault="00721E92" w:rsidP="00EB09A9">
            <w:pPr>
              <w:jc w:val="center"/>
              <w:rPr>
                <w:lang w:val="bg-BG"/>
              </w:rPr>
            </w:pPr>
            <w:r w:rsidRPr="00B90620">
              <w:rPr>
                <w:lang w:val="bg-BG"/>
              </w:rPr>
              <w:t>……….. г.</w:t>
            </w:r>
          </w:p>
        </w:tc>
        <w:tc>
          <w:tcPr>
            <w:tcW w:w="1711" w:type="dxa"/>
          </w:tcPr>
          <w:p w:rsidR="00721E92" w:rsidRPr="00B90620" w:rsidRDefault="00721E92" w:rsidP="00EB09A9">
            <w:pPr>
              <w:jc w:val="center"/>
              <w:rPr>
                <w:lang w:val="bg-BG"/>
              </w:rPr>
            </w:pPr>
            <w:r w:rsidRPr="00B90620">
              <w:rPr>
                <w:lang w:val="bg-BG"/>
              </w:rPr>
              <w:t>Общо за трите години</w:t>
            </w:r>
          </w:p>
        </w:tc>
      </w:tr>
      <w:tr w:rsidR="00721E92" w:rsidRPr="0009084F">
        <w:tc>
          <w:tcPr>
            <w:tcW w:w="2427" w:type="dxa"/>
            <w:vAlign w:val="center"/>
          </w:tcPr>
          <w:p w:rsidR="00721E92" w:rsidRPr="00B90620" w:rsidRDefault="00721E92" w:rsidP="00EB09A9">
            <w:pPr>
              <w:jc w:val="center"/>
              <w:rPr>
                <w:lang w:val="bg-BG"/>
              </w:rPr>
            </w:pPr>
            <w:r w:rsidRPr="00B90620">
              <w:rPr>
                <w:lang w:val="bg-BG"/>
              </w:rPr>
              <w:t>годишен оборотот услуги, сходни с предмета на поръчката</w:t>
            </w:r>
          </w:p>
        </w:tc>
        <w:tc>
          <w:tcPr>
            <w:tcW w:w="1805" w:type="dxa"/>
          </w:tcPr>
          <w:p w:rsidR="00721E92" w:rsidRPr="00B90620" w:rsidRDefault="00721E92" w:rsidP="00EB09A9">
            <w:pPr>
              <w:jc w:val="center"/>
              <w:rPr>
                <w:lang w:val="bg-BG"/>
              </w:rPr>
            </w:pPr>
          </w:p>
        </w:tc>
        <w:tc>
          <w:tcPr>
            <w:tcW w:w="1684" w:type="dxa"/>
          </w:tcPr>
          <w:p w:rsidR="00721E92" w:rsidRPr="00B90620" w:rsidRDefault="00721E92" w:rsidP="00EB09A9">
            <w:pPr>
              <w:jc w:val="center"/>
              <w:rPr>
                <w:lang w:val="bg-BG"/>
              </w:rPr>
            </w:pPr>
          </w:p>
        </w:tc>
        <w:tc>
          <w:tcPr>
            <w:tcW w:w="1589" w:type="dxa"/>
          </w:tcPr>
          <w:p w:rsidR="00721E92" w:rsidRPr="00B90620" w:rsidRDefault="00721E92" w:rsidP="00EB09A9">
            <w:pPr>
              <w:jc w:val="center"/>
              <w:rPr>
                <w:lang w:val="bg-BG"/>
              </w:rPr>
            </w:pPr>
          </w:p>
        </w:tc>
        <w:tc>
          <w:tcPr>
            <w:tcW w:w="1711" w:type="dxa"/>
          </w:tcPr>
          <w:p w:rsidR="00721E92" w:rsidRPr="00B90620" w:rsidRDefault="00721E92" w:rsidP="00EB09A9">
            <w:pPr>
              <w:jc w:val="center"/>
              <w:rPr>
                <w:lang w:val="bg-BG"/>
              </w:rPr>
            </w:pPr>
          </w:p>
        </w:tc>
      </w:tr>
    </w:tbl>
    <w:p w:rsidR="00721E92" w:rsidRPr="00B90620" w:rsidRDefault="00721E92" w:rsidP="00EB09A9">
      <w:pPr>
        <w:ind w:firstLine="708"/>
        <w:jc w:val="both"/>
        <w:rPr>
          <w:lang w:val="bg-BG"/>
        </w:rPr>
      </w:pPr>
    </w:p>
    <w:p w:rsidR="00721E92" w:rsidRPr="00B90620" w:rsidRDefault="00721E92" w:rsidP="00EB09A9">
      <w:pPr>
        <w:ind w:firstLine="708"/>
        <w:rPr>
          <w:b/>
          <w:bCs/>
          <w:lang w:val="bg-BG"/>
        </w:rPr>
      </w:pPr>
      <w:r w:rsidRPr="00B90620">
        <w:rPr>
          <w:b/>
          <w:bCs/>
          <w:lang w:val="bg-BG"/>
        </w:rPr>
        <w:t>За неверни данни нося отговорност по чл. 313 от Наказателния кодекс.</w:t>
      </w:r>
    </w:p>
    <w:p w:rsidR="00721E92" w:rsidRPr="00B90620" w:rsidRDefault="00721E92" w:rsidP="00EB09A9">
      <w:pPr>
        <w:rPr>
          <w:b/>
          <w:bCs/>
          <w:lang w:val="bg-BG"/>
        </w:rPr>
      </w:pPr>
    </w:p>
    <w:p w:rsidR="00721E92" w:rsidRPr="00B90620" w:rsidRDefault="00721E92" w:rsidP="00EB09A9">
      <w:pPr>
        <w:rPr>
          <w:lang w:val="bg-BG"/>
        </w:rPr>
      </w:pPr>
    </w:p>
    <w:p w:rsidR="00721E92" w:rsidRPr="00B90620" w:rsidRDefault="00721E92" w:rsidP="00EB09A9">
      <w:pPr>
        <w:rPr>
          <w:lang w:val="bg-BG"/>
        </w:rPr>
      </w:pPr>
      <w:r w:rsidRPr="00B90620">
        <w:rPr>
          <w:b/>
          <w:bCs/>
          <w:lang w:val="bg-BG"/>
        </w:rPr>
        <w:t xml:space="preserve">Дата: </w:t>
      </w:r>
      <w:r w:rsidRPr="00B90620">
        <w:rPr>
          <w:lang w:val="bg-BG"/>
        </w:rPr>
        <w:t xml:space="preserve">…………… </w:t>
      </w:r>
      <w:r w:rsidRPr="00B90620">
        <w:rPr>
          <w:b/>
          <w:bCs/>
          <w:lang w:val="bg-BG"/>
        </w:rPr>
        <w:t>2013 г.</w:t>
      </w:r>
      <w:r w:rsidRPr="00B90620">
        <w:rPr>
          <w:b/>
          <w:bCs/>
          <w:lang w:val="bg-BG"/>
        </w:rPr>
        <w:tab/>
      </w:r>
      <w:r w:rsidRPr="00B90620">
        <w:rPr>
          <w:lang w:val="bg-BG"/>
        </w:rPr>
        <w:tab/>
      </w:r>
      <w:r w:rsidRPr="00B90620">
        <w:rPr>
          <w:lang w:val="bg-BG"/>
        </w:rPr>
        <w:tab/>
      </w:r>
      <w:r w:rsidRPr="00B90620">
        <w:rPr>
          <w:b/>
          <w:bCs/>
          <w:lang w:val="bg-BG"/>
        </w:rPr>
        <w:t>ДЕКЛАРАТОР</w:t>
      </w:r>
      <w:r w:rsidRPr="00B90620">
        <w:rPr>
          <w:lang w:val="bg-BG"/>
        </w:rPr>
        <w:t>:…………………</w:t>
      </w:r>
    </w:p>
    <w:p w:rsidR="00721E92" w:rsidRPr="00B90620" w:rsidRDefault="00721E92" w:rsidP="00EB09A9">
      <w:pPr>
        <w:ind w:left="6372" w:firstLine="708"/>
        <w:rPr>
          <w:lang w:val="bg-BG"/>
        </w:rPr>
      </w:pPr>
    </w:p>
    <w:p w:rsidR="00721E92" w:rsidRPr="00B90620" w:rsidRDefault="00721E92" w:rsidP="00EB09A9">
      <w:pPr>
        <w:ind w:left="6372" w:firstLine="708"/>
        <w:rPr>
          <w:lang w:val="bg-BG"/>
        </w:rPr>
      </w:pPr>
    </w:p>
    <w:p w:rsidR="00721E92" w:rsidRPr="00B90620" w:rsidRDefault="00721E92" w:rsidP="00EB09A9">
      <w:pPr>
        <w:ind w:left="6372" w:firstLine="708"/>
        <w:rPr>
          <w:lang w:val="bg-BG"/>
        </w:rPr>
      </w:pPr>
    </w:p>
    <w:p w:rsidR="00721E92" w:rsidRPr="00B90620" w:rsidRDefault="00721E92" w:rsidP="00EB09A9">
      <w:pPr>
        <w:ind w:left="6372" w:firstLine="708"/>
        <w:rPr>
          <w:lang w:val="bg-BG"/>
        </w:rPr>
      </w:pPr>
    </w:p>
    <w:p w:rsidR="00721E92" w:rsidRPr="00B90620" w:rsidRDefault="00721E92" w:rsidP="00EB09A9">
      <w:pPr>
        <w:ind w:left="6372" w:firstLine="708"/>
        <w:rPr>
          <w:lang w:val="bg-BG"/>
        </w:rPr>
      </w:pPr>
    </w:p>
    <w:p w:rsidR="00721E92" w:rsidRPr="00B90620" w:rsidRDefault="00721E92" w:rsidP="00EB09A9">
      <w:pPr>
        <w:ind w:left="6372" w:firstLine="708"/>
        <w:rPr>
          <w:lang w:val="bg-BG"/>
        </w:rPr>
      </w:pPr>
    </w:p>
    <w:p w:rsidR="00721E92" w:rsidRPr="00B90620" w:rsidRDefault="00721E92" w:rsidP="00EB09A9">
      <w:pPr>
        <w:ind w:left="6372" w:firstLine="708"/>
        <w:rPr>
          <w:lang w:val="bg-BG"/>
        </w:rPr>
      </w:pPr>
    </w:p>
    <w:p w:rsidR="00721E92" w:rsidRPr="00B90620" w:rsidRDefault="00721E92" w:rsidP="00EB09A9">
      <w:pPr>
        <w:ind w:left="6372" w:firstLine="708"/>
        <w:rPr>
          <w:lang w:val="bg-BG"/>
        </w:rPr>
      </w:pPr>
    </w:p>
    <w:p w:rsidR="00721E92" w:rsidRPr="00B90620" w:rsidRDefault="00721E92" w:rsidP="00EB09A9">
      <w:pPr>
        <w:ind w:left="6372" w:firstLine="708"/>
        <w:rPr>
          <w:lang w:val="bg-BG"/>
        </w:rPr>
      </w:pPr>
    </w:p>
    <w:p w:rsidR="00721E92" w:rsidRPr="00B90620" w:rsidRDefault="00721E92" w:rsidP="00EB09A9">
      <w:pPr>
        <w:ind w:left="6372" w:firstLine="708"/>
        <w:rPr>
          <w:lang w:val="bg-BG"/>
        </w:rPr>
      </w:pPr>
    </w:p>
    <w:p w:rsidR="00721E92" w:rsidRPr="00B90620" w:rsidRDefault="00721E92" w:rsidP="00EB09A9">
      <w:pPr>
        <w:ind w:left="6372" w:firstLine="708"/>
        <w:rPr>
          <w:lang w:val="bg-BG"/>
        </w:rPr>
      </w:pPr>
    </w:p>
    <w:p w:rsidR="00721E92" w:rsidRPr="00B90620" w:rsidRDefault="00721E92" w:rsidP="00EB09A9">
      <w:pPr>
        <w:ind w:left="6372" w:firstLine="708"/>
        <w:rPr>
          <w:lang w:val="bg-BG"/>
        </w:rPr>
      </w:pPr>
    </w:p>
    <w:p w:rsidR="00721E92" w:rsidRPr="00B90620" w:rsidRDefault="00721E92" w:rsidP="00EB09A9">
      <w:pPr>
        <w:ind w:left="6372" w:firstLine="708"/>
        <w:rPr>
          <w:lang w:val="bg-BG"/>
        </w:rPr>
      </w:pPr>
    </w:p>
    <w:p w:rsidR="00721E92" w:rsidRPr="00B90620" w:rsidRDefault="00721E92" w:rsidP="00EB09A9">
      <w:pPr>
        <w:ind w:left="6372" w:firstLine="708"/>
        <w:rPr>
          <w:lang w:val="bg-BG"/>
        </w:rPr>
      </w:pPr>
    </w:p>
    <w:p w:rsidR="00721E92" w:rsidRPr="00B90620" w:rsidRDefault="00721E92" w:rsidP="00EB09A9">
      <w:pPr>
        <w:ind w:left="6372" w:firstLine="708"/>
        <w:rPr>
          <w:lang w:val="bg-BG"/>
        </w:rPr>
      </w:pPr>
    </w:p>
    <w:p w:rsidR="00721E92" w:rsidRPr="00B90620" w:rsidRDefault="00721E92" w:rsidP="00EB09A9">
      <w:pPr>
        <w:ind w:left="6372" w:firstLine="708"/>
        <w:rPr>
          <w:lang w:val="bg-BG"/>
        </w:rPr>
      </w:pPr>
    </w:p>
    <w:p w:rsidR="00721E92" w:rsidRPr="00B90620" w:rsidRDefault="00721E92" w:rsidP="00EB09A9">
      <w:pPr>
        <w:ind w:left="6372" w:firstLine="708"/>
        <w:rPr>
          <w:lang w:val="bg-BG"/>
        </w:rPr>
      </w:pPr>
    </w:p>
    <w:p w:rsidR="00721E92" w:rsidRPr="00B90620" w:rsidRDefault="00721E92" w:rsidP="00EB09A9">
      <w:pPr>
        <w:rPr>
          <w:b/>
          <w:bCs/>
          <w:i/>
          <w:iCs/>
          <w:lang w:val="bg-BG"/>
        </w:rPr>
      </w:pPr>
      <w:r w:rsidRPr="00B90620">
        <w:rPr>
          <w:b/>
          <w:bCs/>
          <w:i/>
          <w:iCs/>
          <w:caps/>
          <w:lang w:val="bg-BG"/>
        </w:rPr>
        <w:t xml:space="preserve">Образец                                                                                           </w:t>
      </w:r>
      <w:r w:rsidRPr="00B90620">
        <w:rPr>
          <w:b/>
          <w:bCs/>
          <w:i/>
          <w:iCs/>
          <w:lang w:val="bg-BG"/>
        </w:rPr>
        <w:t>ПРИЛОЖЕНИЕ № 6</w:t>
      </w:r>
    </w:p>
    <w:p w:rsidR="00721E92" w:rsidRPr="00B90620" w:rsidRDefault="00721E92" w:rsidP="00EB09A9">
      <w:pPr>
        <w:rPr>
          <w:b/>
          <w:bCs/>
          <w:lang w:val="bg-BG"/>
        </w:rPr>
      </w:pPr>
    </w:p>
    <w:p w:rsidR="00721E92" w:rsidRPr="00B90620" w:rsidRDefault="00721E92" w:rsidP="00EB09A9">
      <w:pPr>
        <w:jc w:val="center"/>
        <w:rPr>
          <w:b/>
          <w:bCs/>
          <w:lang w:val="bg-BG"/>
        </w:rPr>
      </w:pPr>
      <w:r w:rsidRPr="00B90620">
        <w:rPr>
          <w:b/>
          <w:bCs/>
          <w:lang w:val="bg-BG"/>
        </w:rPr>
        <w:t>С  П  И  С  Ъ  К</w:t>
      </w:r>
    </w:p>
    <w:p w:rsidR="00721E92" w:rsidRPr="001517DA" w:rsidRDefault="00721E92" w:rsidP="00EB09A9">
      <w:pPr>
        <w:ind w:left="360"/>
        <w:jc w:val="both"/>
        <w:rPr>
          <w:b/>
          <w:bCs/>
          <w:lang w:val="bg-BG"/>
        </w:rPr>
      </w:pPr>
      <w:r w:rsidRPr="00B90620">
        <w:rPr>
          <w:b/>
          <w:bCs/>
          <w:lang w:val="bg-BG"/>
        </w:rPr>
        <w:t xml:space="preserve">на основните договори за услуги, сходни с предмета на поръчката: „Изработка и доставка на печатни материали за нуждите на Оперативна програма  „Транспорт” 2007 – 2013 г.”, извършени през последните три </w:t>
      </w:r>
      <w:r w:rsidRPr="001517DA">
        <w:rPr>
          <w:b/>
          <w:bCs/>
          <w:lang w:val="bg-BG"/>
        </w:rPr>
        <w:t>години до датата определена като краен срок за подаване на офертите</w:t>
      </w:r>
    </w:p>
    <w:p w:rsidR="00721E92" w:rsidRPr="00B90620" w:rsidRDefault="00721E92" w:rsidP="00EB09A9">
      <w:pPr>
        <w:jc w:val="center"/>
        <w:rPr>
          <w:b/>
          <w:bCs/>
          <w:lang w:val="bg-BG"/>
        </w:rPr>
      </w:pPr>
    </w:p>
    <w:p w:rsidR="00721E92" w:rsidRPr="00B90620" w:rsidRDefault="00721E92" w:rsidP="00EB09A9">
      <w:pPr>
        <w:jc w:val="center"/>
        <w:rPr>
          <w:b/>
          <w:bCs/>
          <w:lang w:val="bg-BG"/>
        </w:rPr>
      </w:pPr>
    </w:p>
    <w:p w:rsidR="00721E92" w:rsidRPr="00B90620" w:rsidRDefault="00721E92" w:rsidP="00EB09A9">
      <w:pPr>
        <w:jc w:val="both"/>
        <w:rPr>
          <w:lang w:val="bg-BG"/>
        </w:rPr>
      </w:pPr>
      <w:r w:rsidRPr="00B90620">
        <w:rPr>
          <w:lang w:val="bg-BG"/>
        </w:rPr>
        <w:t>Долуподписаният/та …………………………………………………………………………,</w:t>
      </w:r>
    </w:p>
    <w:p w:rsidR="00721E92" w:rsidRPr="00B90620" w:rsidRDefault="00721E92" w:rsidP="00EB09A9">
      <w:pPr>
        <w:jc w:val="both"/>
        <w:rPr>
          <w:lang w:val="bg-BG"/>
        </w:rPr>
      </w:pPr>
      <w:r w:rsidRPr="00B90620">
        <w:rPr>
          <w:lang w:val="bg-BG"/>
        </w:rPr>
        <w:t xml:space="preserve">лична карта №……………………, издадена от ……………………., на ………………… г., с ЕГН …………………........, в качеството ми на </w:t>
      </w:r>
      <w:r w:rsidRPr="00B90620">
        <w:rPr>
          <w:i/>
          <w:iCs/>
          <w:lang w:val="bg-BG"/>
        </w:rPr>
        <w:t>(посочете длъжността</w:t>
      </w:r>
      <w:r w:rsidRPr="00B90620">
        <w:rPr>
          <w:lang w:val="bg-BG"/>
        </w:rPr>
        <w:t xml:space="preserve">) …………...…………………………., на </w:t>
      </w:r>
      <w:r w:rsidRPr="00B90620">
        <w:rPr>
          <w:i/>
          <w:iCs/>
          <w:lang w:val="bg-BG"/>
        </w:rPr>
        <w:t>(посочете наименованието на участника)</w:t>
      </w:r>
      <w:r w:rsidRPr="00B90620">
        <w:rPr>
          <w:lang w:val="bg-BG"/>
        </w:rPr>
        <w:t>……………………………….…….............</w:t>
      </w:r>
      <w:r w:rsidRPr="00886C21">
        <w:rPr>
          <w:lang w:val="bg-BG"/>
        </w:rPr>
        <w:t>................................................</w:t>
      </w:r>
      <w:r w:rsidRPr="00B90620">
        <w:rPr>
          <w:lang w:val="bg-BG"/>
        </w:rPr>
        <w:t xml:space="preserve">, </w:t>
      </w:r>
      <w:r w:rsidRPr="00B90620">
        <w:rPr>
          <w:noProof/>
          <w:lang w:val="bg-BG"/>
        </w:rPr>
        <w:t>сЕИК/БУЛСТАТ ……………………………………….</w:t>
      </w:r>
      <w:r w:rsidRPr="00B90620">
        <w:rPr>
          <w:lang w:val="bg-BG"/>
        </w:rPr>
        <w:t>, със седалище и адрес на управление: ......................................................................................................................</w:t>
      </w:r>
    </w:p>
    <w:p w:rsidR="00721E92" w:rsidRPr="00B90620" w:rsidRDefault="00721E92" w:rsidP="00EB09A9">
      <w:pPr>
        <w:rPr>
          <w:lang w:val="bg-BG"/>
        </w:rPr>
      </w:pPr>
    </w:p>
    <w:p w:rsidR="00721E92" w:rsidRPr="00B90620" w:rsidRDefault="00721E92" w:rsidP="00EB09A9">
      <w:pPr>
        <w:jc w:val="center"/>
        <w:rPr>
          <w:b/>
          <w:bCs/>
          <w:lang w:val="bg-BG"/>
        </w:rPr>
      </w:pPr>
      <w:r w:rsidRPr="00B90620">
        <w:rPr>
          <w:b/>
          <w:bCs/>
          <w:lang w:val="bg-BG"/>
        </w:rPr>
        <w:t>Д Е К Л А Р И Р А М, че:</w:t>
      </w:r>
    </w:p>
    <w:p w:rsidR="00721E92" w:rsidRPr="00B90620" w:rsidRDefault="00721E92" w:rsidP="00EB09A9">
      <w:pPr>
        <w:rPr>
          <w:b/>
          <w:bCs/>
          <w:lang w:val="bg-BG"/>
        </w:rPr>
      </w:pPr>
    </w:p>
    <w:p w:rsidR="00721E92" w:rsidRPr="00B90620" w:rsidRDefault="00721E92" w:rsidP="00EB09A9">
      <w:pPr>
        <w:jc w:val="both"/>
        <w:rPr>
          <w:b/>
          <w:bCs/>
          <w:lang w:val="bg-BG"/>
        </w:rPr>
      </w:pPr>
      <w:r w:rsidRPr="00B90620">
        <w:rPr>
          <w:lang w:val="bg-BG"/>
        </w:rPr>
        <w:t xml:space="preserve">Представляваният от мен участник е изпълнил договори за услуги, сходни с предмета на поръчката: </w:t>
      </w:r>
      <w:r w:rsidRPr="00B90620">
        <w:rPr>
          <w:b/>
          <w:bCs/>
          <w:lang w:val="bg-BG"/>
        </w:rPr>
        <w:t>„Изработка и доставка на печатни материали за нуждите на Оперативна програма  „Транспорт” 2007 – 2013 г.”</w:t>
      </w:r>
      <w:r w:rsidRPr="00B90620">
        <w:rPr>
          <w:lang w:val="bg-BG"/>
        </w:rPr>
        <w:t xml:space="preserve">, за последните 3 години и </w:t>
      </w:r>
      <w:r w:rsidRPr="00F94F3C">
        <w:rPr>
          <w:lang w:val="bg-BG"/>
        </w:rPr>
        <w:t>до датата определена като краен срок за подаване на офертите</w:t>
      </w:r>
      <w:r w:rsidRPr="00B90620">
        <w:rPr>
          <w:lang w:val="bg-BG"/>
        </w:rPr>
        <w:t>, както следва:</w:t>
      </w:r>
    </w:p>
    <w:p w:rsidR="00721E92" w:rsidRPr="00B90620" w:rsidRDefault="00721E92" w:rsidP="00EB09A9">
      <w:pPr>
        <w:jc w:val="center"/>
        <w:rPr>
          <w:b/>
          <w:bCs/>
          <w:lang w:val="bg-BG"/>
        </w:rPr>
      </w:pPr>
    </w:p>
    <w:tbl>
      <w:tblPr>
        <w:tblW w:w="104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7"/>
        <w:gridCol w:w="1848"/>
        <w:gridCol w:w="2035"/>
        <w:gridCol w:w="2160"/>
        <w:gridCol w:w="2160"/>
      </w:tblGrid>
      <w:tr w:rsidR="00721E92" w:rsidRPr="0009084F">
        <w:tc>
          <w:tcPr>
            <w:tcW w:w="2237" w:type="dxa"/>
          </w:tcPr>
          <w:p w:rsidR="00721E92" w:rsidRPr="00B90620" w:rsidRDefault="00721E92" w:rsidP="00EB09A9">
            <w:pPr>
              <w:jc w:val="center"/>
              <w:rPr>
                <w:lang w:val="bg-BG"/>
              </w:rPr>
            </w:pPr>
            <w:r w:rsidRPr="00B90620">
              <w:rPr>
                <w:lang w:val="bg-BG"/>
              </w:rPr>
              <w:t>Наименование на договора с кратко описание на предмет му</w:t>
            </w:r>
          </w:p>
        </w:tc>
        <w:tc>
          <w:tcPr>
            <w:tcW w:w="1848" w:type="dxa"/>
          </w:tcPr>
          <w:p w:rsidR="00721E92" w:rsidRPr="00B90620" w:rsidRDefault="00721E92" w:rsidP="00EB09A9">
            <w:pPr>
              <w:jc w:val="center"/>
              <w:rPr>
                <w:lang w:val="bg-BG"/>
              </w:rPr>
            </w:pPr>
            <w:r w:rsidRPr="00B90620">
              <w:rPr>
                <w:lang w:val="bg-BG"/>
              </w:rPr>
              <w:t>Стойност на договора</w:t>
            </w:r>
          </w:p>
        </w:tc>
        <w:tc>
          <w:tcPr>
            <w:tcW w:w="2035" w:type="dxa"/>
          </w:tcPr>
          <w:p w:rsidR="00721E92" w:rsidRPr="00B90620" w:rsidRDefault="00721E92" w:rsidP="00EB09A9">
            <w:pPr>
              <w:jc w:val="center"/>
              <w:rPr>
                <w:lang w:val="bg-BG"/>
              </w:rPr>
            </w:pPr>
            <w:r w:rsidRPr="00726EB4">
              <w:rPr>
                <w:lang w:val="bg-BG"/>
              </w:rPr>
              <w:t>Дата на сключване и период на изпълнение на договора</w:t>
            </w:r>
          </w:p>
        </w:tc>
        <w:tc>
          <w:tcPr>
            <w:tcW w:w="2160" w:type="dxa"/>
          </w:tcPr>
          <w:p w:rsidR="00721E92" w:rsidRPr="00B90620" w:rsidRDefault="00721E92" w:rsidP="00EB09A9">
            <w:pPr>
              <w:jc w:val="center"/>
              <w:rPr>
                <w:lang w:val="bg-BG"/>
              </w:rPr>
            </w:pPr>
            <w:r w:rsidRPr="00B90620">
              <w:rPr>
                <w:lang w:val="bg-BG"/>
              </w:rPr>
              <w:t>Възложител по договора и</w:t>
            </w:r>
          </w:p>
          <w:p w:rsidR="00721E92" w:rsidRPr="00B90620" w:rsidRDefault="00721E92" w:rsidP="00EB09A9">
            <w:pPr>
              <w:jc w:val="center"/>
              <w:rPr>
                <w:lang w:val="bg-BG"/>
              </w:rPr>
            </w:pPr>
            <w:r w:rsidRPr="00B90620">
              <w:rPr>
                <w:lang w:val="bg-BG"/>
              </w:rPr>
              <w:t>координати за връзка с него</w:t>
            </w:r>
          </w:p>
        </w:tc>
        <w:tc>
          <w:tcPr>
            <w:tcW w:w="2160" w:type="dxa"/>
          </w:tcPr>
          <w:p w:rsidR="00721E92" w:rsidRPr="00B90620" w:rsidRDefault="00721E92" w:rsidP="00EB09A9">
            <w:pPr>
              <w:jc w:val="center"/>
              <w:rPr>
                <w:lang w:val="bg-BG"/>
              </w:rPr>
            </w:pPr>
            <w:r w:rsidRPr="00B90620">
              <w:rPr>
                <w:lang w:val="bg-BG"/>
              </w:rPr>
              <w:t>Приложени препоръки за добро изпълнение на договора</w:t>
            </w:r>
          </w:p>
          <w:p w:rsidR="00721E92" w:rsidRPr="00B90620" w:rsidRDefault="00721E92" w:rsidP="00EB09A9">
            <w:pPr>
              <w:jc w:val="center"/>
              <w:rPr>
                <w:lang w:val="bg-BG"/>
              </w:rPr>
            </w:pPr>
          </w:p>
        </w:tc>
      </w:tr>
      <w:tr w:rsidR="00721E92" w:rsidRPr="0009084F">
        <w:tc>
          <w:tcPr>
            <w:tcW w:w="2237" w:type="dxa"/>
            <w:vAlign w:val="center"/>
          </w:tcPr>
          <w:p w:rsidR="00721E92" w:rsidRPr="00B90620" w:rsidRDefault="00721E92" w:rsidP="00EB09A9">
            <w:pPr>
              <w:jc w:val="center"/>
              <w:rPr>
                <w:lang w:val="bg-BG"/>
              </w:rPr>
            </w:pPr>
          </w:p>
          <w:p w:rsidR="00721E92" w:rsidRPr="00B90620" w:rsidRDefault="00721E92" w:rsidP="00EB09A9">
            <w:pPr>
              <w:jc w:val="center"/>
              <w:rPr>
                <w:lang w:val="bg-BG"/>
              </w:rPr>
            </w:pPr>
          </w:p>
        </w:tc>
        <w:tc>
          <w:tcPr>
            <w:tcW w:w="1848" w:type="dxa"/>
          </w:tcPr>
          <w:p w:rsidR="00721E92" w:rsidRPr="00B90620" w:rsidRDefault="00721E92" w:rsidP="00EB09A9">
            <w:pPr>
              <w:jc w:val="center"/>
              <w:rPr>
                <w:lang w:val="bg-BG"/>
              </w:rPr>
            </w:pPr>
          </w:p>
        </w:tc>
        <w:tc>
          <w:tcPr>
            <w:tcW w:w="2035" w:type="dxa"/>
          </w:tcPr>
          <w:p w:rsidR="00721E92" w:rsidRPr="00B90620" w:rsidRDefault="00721E92" w:rsidP="00EB09A9">
            <w:pPr>
              <w:jc w:val="center"/>
              <w:rPr>
                <w:lang w:val="bg-BG"/>
              </w:rPr>
            </w:pPr>
          </w:p>
        </w:tc>
        <w:tc>
          <w:tcPr>
            <w:tcW w:w="2160" w:type="dxa"/>
          </w:tcPr>
          <w:p w:rsidR="00721E92" w:rsidRPr="00B90620" w:rsidRDefault="00721E92" w:rsidP="00EB09A9">
            <w:pPr>
              <w:jc w:val="center"/>
              <w:rPr>
                <w:lang w:val="bg-BG"/>
              </w:rPr>
            </w:pPr>
          </w:p>
        </w:tc>
        <w:tc>
          <w:tcPr>
            <w:tcW w:w="2160" w:type="dxa"/>
          </w:tcPr>
          <w:p w:rsidR="00721E92" w:rsidRPr="00B90620" w:rsidRDefault="00721E92" w:rsidP="00EB09A9">
            <w:pPr>
              <w:jc w:val="center"/>
              <w:rPr>
                <w:lang w:val="bg-BG"/>
              </w:rPr>
            </w:pPr>
          </w:p>
        </w:tc>
      </w:tr>
      <w:tr w:rsidR="00721E92" w:rsidRPr="0009084F">
        <w:tc>
          <w:tcPr>
            <w:tcW w:w="2237" w:type="dxa"/>
            <w:vAlign w:val="center"/>
          </w:tcPr>
          <w:p w:rsidR="00721E92" w:rsidRPr="00B90620" w:rsidRDefault="00721E92" w:rsidP="00EB09A9">
            <w:pPr>
              <w:jc w:val="center"/>
              <w:rPr>
                <w:lang w:val="bg-BG"/>
              </w:rPr>
            </w:pPr>
          </w:p>
          <w:p w:rsidR="00721E92" w:rsidRPr="00B90620" w:rsidRDefault="00721E92" w:rsidP="00EB09A9">
            <w:pPr>
              <w:jc w:val="center"/>
              <w:rPr>
                <w:lang w:val="bg-BG"/>
              </w:rPr>
            </w:pPr>
          </w:p>
        </w:tc>
        <w:tc>
          <w:tcPr>
            <w:tcW w:w="1848" w:type="dxa"/>
          </w:tcPr>
          <w:p w:rsidR="00721E92" w:rsidRPr="00B90620" w:rsidRDefault="00721E92" w:rsidP="00EB09A9">
            <w:pPr>
              <w:jc w:val="center"/>
              <w:rPr>
                <w:lang w:val="bg-BG"/>
              </w:rPr>
            </w:pPr>
          </w:p>
        </w:tc>
        <w:tc>
          <w:tcPr>
            <w:tcW w:w="2035" w:type="dxa"/>
          </w:tcPr>
          <w:p w:rsidR="00721E92" w:rsidRPr="00B90620" w:rsidRDefault="00721E92" w:rsidP="00EB09A9">
            <w:pPr>
              <w:jc w:val="center"/>
              <w:rPr>
                <w:lang w:val="bg-BG"/>
              </w:rPr>
            </w:pPr>
          </w:p>
        </w:tc>
        <w:tc>
          <w:tcPr>
            <w:tcW w:w="2160" w:type="dxa"/>
          </w:tcPr>
          <w:p w:rsidR="00721E92" w:rsidRPr="00B90620" w:rsidRDefault="00721E92" w:rsidP="00EB09A9">
            <w:pPr>
              <w:jc w:val="center"/>
              <w:rPr>
                <w:lang w:val="bg-BG"/>
              </w:rPr>
            </w:pPr>
          </w:p>
        </w:tc>
        <w:tc>
          <w:tcPr>
            <w:tcW w:w="2160" w:type="dxa"/>
          </w:tcPr>
          <w:p w:rsidR="00721E92" w:rsidRPr="00B90620" w:rsidRDefault="00721E92" w:rsidP="00EB09A9">
            <w:pPr>
              <w:jc w:val="center"/>
              <w:rPr>
                <w:lang w:val="bg-BG"/>
              </w:rPr>
            </w:pPr>
          </w:p>
        </w:tc>
      </w:tr>
      <w:tr w:rsidR="00721E92" w:rsidRPr="0009084F">
        <w:tc>
          <w:tcPr>
            <w:tcW w:w="2237" w:type="dxa"/>
            <w:vAlign w:val="center"/>
          </w:tcPr>
          <w:p w:rsidR="00721E92" w:rsidRPr="00B90620" w:rsidRDefault="00721E92" w:rsidP="00EB09A9">
            <w:pPr>
              <w:jc w:val="center"/>
              <w:rPr>
                <w:lang w:val="bg-BG"/>
              </w:rPr>
            </w:pPr>
          </w:p>
          <w:p w:rsidR="00721E92" w:rsidRPr="00B90620" w:rsidRDefault="00721E92" w:rsidP="00EB09A9">
            <w:pPr>
              <w:jc w:val="center"/>
              <w:rPr>
                <w:lang w:val="bg-BG"/>
              </w:rPr>
            </w:pPr>
          </w:p>
        </w:tc>
        <w:tc>
          <w:tcPr>
            <w:tcW w:w="1848" w:type="dxa"/>
          </w:tcPr>
          <w:p w:rsidR="00721E92" w:rsidRPr="00B90620" w:rsidRDefault="00721E92" w:rsidP="00EB09A9">
            <w:pPr>
              <w:jc w:val="center"/>
              <w:rPr>
                <w:lang w:val="bg-BG"/>
              </w:rPr>
            </w:pPr>
          </w:p>
        </w:tc>
        <w:tc>
          <w:tcPr>
            <w:tcW w:w="2035" w:type="dxa"/>
          </w:tcPr>
          <w:p w:rsidR="00721E92" w:rsidRPr="00B90620" w:rsidRDefault="00721E92" w:rsidP="00EB09A9">
            <w:pPr>
              <w:jc w:val="center"/>
              <w:rPr>
                <w:lang w:val="bg-BG"/>
              </w:rPr>
            </w:pPr>
          </w:p>
        </w:tc>
        <w:tc>
          <w:tcPr>
            <w:tcW w:w="2160" w:type="dxa"/>
          </w:tcPr>
          <w:p w:rsidR="00721E92" w:rsidRPr="00B90620" w:rsidRDefault="00721E92" w:rsidP="00EB09A9">
            <w:pPr>
              <w:jc w:val="center"/>
              <w:rPr>
                <w:lang w:val="bg-BG"/>
              </w:rPr>
            </w:pPr>
          </w:p>
        </w:tc>
        <w:tc>
          <w:tcPr>
            <w:tcW w:w="2160" w:type="dxa"/>
          </w:tcPr>
          <w:p w:rsidR="00721E92" w:rsidRPr="00B90620" w:rsidRDefault="00721E92" w:rsidP="00EB09A9">
            <w:pPr>
              <w:jc w:val="center"/>
              <w:rPr>
                <w:lang w:val="bg-BG"/>
              </w:rPr>
            </w:pPr>
          </w:p>
        </w:tc>
      </w:tr>
    </w:tbl>
    <w:p w:rsidR="00721E92" w:rsidRPr="00B90620" w:rsidRDefault="00721E92" w:rsidP="00EB09A9">
      <w:pPr>
        <w:jc w:val="both"/>
        <w:rPr>
          <w:lang w:val="bg-BG"/>
        </w:rPr>
      </w:pPr>
    </w:p>
    <w:p w:rsidR="00721E92" w:rsidRPr="00B90620" w:rsidRDefault="00721E92" w:rsidP="00EB09A9">
      <w:pPr>
        <w:ind w:firstLine="708"/>
        <w:jc w:val="both"/>
        <w:rPr>
          <w:lang w:val="bg-BG"/>
        </w:rPr>
      </w:pPr>
      <w:r w:rsidRPr="00B90620">
        <w:rPr>
          <w:lang w:val="bg-BG"/>
        </w:rPr>
        <w:t>Към този списък прилагам съответния брой препоръки за добро изпълнение за всеки посочен договор.</w:t>
      </w:r>
    </w:p>
    <w:p w:rsidR="00721E92" w:rsidRPr="00B90620" w:rsidRDefault="00721E92" w:rsidP="00EB09A9">
      <w:pPr>
        <w:ind w:firstLine="708"/>
        <w:rPr>
          <w:b/>
          <w:bCs/>
          <w:lang w:val="bg-BG"/>
        </w:rPr>
      </w:pPr>
    </w:p>
    <w:p w:rsidR="00721E92" w:rsidRPr="00B90620" w:rsidRDefault="00721E92" w:rsidP="00EB09A9">
      <w:pPr>
        <w:ind w:firstLine="708"/>
        <w:rPr>
          <w:b/>
          <w:bCs/>
          <w:lang w:val="bg-BG"/>
        </w:rPr>
      </w:pPr>
      <w:r w:rsidRPr="00B90620">
        <w:rPr>
          <w:b/>
          <w:bCs/>
          <w:lang w:val="bg-BG"/>
        </w:rPr>
        <w:t>За неверни данни нося отговорност по чл. 313 от Наказателния кодекс.</w:t>
      </w:r>
    </w:p>
    <w:p w:rsidR="00721E92" w:rsidRPr="00B90620" w:rsidRDefault="00721E92" w:rsidP="00EB09A9">
      <w:pPr>
        <w:rPr>
          <w:b/>
          <w:bCs/>
          <w:lang w:val="bg-BG"/>
        </w:rPr>
      </w:pPr>
    </w:p>
    <w:p w:rsidR="00721E92" w:rsidRPr="00B90620" w:rsidRDefault="00721E92" w:rsidP="00EB09A9">
      <w:pPr>
        <w:rPr>
          <w:lang w:val="bg-BG"/>
        </w:rPr>
      </w:pPr>
      <w:r w:rsidRPr="00B90620">
        <w:rPr>
          <w:b/>
          <w:bCs/>
          <w:lang w:val="bg-BG"/>
        </w:rPr>
        <w:t xml:space="preserve">Дата: </w:t>
      </w:r>
      <w:r w:rsidRPr="00B90620">
        <w:rPr>
          <w:lang w:val="bg-BG"/>
        </w:rPr>
        <w:t xml:space="preserve">…………… </w:t>
      </w:r>
      <w:r w:rsidRPr="00B90620">
        <w:rPr>
          <w:b/>
          <w:bCs/>
          <w:lang w:val="bg-BG"/>
        </w:rPr>
        <w:t>2013 г.</w:t>
      </w:r>
      <w:r w:rsidRPr="00B90620">
        <w:rPr>
          <w:b/>
          <w:bCs/>
          <w:lang w:val="bg-BG"/>
        </w:rPr>
        <w:tab/>
      </w:r>
      <w:r w:rsidRPr="00B90620">
        <w:rPr>
          <w:lang w:val="bg-BG"/>
        </w:rPr>
        <w:tab/>
      </w:r>
      <w:r w:rsidRPr="00B90620">
        <w:rPr>
          <w:lang w:val="bg-BG"/>
        </w:rPr>
        <w:tab/>
      </w:r>
      <w:r w:rsidRPr="00B90620">
        <w:rPr>
          <w:b/>
          <w:bCs/>
          <w:lang w:val="bg-BG"/>
        </w:rPr>
        <w:t>ДЕКЛАРАТОР</w:t>
      </w:r>
      <w:r w:rsidRPr="00B90620">
        <w:rPr>
          <w:lang w:val="bg-BG"/>
        </w:rPr>
        <w:t>:…………………</w:t>
      </w:r>
    </w:p>
    <w:p w:rsidR="00721E92" w:rsidRPr="00B90620" w:rsidRDefault="00721E92" w:rsidP="00A170ED">
      <w:pPr>
        <w:rPr>
          <w:b/>
          <w:bCs/>
          <w:i/>
          <w:iCs/>
          <w:caps/>
          <w:lang w:val="bg-BG"/>
        </w:rPr>
      </w:pPr>
    </w:p>
    <w:p w:rsidR="00721E92" w:rsidRPr="00B90620" w:rsidRDefault="00721E92" w:rsidP="00A170ED">
      <w:pPr>
        <w:rPr>
          <w:b/>
          <w:bCs/>
          <w:i/>
          <w:iCs/>
          <w:caps/>
          <w:lang w:val="bg-BG"/>
        </w:rPr>
      </w:pPr>
    </w:p>
    <w:p w:rsidR="00721E92" w:rsidRPr="00B90620" w:rsidRDefault="00721E92" w:rsidP="00A170ED">
      <w:pPr>
        <w:rPr>
          <w:b/>
          <w:bCs/>
          <w:i/>
          <w:iCs/>
          <w:caps/>
          <w:lang w:val="bg-BG"/>
        </w:rPr>
      </w:pPr>
    </w:p>
    <w:p w:rsidR="00721E92" w:rsidRPr="00B90620" w:rsidRDefault="00721E92" w:rsidP="00A170ED">
      <w:pPr>
        <w:rPr>
          <w:b/>
          <w:bCs/>
          <w:i/>
          <w:iCs/>
          <w:caps/>
          <w:lang w:val="bg-BG"/>
        </w:rPr>
      </w:pPr>
    </w:p>
    <w:p w:rsidR="00721E92" w:rsidRPr="00B90620" w:rsidRDefault="00721E92" w:rsidP="00A170ED">
      <w:pPr>
        <w:rPr>
          <w:b/>
          <w:bCs/>
          <w:i/>
          <w:iCs/>
          <w:caps/>
          <w:lang w:val="bg-BG"/>
        </w:rPr>
      </w:pPr>
    </w:p>
    <w:p w:rsidR="00721E92" w:rsidRDefault="00721E92" w:rsidP="00A170ED">
      <w:pPr>
        <w:rPr>
          <w:b/>
          <w:bCs/>
          <w:i/>
          <w:iCs/>
          <w:caps/>
          <w:lang w:val="bg-BG"/>
        </w:rPr>
      </w:pPr>
    </w:p>
    <w:p w:rsidR="00721E92" w:rsidRPr="00B90620" w:rsidRDefault="00721E92" w:rsidP="00A170ED">
      <w:pPr>
        <w:rPr>
          <w:b/>
          <w:bCs/>
          <w:i/>
          <w:iCs/>
          <w:caps/>
          <w:lang w:val="bg-BG"/>
        </w:rPr>
      </w:pPr>
    </w:p>
    <w:p w:rsidR="00721E92" w:rsidRPr="00B90620" w:rsidRDefault="00721E92" w:rsidP="00A170ED">
      <w:pPr>
        <w:rPr>
          <w:b/>
          <w:bCs/>
          <w:i/>
          <w:iCs/>
          <w:caps/>
          <w:lang w:val="bg-BG"/>
        </w:rPr>
      </w:pPr>
    </w:p>
    <w:p w:rsidR="00721E92" w:rsidRPr="00B90620" w:rsidRDefault="00721E92" w:rsidP="00A170ED">
      <w:pPr>
        <w:rPr>
          <w:b/>
          <w:bCs/>
          <w:i/>
          <w:iCs/>
          <w:lang w:val="bg-BG"/>
        </w:rPr>
      </w:pPr>
      <w:r w:rsidRPr="00B90620">
        <w:rPr>
          <w:b/>
          <w:bCs/>
          <w:i/>
          <w:iCs/>
          <w:caps/>
          <w:lang w:val="bg-BG"/>
        </w:rPr>
        <w:t xml:space="preserve">Образец                                                                                          </w:t>
      </w:r>
      <w:r w:rsidRPr="00B90620">
        <w:rPr>
          <w:b/>
          <w:bCs/>
          <w:i/>
          <w:iCs/>
          <w:lang w:val="bg-BG"/>
        </w:rPr>
        <w:t>ПРИЛОЖЕНИЕ № 7</w:t>
      </w:r>
    </w:p>
    <w:p w:rsidR="00721E92" w:rsidRPr="00B90620" w:rsidRDefault="00721E92" w:rsidP="00A170ED">
      <w:pPr>
        <w:rPr>
          <w:b/>
          <w:bCs/>
          <w:i/>
          <w:iCs/>
          <w:lang w:val="bg-BG"/>
        </w:rPr>
      </w:pPr>
    </w:p>
    <w:p w:rsidR="00721E92" w:rsidRPr="00B90620" w:rsidRDefault="00721E92" w:rsidP="00A170ED">
      <w:pPr>
        <w:jc w:val="center"/>
        <w:rPr>
          <w:b/>
          <w:bCs/>
          <w:lang w:val="bg-BG"/>
        </w:rPr>
      </w:pPr>
      <w:r w:rsidRPr="00B90620">
        <w:rPr>
          <w:b/>
          <w:bCs/>
          <w:lang w:val="bg-BG"/>
        </w:rPr>
        <w:t>Д Е К Л А Р А Ц И Я</w:t>
      </w:r>
    </w:p>
    <w:p w:rsidR="00721E92" w:rsidRPr="00B90620" w:rsidRDefault="00721E92" w:rsidP="00A170ED">
      <w:pPr>
        <w:jc w:val="center"/>
        <w:rPr>
          <w:b/>
          <w:bCs/>
          <w:lang w:val="bg-BG"/>
        </w:rPr>
      </w:pPr>
      <w:r w:rsidRPr="00B90620">
        <w:rPr>
          <w:b/>
          <w:bCs/>
          <w:lang w:val="bg-BG"/>
        </w:rPr>
        <w:t>за съгласие за участие като подизпълнител</w:t>
      </w:r>
    </w:p>
    <w:p w:rsidR="00721E92" w:rsidRPr="00B90620" w:rsidRDefault="00721E92" w:rsidP="00A170ED">
      <w:pPr>
        <w:rPr>
          <w:b/>
          <w:bCs/>
          <w:lang w:val="bg-BG"/>
        </w:rPr>
      </w:pPr>
    </w:p>
    <w:p w:rsidR="00721E92" w:rsidRPr="00B90620" w:rsidRDefault="00721E92" w:rsidP="00A170ED">
      <w:pPr>
        <w:jc w:val="both"/>
        <w:rPr>
          <w:lang w:val="bg-BG"/>
        </w:rPr>
      </w:pPr>
      <w:r w:rsidRPr="00B90620">
        <w:rPr>
          <w:lang w:val="bg-BG"/>
        </w:rPr>
        <w:t>Долуподписаният/ната ……………………………………………………………………..…,</w:t>
      </w:r>
    </w:p>
    <w:p w:rsidR="00721E92" w:rsidRPr="00B90620" w:rsidRDefault="00721E92" w:rsidP="00A170ED">
      <w:pPr>
        <w:jc w:val="both"/>
        <w:rPr>
          <w:lang w:val="bg-BG"/>
        </w:rPr>
      </w:pPr>
      <w:r w:rsidRPr="00B90620">
        <w:rPr>
          <w:lang w:val="bg-BG"/>
        </w:rPr>
        <w:t>в качеството ми на ..................................................... (</w:t>
      </w:r>
      <w:r w:rsidRPr="00B90620">
        <w:rPr>
          <w:i/>
          <w:iCs/>
          <w:lang w:val="bg-BG"/>
        </w:rPr>
        <w:t>посочете длъжността</w:t>
      </w:r>
      <w:r w:rsidRPr="00B90620">
        <w:rPr>
          <w:lang w:val="bg-BG"/>
        </w:rPr>
        <w:t>) на ......................................... (</w:t>
      </w:r>
      <w:r w:rsidRPr="00B90620">
        <w:rPr>
          <w:i/>
          <w:iCs/>
          <w:lang w:val="bg-BG"/>
        </w:rPr>
        <w:t>посочете компанията, която представлявате</w:t>
      </w:r>
      <w:r w:rsidRPr="00B90620">
        <w:rPr>
          <w:lang w:val="bg-BG"/>
        </w:rPr>
        <w:t>),</w:t>
      </w:r>
    </w:p>
    <w:p w:rsidR="00721E92" w:rsidRPr="00B90620" w:rsidRDefault="00721E92" w:rsidP="00A170ED">
      <w:pPr>
        <w:jc w:val="both"/>
        <w:rPr>
          <w:lang w:val="bg-BG"/>
        </w:rPr>
      </w:pPr>
    </w:p>
    <w:p w:rsidR="00721E92" w:rsidRPr="00B90620" w:rsidRDefault="00721E92" w:rsidP="00A170ED">
      <w:pPr>
        <w:jc w:val="both"/>
        <w:rPr>
          <w:b/>
          <w:bCs/>
          <w:lang w:val="bg-BG"/>
        </w:rPr>
      </w:pPr>
      <w:r w:rsidRPr="00B90620">
        <w:rPr>
          <w:lang w:val="bg-BG"/>
        </w:rPr>
        <w:t xml:space="preserve">във връзка с обявената от Министерството на транспорта, информационните технологии и съобщенията открита процедура за възлагане на обществена поръчка с предмет: </w:t>
      </w:r>
      <w:r w:rsidRPr="00B90620">
        <w:rPr>
          <w:b/>
          <w:bCs/>
          <w:lang w:val="bg-BG"/>
        </w:rPr>
        <w:t>„Изработка и доставка на печатни материали за нуждите на Оперативна програма  „Транспорт” 2007 – 2013 г.”</w:t>
      </w:r>
    </w:p>
    <w:p w:rsidR="00721E92" w:rsidRPr="00B90620" w:rsidRDefault="00721E92" w:rsidP="00A170ED">
      <w:pPr>
        <w:jc w:val="both"/>
        <w:rPr>
          <w:b/>
          <w:bCs/>
          <w:lang w:val="bg-BG"/>
        </w:rPr>
      </w:pPr>
    </w:p>
    <w:p w:rsidR="00721E92" w:rsidRPr="00B90620" w:rsidRDefault="00721E92" w:rsidP="00A170ED">
      <w:pPr>
        <w:jc w:val="both"/>
        <w:rPr>
          <w:b/>
          <w:bCs/>
          <w:lang w:val="bg-BG"/>
        </w:rPr>
      </w:pPr>
    </w:p>
    <w:p w:rsidR="00721E92" w:rsidRPr="00B90620" w:rsidRDefault="00721E92" w:rsidP="00A170ED">
      <w:pPr>
        <w:jc w:val="center"/>
        <w:rPr>
          <w:b/>
          <w:bCs/>
          <w:lang w:val="bg-BG"/>
        </w:rPr>
      </w:pPr>
      <w:r w:rsidRPr="00B90620">
        <w:rPr>
          <w:b/>
          <w:bCs/>
          <w:lang w:val="bg-BG"/>
        </w:rPr>
        <w:t>Д Е К Л А Р И Р А М:</w:t>
      </w:r>
    </w:p>
    <w:p w:rsidR="00721E92" w:rsidRPr="00B90620" w:rsidRDefault="00721E92" w:rsidP="00A170ED">
      <w:pPr>
        <w:jc w:val="both"/>
        <w:rPr>
          <w:lang w:val="bg-BG"/>
        </w:rPr>
      </w:pPr>
    </w:p>
    <w:p w:rsidR="00721E92" w:rsidRPr="00B90620" w:rsidRDefault="00721E92" w:rsidP="00A170ED">
      <w:pPr>
        <w:jc w:val="both"/>
        <w:rPr>
          <w:lang w:val="bg-BG"/>
        </w:rPr>
      </w:pPr>
      <w:r w:rsidRPr="00B90620">
        <w:rPr>
          <w:lang w:val="bg-BG"/>
        </w:rPr>
        <w:t xml:space="preserve">Ние, ............................................................................................, сме съгласни да участваме </w:t>
      </w:r>
    </w:p>
    <w:p w:rsidR="00721E92" w:rsidRPr="00B90620" w:rsidRDefault="00721E92" w:rsidP="00A170ED">
      <w:pPr>
        <w:jc w:val="both"/>
        <w:rPr>
          <w:i/>
          <w:iCs/>
          <w:lang w:val="bg-BG"/>
        </w:rPr>
      </w:pPr>
      <w:r w:rsidRPr="00B90620">
        <w:rPr>
          <w:i/>
          <w:iCs/>
          <w:lang w:val="bg-BG"/>
        </w:rPr>
        <w:t xml:space="preserve">        (посочете участника, когото представлявате)</w:t>
      </w:r>
    </w:p>
    <w:p w:rsidR="00721E92" w:rsidRPr="00B90620" w:rsidRDefault="00721E92" w:rsidP="00A170ED">
      <w:pPr>
        <w:jc w:val="both"/>
        <w:rPr>
          <w:lang w:val="bg-BG"/>
        </w:rPr>
      </w:pPr>
    </w:p>
    <w:p w:rsidR="00721E92" w:rsidRPr="00B90620" w:rsidRDefault="00721E92" w:rsidP="00A170ED">
      <w:pPr>
        <w:jc w:val="both"/>
        <w:rPr>
          <w:lang w:val="bg-BG"/>
        </w:rPr>
      </w:pPr>
      <w:r w:rsidRPr="00B90620">
        <w:rPr>
          <w:lang w:val="bg-BG"/>
        </w:rPr>
        <w:t>като подизпълнител на .......................................................................................... при</w:t>
      </w:r>
      <w:r w:rsidRPr="00B90620">
        <w:rPr>
          <w:lang w:val="bg-BG"/>
        </w:rPr>
        <w:tab/>
      </w:r>
      <w:r w:rsidRPr="00B90620">
        <w:rPr>
          <w:lang w:val="bg-BG"/>
        </w:rPr>
        <w:tab/>
        <w:t xml:space="preserve">         (</w:t>
      </w:r>
      <w:r w:rsidRPr="00B90620">
        <w:rPr>
          <w:i/>
          <w:iCs/>
          <w:lang w:val="bg-BG"/>
        </w:rPr>
        <w:t>посочете участника, на който сте подизпълнител</w:t>
      </w:r>
      <w:r w:rsidRPr="00B90620">
        <w:rPr>
          <w:lang w:val="bg-BG"/>
        </w:rPr>
        <w:t>)</w:t>
      </w:r>
    </w:p>
    <w:p w:rsidR="00721E92" w:rsidRPr="00B90620" w:rsidRDefault="00721E92" w:rsidP="00A170ED">
      <w:pPr>
        <w:jc w:val="both"/>
        <w:rPr>
          <w:lang w:val="bg-BG"/>
        </w:rPr>
      </w:pPr>
    </w:p>
    <w:p w:rsidR="00721E92" w:rsidRPr="00B90620" w:rsidRDefault="00721E92" w:rsidP="00A170ED">
      <w:pPr>
        <w:jc w:val="both"/>
        <w:rPr>
          <w:lang w:val="bg-BG"/>
        </w:rPr>
      </w:pPr>
      <w:r w:rsidRPr="00B90620">
        <w:rPr>
          <w:lang w:val="bg-BG"/>
        </w:rPr>
        <w:t>изпълнение на горепосочената поръчка.</w:t>
      </w:r>
    </w:p>
    <w:p w:rsidR="00721E92" w:rsidRPr="00B90620" w:rsidRDefault="00721E92" w:rsidP="00A170ED">
      <w:pPr>
        <w:rPr>
          <w:b/>
          <w:bCs/>
          <w:lang w:val="bg-BG"/>
        </w:rPr>
      </w:pPr>
    </w:p>
    <w:p w:rsidR="00721E92" w:rsidRPr="00B90620" w:rsidRDefault="00721E92" w:rsidP="00A170ED">
      <w:pPr>
        <w:rPr>
          <w:lang w:val="bg-BG"/>
        </w:rPr>
      </w:pPr>
      <w:r w:rsidRPr="00B90620">
        <w:rPr>
          <w:lang w:val="bg-BG"/>
        </w:rPr>
        <w:t>Видът на работата, която ще извършваме е: ………………..........................................................</w:t>
      </w:r>
    </w:p>
    <w:p w:rsidR="00721E92" w:rsidRPr="00B90620" w:rsidRDefault="00721E92" w:rsidP="00A170ED">
      <w:pPr>
        <w:rPr>
          <w:lang w:val="bg-BG"/>
        </w:rPr>
      </w:pPr>
      <w:r w:rsidRPr="00B90620">
        <w:rPr>
          <w:lang w:val="bg-BG"/>
        </w:rPr>
        <w:t>………………………………………………………………………………………………</w:t>
      </w:r>
    </w:p>
    <w:p w:rsidR="00721E92" w:rsidRPr="00B90620" w:rsidRDefault="00721E92" w:rsidP="00A170ED">
      <w:pPr>
        <w:rPr>
          <w:lang w:val="bg-BG"/>
        </w:rPr>
      </w:pPr>
      <w:r w:rsidRPr="00B90620">
        <w:rPr>
          <w:lang w:val="bg-BG"/>
        </w:rPr>
        <w:t>Делът на изпълняваната от нас част от предмета на поръчката представлява ..................... от общата стойност на поръчката.</w:t>
      </w:r>
    </w:p>
    <w:p w:rsidR="00721E92" w:rsidRPr="00B90620" w:rsidRDefault="00721E92" w:rsidP="00A170ED">
      <w:pPr>
        <w:rPr>
          <w:b/>
          <w:bCs/>
          <w:lang w:val="bg-BG"/>
        </w:rPr>
      </w:pPr>
    </w:p>
    <w:p w:rsidR="00721E92" w:rsidRPr="00B90620" w:rsidRDefault="00721E92" w:rsidP="002923BA">
      <w:pPr>
        <w:rPr>
          <w:lang w:val="bg-BG"/>
        </w:rPr>
      </w:pPr>
      <w:r w:rsidRPr="00B90620">
        <w:rPr>
          <w:b/>
          <w:bCs/>
          <w:lang w:val="bg-BG"/>
        </w:rPr>
        <w:t xml:space="preserve">Дата: </w:t>
      </w:r>
      <w:r w:rsidRPr="00B90620">
        <w:rPr>
          <w:lang w:val="bg-BG"/>
        </w:rPr>
        <w:t xml:space="preserve">…………… </w:t>
      </w:r>
      <w:r w:rsidRPr="00B90620">
        <w:rPr>
          <w:b/>
          <w:bCs/>
          <w:lang w:val="bg-BG"/>
        </w:rPr>
        <w:t>2013 г.</w:t>
      </w:r>
      <w:r w:rsidRPr="00B90620">
        <w:rPr>
          <w:b/>
          <w:bCs/>
          <w:lang w:val="bg-BG"/>
        </w:rPr>
        <w:tab/>
      </w:r>
      <w:r w:rsidRPr="00B90620">
        <w:rPr>
          <w:lang w:val="bg-BG"/>
        </w:rPr>
        <w:tab/>
      </w:r>
      <w:r w:rsidRPr="00B90620">
        <w:rPr>
          <w:lang w:val="bg-BG"/>
        </w:rPr>
        <w:tab/>
      </w:r>
      <w:r w:rsidRPr="00B90620">
        <w:rPr>
          <w:lang w:val="bg-BG"/>
        </w:rPr>
        <w:tab/>
      </w:r>
      <w:r w:rsidRPr="00B90620">
        <w:rPr>
          <w:b/>
          <w:bCs/>
          <w:lang w:val="bg-BG"/>
        </w:rPr>
        <w:t>ДЕКЛАРАТОР</w:t>
      </w:r>
      <w:r w:rsidRPr="00B90620">
        <w:rPr>
          <w:lang w:val="bg-BG"/>
        </w:rPr>
        <w:t>: ……………...……</w:t>
      </w:r>
    </w:p>
    <w:p w:rsidR="00721E92" w:rsidRPr="00B90620" w:rsidRDefault="00721E92" w:rsidP="00A170ED">
      <w:pPr>
        <w:rPr>
          <w:lang w:val="bg-BG"/>
        </w:rPr>
      </w:pPr>
    </w:p>
    <w:p w:rsidR="00721E92" w:rsidRPr="00B90620" w:rsidRDefault="00721E92" w:rsidP="00A170ED">
      <w:pPr>
        <w:rPr>
          <w:lang w:val="bg-BG"/>
        </w:rPr>
      </w:pPr>
    </w:p>
    <w:p w:rsidR="00721E92" w:rsidRPr="00B90620" w:rsidRDefault="00721E92" w:rsidP="00A170ED">
      <w:pPr>
        <w:rPr>
          <w:lang w:val="bg-BG"/>
        </w:rPr>
      </w:pPr>
    </w:p>
    <w:p w:rsidR="00721E92" w:rsidRPr="00B90620" w:rsidRDefault="00721E92" w:rsidP="00A170ED">
      <w:pPr>
        <w:rPr>
          <w:lang w:val="bg-BG"/>
        </w:rPr>
      </w:pPr>
    </w:p>
    <w:p w:rsidR="00721E92" w:rsidRPr="00B90620" w:rsidRDefault="00721E92" w:rsidP="00A170ED">
      <w:pPr>
        <w:rPr>
          <w:lang w:val="bg-BG"/>
        </w:rPr>
      </w:pPr>
    </w:p>
    <w:p w:rsidR="00721E92" w:rsidRPr="00B90620" w:rsidRDefault="00721E92" w:rsidP="00A170ED">
      <w:pPr>
        <w:rPr>
          <w:lang w:val="bg-BG"/>
        </w:rPr>
      </w:pPr>
    </w:p>
    <w:p w:rsidR="00721E92" w:rsidRPr="00B90620" w:rsidRDefault="00721E92" w:rsidP="00A170ED">
      <w:pPr>
        <w:rPr>
          <w:lang w:val="bg-BG"/>
        </w:rPr>
      </w:pPr>
    </w:p>
    <w:p w:rsidR="00721E92" w:rsidRPr="00B90620" w:rsidRDefault="00721E92" w:rsidP="00A170ED">
      <w:pPr>
        <w:rPr>
          <w:lang w:val="bg-BG"/>
        </w:rPr>
      </w:pPr>
    </w:p>
    <w:p w:rsidR="00721E92" w:rsidRPr="00B90620" w:rsidRDefault="00721E92" w:rsidP="00A170ED">
      <w:pPr>
        <w:rPr>
          <w:lang w:val="bg-BG"/>
        </w:rPr>
      </w:pPr>
    </w:p>
    <w:p w:rsidR="00721E92" w:rsidRPr="00B90620" w:rsidRDefault="00721E92" w:rsidP="00A170ED">
      <w:pPr>
        <w:rPr>
          <w:lang w:val="bg-BG"/>
        </w:rPr>
      </w:pPr>
    </w:p>
    <w:p w:rsidR="00721E92" w:rsidRDefault="00721E92" w:rsidP="00A170ED">
      <w:pPr>
        <w:rPr>
          <w:lang w:val="bg-BG"/>
        </w:rPr>
      </w:pPr>
    </w:p>
    <w:p w:rsidR="00721E92" w:rsidRDefault="00721E92" w:rsidP="00A170ED">
      <w:pPr>
        <w:rPr>
          <w:lang w:val="bg-BG"/>
        </w:rPr>
      </w:pPr>
    </w:p>
    <w:p w:rsidR="00721E92" w:rsidRDefault="00721E92" w:rsidP="00A170ED">
      <w:pPr>
        <w:rPr>
          <w:lang w:val="bg-BG"/>
        </w:rPr>
      </w:pPr>
    </w:p>
    <w:p w:rsidR="00721E92" w:rsidRPr="00B90620" w:rsidRDefault="00721E92" w:rsidP="00A170ED">
      <w:pPr>
        <w:rPr>
          <w:lang w:val="bg-BG"/>
        </w:rPr>
      </w:pPr>
    </w:p>
    <w:p w:rsidR="00721E92" w:rsidRDefault="00721E92" w:rsidP="009578E8">
      <w:pPr>
        <w:pStyle w:val="BodyText"/>
        <w:tabs>
          <w:tab w:val="left" w:pos="851"/>
        </w:tabs>
        <w:spacing w:line="360" w:lineRule="auto"/>
        <w:jc w:val="left"/>
        <w:rPr>
          <w:lang w:val="bg-BG"/>
        </w:rPr>
      </w:pPr>
    </w:p>
    <w:p w:rsidR="00721E92" w:rsidRPr="00B90620" w:rsidRDefault="00721E92" w:rsidP="009578E8">
      <w:pPr>
        <w:pStyle w:val="BodyText"/>
        <w:tabs>
          <w:tab w:val="left" w:pos="851"/>
        </w:tabs>
        <w:spacing w:line="360" w:lineRule="auto"/>
        <w:jc w:val="left"/>
        <w:rPr>
          <w:b/>
          <w:bCs/>
          <w:i/>
          <w:iCs/>
          <w:lang w:val="bg-BG"/>
        </w:rPr>
      </w:pPr>
      <w:r w:rsidRPr="00B90620">
        <w:rPr>
          <w:b/>
          <w:bCs/>
          <w:i/>
          <w:iCs/>
          <w:lang w:val="bg-BG"/>
        </w:rPr>
        <w:t>ОБРАЗЕЦ                                                                                          ПРИЛОЖЕНИЕ № 8</w:t>
      </w:r>
    </w:p>
    <w:p w:rsidR="00721E92" w:rsidRPr="00B90620" w:rsidRDefault="00721E92" w:rsidP="009578E8">
      <w:pPr>
        <w:jc w:val="center"/>
        <w:rPr>
          <w:b/>
          <w:bCs/>
          <w:lang w:val="bg-BG"/>
        </w:rPr>
      </w:pPr>
    </w:p>
    <w:p w:rsidR="00721E92" w:rsidRPr="00B90620" w:rsidRDefault="00721E92" w:rsidP="009578E8">
      <w:pPr>
        <w:jc w:val="center"/>
        <w:rPr>
          <w:b/>
          <w:bCs/>
          <w:lang w:val="bg-BG"/>
        </w:rPr>
      </w:pPr>
    </w:p>
    <w:p w:rsidR="00721E92" w:rsidRPr="00B90620" w:rsidRDefault="00721E92" w:rsidP="009578E8">
      <w:pPr>
        <w:jc w:val="center"/>
        <w:rPr>
          <w:b/>
          <w:bCs/>
          <w:lang w:val="bg-BG"/>
        </w:rPr>
      </w:pPr>
      <w:r w:rsidRPr="00B90620">
        <w:rPr>
          <w:b/>
          <w:bCs/>
          <w:lang w:val="bg-BG"/>
        </w:rPr>
        <w:t>ТЕХНИЧЕСКО ПРЕДЛОЖЕНИЕ</w:t>
      </w:r>
    </w:p>
    <w:p w:rsidR="00721E92" w:rsidRPr="00B90620" w:rsidRDefault="00721E92" w:rsidP="009578E8">
      <w:pPr>
        <w:jc w:val="center"/>
        <w:rPr>
          <w:b/>
          <w:bCs/>
          <w:lang w:val="bg-BG"/>
        </w:rPr>
      </w:pPr>
    </w:p>
    <w:p w:rsidR="00721E92" w:rsidRPr="00B90620" w:rsidRDefault="00721E92" w:rsidP="009578E8">
      <w:pPr>
        <w:ind w:left="360"/>
        <w:jc w:val="center"/>
        <w:rPr>
          <w:lang w:val="bg-BG"/>
        </w:rPr>
      </w:pPr>
      <w:r w:rsidRPr="00B90620">
        <w:rPr>
          <w:b/>
          <w:bCs/>
          <w:lang w:val="bg-BG"/>
        </w:rPr>
        <w:t>ЗА УЧАСТИЕ В ОТКРИТА ПРОЦЕДУРА ЗА ВЪЗЛАГАНЕ НА ОБЩЕСТВЕНА ПОРЪЧКА С ПРЕДМЕТ:</w:t>
      </w:r>
      <w:r w:rsidRPr="00B90620">
        <w:rPr>
          <w:lang w:val="bg-BG"/>
        </w:rPr>
        <w:t>„Изработка и доставка на печатни материали за нуждите на Оперативна програма  „Транспорт” 2007 – 2013 г.”</w:t>
      </w:r>
    </w:p>
    <w:p w:rsidR="00721E92" w:rsidRPr="00B90620" w:rsidRDefault="00721E92" w:rsidP="00A170ED">
      <w:pPr>
        <w:rPr>
          <w:lang w:val="bg-BG"/>
        </w:rPr>
      </w:pPr>
    </w:p>
    <w:p w:rsidR="00721E92" w:rsidRPr="00B90620" w:rsidRDefault="00721E92" w:rsidP="00A170ED">
      <w:pPr>
        <w:rPr>
          <w:b/>
          <w:bCs/>
          <w:lang w:val="bg-BG"/>
        </w:rPr>
      </w:pPr>
    </w:p>
    <w:p w:rsidR="00721E92" w:rsidRPr="00B90620" w:rsidRDefault="00721E92" w:rsidP="002923BA">
      <w:pPr>
        <w:rPr>
          <w:lang w:val="bg-BG"/>
        </w:rPr>
      </w:pPr>
      <w:r w:rsidRPr="00B90620">
        <w:rPr>
          <w:lang w:val="bg-BG"/>
        </w:rPr>
        <w:t xml:space="preserve">От ....................................................................................................................................................., </w:t>
      </w:r>
    </w:p>
    <w:p w:rsidR="00721E92" w:rsidRPr="00B90620" w:rsidRDefault="00721E92" w:rsidP="002923BA">
      <w:pPr>
        <w:ind w:firstLine="20"/>
        <w:rPr>
          <w:lang w:val="bg-BG"/>
        </w:rPr>
      </w:pPr>
      <w:r w:rsidRPr="00B90620">
        <w:rPr>
          <w:lang w:val="bg-BG"/>
        </w:rPr>
        <w:t>със седалище и адрес гр. .................................................., ул. ....................................., № ........ единен идентификационен номер/БУЛСТАТ:..........................................., тел. ............................................., факс ................................, e-mail.........................................., представлявано от .................................., в качеството му на ...................................................................................................................................</w:t>
      </w:r>
    </w:p>
    <w:p w:rsidR="00721E92" w:rsidRPr="00B90620" w:rsidRDefault="00721E92" w:rsidP="002923BA">
      <w:pPr>
        <w:pStyle w:val="Header"/>
        <w:rPr>
          <w:sz w:val="20"/>
          <w:szCs w:val="20"/>
          <w:lang w:val="bg-BG"/>
        </w:rPr>
      </w:pPr>
    </w:p>
    <w:p w:rsidR="00721E92" w:rsidRPr="00B90620" w:rsidRDefault="00721E92" w:rsidP="002923BA">
      <w:pPr>
        <w:pStyle w:val="BodyText"/>
        <w:ind w:firstLine="357"/>
        <w:rPr>
          <w:lang w:val="bg-BG"/>
        </w:rPr>
      </w:pPr>
      <w:r w:rsidRPr="00B90620">
        <w:rPr>
          <w:lang w:val="bg-BG"/>
        </w:rPr>
        <w:tab/>
        <w:t xml:space="preserve"> Предлагаме изпълнението на настоящата обществена поръчка да бъде осъществено при следната организация и методология:</w:t>
      </w:r>
    </w:p>
    <w:p w:rsidR="00721E92" w:rsidRPr="00B90620" w:rsidRDefault="00721E92" w:rsidP="002923BA">
      <w:pPr>
        <w:pStyle w:val="BodyText"/>
        <w:rPr>
          <w:lang w:val="bg-BG"/>
        </w:rPr>
      </w:pPr>
      <w:r w:rsidRPr="00B90620">
        <w:rPr>
          <w:lang w:val="bg-BG"/>
        </w:rPr>
        <w:t>.................................................................................................................................................</w:t>
      </w:r>
    </w:p>
    <w:p w:rsidR="00721E92" w:rsidRPr="00B90620" w:rsidRDefault="00721E92" w:rsidP="002923BA">
      <w:pPr>
        <w:ind w:firstLine="720"/>
        <w:rPr>
          <w:sz w:val="22"/>
          <w:szCs w:val="22"/>
          <w:lang w:val="bg-BG"/>
        </w:rPr>
      </w:pPr>
      <w:r w:rsidRPr="00B90620">
        <w:rPr>
          <w:sz w:val="22"/>
          <w:szCs w:val="22"/>
          <w:lang w:val="bg-BG"/>
        </w:rPr>
        <w:t>Участниците представят:</w:t>
      </w:r>
    </w:p>
    <w:p w:rsidR="00721E92" w:rsidRPr="00B90620" w:rsidRDefault="00721E92" w:rsidP="002923BA">
      <w:pPr>
        <w:widowControl w:val="0"/>
        <w:tabs>
          <w:tab w:val="left" w:pos="935"/>
        </w:tabs>
        <w:autoSpaceDE w:val="0"/>
        <w:autoSpaceDN w:val="0"/>
        <w:adjustRightInd w:val="0"/>
        <w:jc w:val="both"/>
        <w:rPr>
          <w:lang w:val="bg-BG"/>
        </w:rPr>
      </w:pPr>
      <w:r w:rsidRPr="00B90620">
        <w:rPr>
          <w:lang w:val="bg-BG"/>
        </w:rPr>
        <w:tab/>
        <w:t>1.Методология и организация на работа,както следва:</w:t>
      </w:r>
    </w:p>
    <w:p w:rsidR="00721E92" w:rsidRPr="00B90620" w:rsidRDefault="00721E92" w:rsidP="002923BA">
      <w:pPr>
        <w:widowControl w:val="0"/>
        <w:tabs>
          <w:tab w:val="left" w:pos="935"/>
        </w:tabs>
        <w:autoSpaceDE w:val="0"/>
        <w:autoSpaceDN w:val="0"/>
        <w:adjustRightInd w:val="0"/>
        <w:jc w:val="both"/>
        <w:rPr>
          <w:lang w:val="bg-BG"/>
        </w:rPr>
      </w:pPr>
      <w:r w:rsidRPr="00B90620">
        <w:rPr>
          <w:lang w:val="bg-BG"/>
        </w:rPr>
        <w:tab/>
        <w:t>2. Обосновка и стратегия на участника за изпълнение на договора</w:t>
      </w:r>
    </w:p>
    <w:p w:rsidR="00721E92" w:rsidRPr="00B90620" w:rsidRDefault="00721E92" w:rsidP="002923BA">
      <w:pPr>
        <w:widowControl w:val="0"/>
        <w:tabs>
          <w:tab w:val="left" w:pos="935"/>
        </w:tabs>
        <w:autoSpaceDE w:val="0"/>
        <w:autoSpaceDN w:val="0"/>
        <w:adjustRightInd w:val="0"/>
        <w:jc w:val="both"/>
        <w:rPr>
          <w:lang w:val="bg-BG"/>
        </w:rPr>
      </w:pPr>
      <w:r w:rsidRPr="00B90620">
        <w:rPr>
          <w:lang w:val="bg-BG"/>
        </w:rPr>
        <w:tab/>
      </w:r>
    </w:p>
    <w:p w:rsidR="00721E92" w:rsidRPr="00B90620" w:rsidRDefault="00721E92" w:rsidP="002923BA">
      <w:pPr>
        <w:widowControl w:val="0"/>
        <w:tabs>
          <w:tab w:val="left" w:pos="935"/>
        </w:tabs>
        <w:autoSpaceDE w:val="0"/>
        <w:autoSpaceDN w:val="0"/>
        <w:adjustRightInd w:val="0"/>
        <w:jc w:val="both"/>
        <w:rPr>
          <w:lang w:val="bg-BG"/>
        </w:rPr>
      </w:pPr>
      <w:r w:rsidRPr="00B90620">
        <w:rPr>
          <w:lang w:val="bg-BG"/>
        </w:rPr>
        <w:tab/>
        <w:t>Моля, дайте кратко описание на:</w:t>
      </w:r>
    </w:p>
    <w:p w:rsidR="00721E92" w:rsidRPr="00B90620" w:rsidRDefault="00721E92" w:rsidP="002923BA">
      <w:pPr>
        <w:widowControl w:val="0"/>
        <w:tabs>
          <w:tab w:val="left" w:pos="935"/>
        </w:tabs>
        <w:autoSpaceDE w:val="0"/>
        <w:autoSpaceDN w:val="0"/>
        <w:adjustRightInd w:val="0"/>
        <w:jc w:val="both"/>
        <w:rPr>
          <w:lang w:val="bg-BG"/>
        </w:rPr>
      </w:pPr>
    </w:p>
    <w:p w:rsidR="00721E92" w:rsidRPr="00B90620" w:rsidRDefault="00721E92" w:rsidP="002923BA">
      <w:pPr>
        <w:widowControl w:val="0"/>
        <w:numPr>
          <w:ilvl w:val="0"/>
          <w:numId w:val="22"/>
        </w:numPr>
        <w:autoSpaceDE w:val="0"/>
        <w:autoSpaceDN w:val="0"/>
        <w:adjustRightInd w:val="0"/>
        <w:jc w:val="both"/>
        <w:rPr>
          <w:lang w:val="bg-BG"/>
        </w:rPr>
      </w:pPr>
      <w:r w:rsidRPr="00B90620">
        <w:rPr>
          <w:lang w:val="bg-BG"/>
        </w:rPr>
        <w:t>Разбиране на участника за изискванията на Възложителя, заложени  в  Техническото задание;</w:t>
      </w:r>
    </w:p>
    <w:p w:rsidR="00721E92" w:rsidRPr="00B90620" w:rsidRDefault="00721E92" w:rsidP="002923BA">
      <w:pPr>
        <w:widowControl w:val="0"/>
        <w:numPr>
          <w:ilvl w:val="0"/>
          <w:numId w:val="22"/>
        </w:numPr>
        <w:autoSpaceDE w:val="0"/>
        <w:autoSpaceDN w:val="0"/>
        <w:adjustRightInd w:val="0"/>
        <w:jc w:val="both"/>
        <w:rPr>
          <w:lang w:val="bg-BG"/>
        </w:rPr>
      </w:pPr>
      <w:r w:rsidRPr="00B90620">
        <w:rPr>
          <w:lang w:val="bg-BG"/>
        </w:rPr>
        <w:t>Идентифициране на рисковете и предпоставките, които могат да окажат влияние върху изпълнението на договора, и адекватност на предложените мерки за тяхното управление;</w:t>
      </w:r>
    </w:p>
    <w:p w:rsidR="00721E92" w:rsidRPr="00B90620" w:rsidRDefault="00721E92" w:rsidP="002923BA">
      <w:pPr>
        <w:widowControl w:val="0"/>
        <w:numPr>
          <w:ilvl w:val="0"/>
          <w:numId w:val="22"/>
        </w:numPr>
        <w:autoSpaceDE w:val="0"/>
        <w:autoSpaceDN w:val="0"/>
        <w:adjustRightInd w:val="0"/>
        <w:jc w:val="both"/>
        <w:rPr>
          <w:lang w:val="bg-BG"/>
        </w:rPr>
      </w:pPr>
      <w:r w:rsidRPr="00B90620">
        <w:rPr>
          <w:lang w:val="bg-BG"/>
        </w:rPr>
        <w:t>Разпределение на ресурсите при изпълнение на дейностите;</w:t>
      </w:r>
    </w:p>
    <w:p w:rsidR="00721E92" w:rsidRPr="00B90620" w:rsidRDefault="00721E92" w:rsidP="002923BA">
      <w:pPr>
        <w:widowControl w:val="0"/>
        <w:numPr>
          <w:ilvl w:val="0"/>
          <w:numId w:val="22"/>
        </w:numPr>
        <w:autoSpaceDE w:val="0"/>
        <w:autoSpaceDN w:val="0"/>
        <w:adjustRightInd w:val="0"/>
        <w:jc w:val="both"/>
        <w:rPr>
          <w:lang w:val="bg-BG"/>
        </w:rPr>
      </w:pPr>
      <w:r w:rsidRPr="00B90620">
        <w:rPr>
          <w:lang w:val="bg-BG"/>
        </w:rPr>
        <w:t>Време за изпълнение и доставка.</w:t>
      </w:r>
    </w:p>
    <w:p w:rsidR="00721E92" w:rsidRPr="00B90620" w:rsidRDefault="00721E92" w:rsidP="002923BA">
      <w:pPr>
        <w:pStyle w:val="Header"/>
        <w:rPr>
          <w:lang w:val="bg-BG"/>
        </w:rPr>
      </w:pPr>
      <w:r w:rsidRPr="00B90620">
        <w:rPr>
          <w:lang w:val="bg-BG"/>
        </w:rPr>
        <w:tab/>
      </w:r>
    </w:p>
    <w:p w:rsidR="00721E92" w:rsidRPr="00B90620" w:rsidRDefault="00721E92" w:rsidP="00D77941">
      <w:pPr>
        <w:pStyle w:val="BodyText"/>
        <w:ind w:firstLine="720"/>
        <w:rPr>
          <w:lang w:val="bg-BG"/>
        </w:rPr>
      </w:pPr>
      <w:r w:rsidRPr="00B90620">
        <w:rPr>
          <w:lang w:val="bg-BG"/>
        </w:rPr>
        <w:t>Участникът представя като приложение към техническата си предложение проекти на следните печатни материали: флаер, обикновена брошура, луксозна брошура, бланка, плакат, банер, транспарант, в описаните формати, които се предоставят на хартиен и електронен носител.</w:t>
      </w:r>
    </w:p>
    <w:p w:rsidR="00721E92" w:rsidRPr="00B90620" w:rsidRDefault="00721E92" w:rsidP="00D77941">
      <w:pPr>
        <w:rPr>
          <w:lang w:val="bg-BG"/>
        </w:rPr>
      </w:pPr>
    </w:p>
    <w:p w:rsidR="00721E92" w:rsidRPr="00B90620" w:rsidRDefault="00721E92" w:rsidP="002923BA">
      <w:pPr>
        <w:ind w:hanging="1452"/>
        <w:rPr>
          <w:lang w:val="bg-BG"/>
        </w:rPr>
      </w:pPr>
    </w:p>
    <w:p w:rsidR="00721E92" w:rsidRPr="00B90620" w:rsidRDefault="00721E92" w:rsidP="002923BA">
      <w:pPr>
        <w:ind w:hanging="1452"/>
        <w:rPr>
          <w:lang w:val="bg-BG"/>
        </w:rPr>
      </w:pPr>
    </w:p>
    <w:p w:rsidR="00721E92" w:rsidRPr="00B90620" w:rsidRDefault="00721E92" w:rsidP="002923BA">
      <w:pPr>
        <w:rPr>
          <w:lang w:val="bg-BG"/>
        </w:rPr>
      </w:pPr>
    </w:p>
    <w:p w:rsidR="00721E92" w:rsidRPr="00B90620" w:rsidRDefault="00721E92" w:rsidP="002923BA">
      <w:pPr>
        <w:jc w:val="both"/>
        <w:rPr>
          <w:b/>
          <w:bCs/>
          <w:i/>
          <w:iCs/>
          <w:lang w:val="bg-BG"/>
        </w:rPr>
      </w:pPr>
      <w:r w:rsidRPr="00B90620">
        <w:rPr>
          <w:b/>
          <w:bCs/>
          <w:i/>
          <w:iCs/>
          <w:lang w:val="bg-BG"/>
        </w:rPr>
        <w:t>С уважение,</w:t>
      </w:r>
    </w:p>
    <w:p w:rsidR="00721E92" w:rsidRPr="00B90620" w:rsidRDefault="00721E92" w:rsidP="002923BA">
      <w:pPr>
        <w:jc w:val="both"/>
        <w:rPr>
          <w:lang w:val="bg-BG"/>
        </w:rPr>
      </w:pPr>
    </w:p>
    <w:p w:rsidR="00721E92" w:rsidRPr="00B90620" w:rsidRDefault="00721E92" w:rsidP="002923BA">
      <w:pPr>
        <w:jc w:val="both"/>
        <w:rPr>
          <w:lang w:val="bg-BG"/>
        </w:rPr>
      </w:pPr>
    </w:p>
    <w:p w:rsidR="00721E92" w:rsidRPr="00B90620" w:rsidRDefault="00721E92" w:rsidP="002923BA">
      <w:pPr>
        <w:jc w:val="both"/>
        <w:rPr>
          <w:lang w:val="bg-BG"/>
        </w:rPr>
      </w:pPr>
      <w:r w:rsidRPr="00B90620">
        <w:rPr>
          <w:i/>
          <w:iCs/>
          <w:lang w:val="bg-BG"/>
        </w:rPr>
        <w:t>Подпис и печат</w:t>
      </w:r>
      <w:r w:rsidRPr="00B90620">
        <w:rPr>
          <w:lang w:val="bg-BG"/>
        </w:rPr>
        <w:t xml:space="preserve"> _____________________________</w:t>
      </w:r>
      <w:r w:rsidRPr="00B90620">
        <w:rPr>
          <w:lang w:val="bg-BG"/>
        </w:rPr>
        <w:tab/>
      </w:r>
      <w:r w:rsidRPr="00B90620">
        <w:rPr>
          <w:lang w:val="bg-BG"/>
        </w:rPr>
        <w:tab/>
      </w:r>
      <w:r w:rsidRPr="00B90620">
        <w:rPr>
          <w:lang w:val="bg-BG"/>
        </w:rPr>
        <w:tab/>
      </w:r>
      <w:r w:rsidRPr="00B90620">
        <w:rPr>
          <w:i/>
          <w:iCs/>
          <w:lang w:val="bg-BG"/>
        </w:rPr>
        <w:t>Дата</w:t>
      </w:r>
      <w:r>
        <w:rPr>
          <w:lang w:val="bg-BG"/>
        </w:rPr>
        <w:t xml:space="preserve"> _________</w:t>
      </w:r>
    </w:p>
    <w:p w:rsidR="00721E92" w:rsidRPr="00B90620" w:rsidRDefault="00721E92" w:rsidP="002923BA">
      <w:pPr>
        <w:jc w:val="both"/>
        <w:rPr>
          <w:i/>
          <w:iCs/>
          <w:lang w:val="bg-BG"/>
        </w:rPr>
      </w:pPr>
    </w:p>
    <w:p w:rsidR="00721E92" w:rsidRPr="00B90620" w:rsidRDefault="00721E92" w:rsidP="002923BA">
      <w:pPr>
        <w:jc w:val="both"/>
        <w:rPr>
          <w:i/>
          <w:iCs/>
          <w:lang w:val="bg-BG"/>
        </w:rPr>
      </w:pPr>
      <w:r w:rsidRPr="00B90620">
        <w:rPr>
          <w:i/>
          <w:iCs/>
          <w:lang w:val="bg-BG"/>
        </w:rPr>
        <w:t>____________________________________________________</w:t>
      </w:r>
    </w:p>
    <w:p w:rsidR="00721E92" w:rsidRPr="00B90620" w:rsidRDefault="00721E92" w:rsidP="002923BA">
      <w:pPr>
        <w:rPr>
          <w:i/>
          <w:iCs/>
          <w:lang w:val="bg-BG"/>
        </w:rPr>
      </w:pPr>
      <w:r w:rsidRPr="00B90620">
        <w:rPr>
          <w:i/>
          <w:iCs/>
          <w:lang w:val="bg-BG"/>
        </w:rPr>
        <w:t>(име, фамилия и длъжност на представляващия участника)</w:t>
      </w:r>
    </w:p>
    <w:p w:rsidR="00721E92" w:rsidRDefault="00721E92" w:rsidP="00A170ED">
      <w:pPr>
        <w:rPr>
          <w:b/>
          <w:bCs/>
          <w:i/>
          <w:iCs/>
          <w:lang w:val="bg-BG"/>
        </w:rPr>
      </w:pPr>
    </w:p>
    <w:p w:rsidR="00721E92" w:rsidRDefault="00721E92" w:rsidP="00A170ED">
      <w:pPr>
        <w:rPr>
          <w:b/>
          <w:bCs/>
          <w:i/>
          <w:iCs/>
          <w:lang w:val="bg-BG"/>
        </w:rPr>
      </w:pPr>
    </w:p>
    <w:p w:rsidR="00721E92" w:rsidRPr="00B90620" w:rsidRDefault="00721E92" w:rsidP="00A170ED">
      <w:pPr>
        <w:rPr>
          <w:b/>
          <w:bCs/>
          <w:i/>
          <w:iCs/>
          <w:lang w:val="bg-BG"/>
        </w:rPr>
      </w:pPr>
      <w:r w:rsidRPr="00B90620">
        <w:rPr>
          <w:b/>
          <w:bCs/>
          <w:i/>
          <w:iCs/>
          <w:lang w:val="bg-BG"/>
        </w:rPr>
        <w:t>ОБРАЗЕЦ</w:t>
      </w:r>
      <w:r w:rsidRPr="00B90620">
        <w:rPr>
          <w:b/>
          <w:bCs/>
          <w:i/>
          <w:iCs/>
          <w:lang w:val="bg-BG"/>
        </w:rPr>
        <w:tab/>
      </w:r>
      <w:r w:rsidRPr="00B90620">
        <w:rPr>
          <w:b/>
          <w:bCs/>
          <w:i/>
          <w:iCs/>
          <w:lang w:val="bg-BG"/>
        </w:rPr>
        <w:tab/>
      </w:r>
      <w:r w:rsidRPr="00B90620">
        <w:rPr>
          <w:b/>
          <w:bCs/>
          <w:i/>
          <w:iCs/>
          <w:lang w:val="bg-BG"/>
        </w:rPr>
        <w:tab/>
      </w:r>
      <w:r w:rsidRPr="00B90620">
        <w:rPr>
          <w:b/>
          <w:bCs/>
          <w:i/>
          <w:iCs/>
          <w:lang w:val="bg-BG"/>
        </w:rPr>
        <w:tab/>
      </w:r>
      <w:r w:rsidRPr="00B90620">
        <w:rPr>
          <w:b/>
          <w:bCs/>
          <w:i/>
          <w:iCs/>
          <w:lang w:val="bg-BG"/>
        </w:rPr>
        <w:tab/>
      </w:r>
      <w:r w:rsidRPr="00B90620">
        <w:rPr>
          <w:b/>
          <w:bCs/>
          <w:i/>
          <w:iCs/>
          <w:lang w:val="bg-BG"/>
        </w:rPr>
        <w:tab/>
      </w:r>
      <w:r w:rsidRPr="00B90620">
        <w:rPr>
          <w:b/>
          <w:bCs/>
          <w:i/>
          <w:iCs/>
          <w:lang w:val="bg-BG"/>
        </w:rPr>
        <w:tab/>
      </w:r>
      <w:r w:rsidRPr="00B90620">
        <w:rPr>
          <w:b/>
          <w:bCs/>
          <w:i/>
          <w:iCs/>
          <w:lang w:val="bg-BG"/>
        </w:rPr>
        <w:tab/>
        <w:t>ПРИЛОЖЕНИЕ № 9</w:t>
      </w:r>
    </w:p>
    <w:p w:rsidR="00721E92" w:rsidRPr="00B90620" w:rsidRDefault="00721E92" w:rsidP="00A170ED">
      <w:pPr>
        <w:jc w:val="center"/>
        <w:rPr>
          <w:b/>
          <w:bCs/>
          <w:lang w:val="bg-BG"/>
        </w:rPr>
      </w:pPr>
      <w:r w:rsidRPr="00B90620">
        <w:rPr>
          <w:b/>
          <w:bCs/>
          <w:lang w:val="bg-BG"/>
        </w:rPr>
        <w:t>ДОГОВОР</w:t>
      </w:r>
    </w:p>
    <w:p w:rsidR="00721E92" w:rsidRPr="00B90620" w:rsidRDefault="00721E92" w:rsidP="00A170ED">
      <w:pPr>
        <w:jc w:val="center"/>
        <w:rPr>
          <w:b/>
          <w:bCs/>
          <w:lang w:val="bg-BG"/>
        </w:rPr>
      </w:pPr>
    </w:p>
    <w:p w:rsidR="00721E92" w:rsidRPr="00B90620" w:rsidRDefault="00721E92" w:rsidP="00A170ED">
      <w:pPr>
        <w:jc w:val="both"/>
        <w:rPr>
          <w:lang w:val="bg-BG"/>
        </w:rPr>
      </w:pPr>
      <w:r w:rsidRPr="00B90620">
        <w:rPr>
          <w:lang w:val="bg-BG"/>
        </w:rPr>
        <w:tab/>
        <w:t>Днес, …………………….., в гр. София, се сключи този договор между</w:t>
      </w:r>
    </w:p>
    <w:p w:rsidR="00721E92" w:rsidRPr="00B90620" w:rsidRDefault="00721E92" w:rsidP="00A170ED">
      <w:pPr>
        <w:ind w:firstLine="720"/>
        <w:jc w:val="both"/>
        <w:rPr>
          <w:b/>
          <w:bCs/>
          <w:lang w:val="bg-BG"/>
        </w:rPr>
      </w:pPr>
    </w:p>
    <w:p w:rsidR="00721E92" w:rsidRPr="00B90620" w:rsidRDefault="00721E92" w:rsidP="00A170ED">
      <w:pPr>
        <w:ind w:firstLine="720"/>
        <w:jc w:val="both"/>
        <w:rPr>
          <w:lang w:val="bg-BG"/>
        </w:rPr>
      </w:pPr>
      <w:r w:rsidRPr="00B90620">
        <w:rPr>
          <w:b/>
          <w:bCs/>
          <w:lang w:val="bg-BG"/>
        </w:rPr>
        <w:t>МИНИСТЕРСТВО НА ТРАНСПОРТА</w:t>
      </w:r>
      <w:r w:rsidRPr="00B90620">
        <w:rPr>
          <w:lang w:val="bg-BG"/>
        </w:rPr>
        <w:t>,</w:t>
      </w:r>
      <w:r w:rsidRPr="00B90620">
        <w:rPr>
          <w:b/>
          <w:bCs/>
          <w:lang w:val="bg-BG"/>
        </w:rPr>
        <w:t>ИНФОРМАЦИОННИТЕ ТЕХНОЛОГИИ И СЪОБЩЕНИЯТА</w:t>
      </w:r>
      <w:r w:rsidRPr="00B90620">
        <w:rPr>
          <w:lang w:val="bg-BG"/>
        </w:rPr>
        <w:t xml:space="preserve">, с адрес </w:t>
      </w:r>
      <w:r>
        <w:rPr>
          <w:lang w:val="bg-BG"/>
        </w:rPr>
        <w:t>гр.</w:t>
      </w:r>
      <w:r w:rsidRPr="00B90620">
        <w:rPr>
          <w:lang w:val="bg-BG"/>
        </w:rPr>
        <w:t>София 1000, ул.”Дякон Игнатий” № 9, с НДР № 1220027690 и Булстат Ю 000695388, представлявано от Иван Марков – главен секретар на Министерството  на транспорта, информационните технологии и съобщенията и възложител на обществени поръчки, съгласно Заповед № РД-08-117 от 02.03.2010 г. на министъра на транспорта, информационните технологии и съобщенията и Иван Иванов – директор на дирекция „Финанси” наричано за краткост „</w:t>
      </w:r>
      <w:r w:rsidRPr="00B90620">
        <w:rPr>
          <w:b/>
          <w:bCs/>
          <w:lang w:val="bg-BG"/>
        </w:rPr>
        <w:t>ВЪЗЛОЖИТЕЛ</w:t>
      </w:r>
      <w:r w:rsidRPr="00B90620">
        <w:rPr>
          <w:lang w:val="bg-BG"/>
        </w:rPr>
        <w:t>”, от една страна,</w:t>
      </w:r>
    </w:p>
    <w:p w:rsidR="00721E92" w:rsidRPr="00B90620" w:rsidRDefault="00721E92" w:rsidP="00A170ED">
      <w:pPr>
        <w:jc w:val="both"/>
        <w:rPr>
          <w:b/>
          <w:bCs/>
          <w:lang w:val="bg-BG"/>
        </w:rPr>
      </w:pPr>
    </w:p>
    <w:p w:rsidR="00721E92" w:rsidRPr="00B90620" w:rsidRDefault="00721E92" w:rsidP="00A170ED">
      <w:pPr>
        <w:jc w:val="both"/>
        <w:rPr>
          <w:lang w:val="bg-BG"/>
        </w:rPr>
      </w:pPr>
      <w:r w:rsidRPr="00B90620">
        <w:rPr>
          <w:lang w:val="bg-BG"/>
        </w:rPr>
        <w:t xml:space="preserve">и </w:t>
      </w:r>
    </w:p>
    <w:p w:rsidR="00721E92" w:rsidRPr="00B90620" w:rsidRDefault="00721E92" w:rsidP="00A170ED">
      <w:pPr>
        <w:spacing w:before="60" w:after="60"/>
        <w:ind w:firstLine="720"/>
        <w:jc w:val="both"/>
        <w:rPr>
          <w:lang w:val="bg-BG"/>
        </w:rPr>
      </w:pPr>
      <w:r w:rsidRPr="00B90620">
        <w:rPr>
          <w:lang w:val="bg-BG"/>
        </w:rPr>
        <w:t>………………………………, представлявано от ….……………………………, в качеството му на ………………………………., със седалище и адрес на управление: ………………………………………………, със съдебна регистрация № ..…… по ф. дело № ………, парт. № …… том ……, стр. … от …………. г., данъчна регистрация ………………… код по БУЛСТАТ/ЕИК…………………, № по НДР………………….…, IBAN сметка ………………… BIC код ……….…………., определен за изпълнител със заповед № ……………… /……………г., наричано по-нататък „</w:t>
      </w:r>
      <w:r w:rsidRPr="00B90620">
        <w:rPr>
          <w:b/>
          <w:bCs/>
          <w:lang w:val="bg-BG"/>
        </w:rPr>
        <w:t>ИЗПЪЛНИТЕЛ</w:t>
      </w:r>
      <w:r w:rsidRPr="00B90620">
        <w:rPr>
          <w:lang w:val="bg-BG"/>
        </w:rPr>
        <w:t>”, от друга страна.</w:t>
      </w:r>
    </w:p>
    <w:p w:rsidR="00721E92" w:rsidRPr="00B90620" w:rsidRDefault="00721E92" w:rsidP="00A170ED">
      <w:pPr>
        <w:jc w:val="both"/>
        <w:rPr>
          <w:lang w:val="bg-BG"/>
        </w:rPr>
      </w:pPr>
    </w:p>
    <w:p w:rsidR="00721E92" w:rsidRPr="00B90620" w:rsidRDefault="00721E92" w:rsidP="00A170ED">
      <w:pPr>
        <w:jc w:val="both"/>
        <w:rPr>
          <w:lang w:val="bg-BG"/>
        </w:rPr>
      </w:pPr>
      <w:r w:rsidRPr="00B90620">
        <w:rPr>
          <w:lang w:val="bg-BG"/>
        </w:rPr>
        <w:t>Страните се споразумяха за следното:</w:t>
      </w:r>
    </w:p>
    <w:p w:rsidR="00721E92" w:rsidRPr="00B90620" w:rsidRDefault="00721E92" w:rsidP="00A170ED">
      <w:pPr>
        <w:jc w:val="both"/>
        <w:rPr>
          <w:lang w:val="bg-BG"/>
        </w:rPr>
      </w:pPr>
    </w:p>
    <w:p w:rsidR="00721E92" w:rsidRPr="00B90620" w:rsidRDefault="00721E92" w:rsidP="00A170ED">
      <w:pPr>
        <w:ind w:firstLine="720"/>
        <w:jc w:val="both"/>
        <w:rPr>
          <w:b/>
          <w:bCs/>
          <w:lang w:val="bg-BG"/>
        </w:rPr>
      </w:pPr>
      <w:r w:rsidRPr="00B90620">
        <w:rPr>
          <w:b/>
          <w:bCs/>
          <w:lang w:val="bg-BG"/>
        </w:rPr>
        <w:t>І. ПРЕДМЕТ НА ДОГОВОРА</w:t>
      </w:r>
    </w:p>
    <w:p w:rsidR="00721E92" w:rsidRPr="00B90620" w:rsidRDefault="00721E92" w:rsidP="0057255A">
      <w:pPr>
        <w:jc w:val="right"/>
        <w:rPr>
          <w:b/>
          <w:bCs/>
          <w:lang w:val="bg-BG"/>
        </w:rPr>
      </w:pPr>
    </w:p>
    <w:p w:rsidR="00721E92" w:rsidRPr="00B90620" w:rsidRDefault="00721E92" w:rsidP="00A170ED">
      <w:pPr>
        <w:tabs>
          <w:tab w:val="left" w:pos="720"/>
        </w:tabs>
        <w:jc w:val="both"/>
        <w:rPr>
          <w:b/>
          <w:bCs/>
          <w:lang w:val="bg-BG"/>
        </w:rPr>
      </w:pPr>
      <w:r w:rsidRPr="00B90620">
        <w:rPr>
          <w:b/>
          <w:bCs/>
          <w:lang w:val="bg-BG"/>
        </w:rPr>
        <w:tab/>
        <w:t>Чл. 1. (1)ВЪЗЛОЖИТЕЛЯТ</w:t>
      </w:r>
      <w:r w:rsidRPr="00B90620">
        <w:rPr>
          <w:lang w:val="bg-BG"/>
        </w:rPr>
        <w:t xml:space="preserve"> възлага, а </w:t>
      </w:r>
      <w:r w:rsidRPr="00B90620">
        <w:rPr>
          <w:b/>
          <w:bCs/>
          <w:lang w:val="bg-BG"/>
        </w:rPr>
        <w:t>ИЗПЪЛНИТЕЛЯТ</w:t>
      </w:r>
      <w:r w:rsidRPr="00B90620">
        <w:rPr>
          <w:lang w:val="bg-BG"/>
        </w:rPr>
        <w:t xml:space="preserve"> приема срещу възнаграждение, да изработи и достави печатни материали за нуждите на Оперативна програма „Транспорт” 2007-2013 г.</w:t>
      </w:r>
    </w:p>
    <w:p w:rsidR="00721E92" w:rsidRPr="00B90620" w:rsidRDefault="00721E92" w:rsidP="00A170ED">
      <w:pPr>
        <w:tabs>
          <w:tab w:val="left" w:pos="720"/>
        </w:tabs>
        <w:jc w:val="both"/>
        <w:rPr>
          <w:lang w:val="bg-BG"/>
        </w:rPr>
      </w:pPr>
      <w:r w:rsidRPr="00B90620">
        <w:rPr>
          <w:lang w:val="bg-BG"/>
        </w:rPr>
        <w:tab/>
      </w:r>
      <w:r w:rsidRPr="00B90620">
        <w:rPr>
          <w:b/>
          <w:bCs/>
          <w:lang w:val="bg-BG"/>
        </w:rPr>
        <w:t>(2)ИЗПЪЛНИТЕЛЯТ</w:t>
      </w:r>
      <w:r w:rsidRPr="00B90620">
        <w:rPr>
          <w:lang w:val="bg-BG"/>
        </w:rPr>
        <w:t xml:space="preserve"> извършва услугите по ал. 1 съгласно техническата спецификация, част от документацията на </w:t>
      </w:r>
      <w:r w:rsidRPr="00B90620">
        <w:rPr>
          <w:b/>
          <w:bCs/>
          <w:lang w:val="bg-BG"/>
        </w:rPr>
        <w:t>ВЪЗЛОЖИТЕЛЯ</w:t>
      </w:r>
      <w:r w:rsidRPr="00B90620">
        <w:rPr>
          <w:lang w:val="bg-BG"/>
        </w:rPr>
        <w:t xml:space="preserve"> за възлагане на поръчката.</w:t>
      </w:r>
    </w:p>
    <w:p w:rsidR="00721E92" w:rsidRPr="00B90620" w:rsidRDefault="00721E92" w:rsidP="00A170ED">
      <w:pPr>
        <w:ind w:firstLine="720"/>
        <w:jc w:val="both"/>
        <w:rPr>
          <w:lang w:val="bg-BG"/>
        </w:rPr>
      </w:pPr>
      <w:r w:rsidRPr="00B90620">
        <w:rPr>
          <w:b/>
          <w:bCs/>
          <w:lang w:val="bg-BG"/>
        </w:rPr>
        <w:t xml:space="preserve">(3) </w:t>
      </w:r>
      <w:r w:rsidRPr="00B90620">
        <w:rPr>
          <w:lang w:val="bg-BG"/>
        </w:rPr>
        <w:t>Дизайнът и съдържанието на всеки от печатните материали по чл. 1 ал. 1 се съгласуват писмено по електронен път с лицето по чл</w:t>
      </w:r>
      <w:r>
        <w:rPr>
          <w:lang w:val="bg-BG"/>
        </w:rPr>
        <w:t>. 28.</w:t>
      </w:r>
    </w:p>
    <w:p w:rsidR="00721E92" w:rsidRPr="00B90620" w:rsidRDefault="00721E92" w:rsidP="00A170ED">
      <w:pPr>
        <w:ind w:firstLine="720"/>
        <w:jc w:val="both"/>
        <w:rPr>
          <w:lang w:val="bg-BG"/>
        </w:rPr>
      </w:pPr>
      <w:r w:rsidRPr="00B90620">
        <w:rPr>
          <w:b/>
          <w:bCs/>
          <w:lang w:val="bg-BG"/>
        </w:rPr>
        <w:t xml:space="preserve">(4) </w:t>
      </w:r>
      <w:r w:rsidRPr="00B90620">
        <w:rPr>
          <w:lang w:val="bg-BG"/>
        </w:rPr>
        <w:t>За краткост предметът на настоящия договор (чл. 1, ал. 1) ще се нарича “услугите”.</w:t>
      </w:r>
    </w:p>
    <w:p w:rsidR="00721E92" w:rsidRPr="00B90620" w:rsidRDefault="00721E92" w:rsidP="00A170ED">
      <w:pPr>
        <w:ind w:firstLine="720"/>
        <w:jc w:val="both"/>
        <w:rPr>
          <w:lang w:val="bg-BG"/>
        </w:rPr>
      </w:pPr>
      <w:r w:rsidRPr="00B90620">
        <w:rPr>
          <w:b/>
          <w:bCs/>
          <w:lang w:val="bg-BG"/>
        </w:rPr>
        <w:t>(5) ИЗПЪЛНИТЕЛЯТ</w:t>
      </w:r>
      <w:r w:rsidRPr="00B90620">
        <w:rPr>
          <w:lang w:val="bg-BG"/>
        </w:rPr>
        <w:t xml:space="preserve"> извършва услугите при спазване на:</w:t>
      </w:r>
    </w:p>
    <w:p w:rsidR="00721E92" w:rsidRPr="00B90620" w:rsidRDefault="00721E92" w:rsidP="00A170ED">
      <w:pPr>
        <w:ind w:firstLine="720"/>
        <w:jc w:val="both"/>
        <w:rPr>
          <w:lang w:val="bg-BG"/>
        </w:rPr>
      </w:pPr>
      <w:r w:rsidRPr="00B90620">
        <w:rPr>
          <w:lang w:val="bg-BG"/>
        </w:rPr>
        <w:t>1. Оферта си за участие – приложение № 1 към настоящия договор;</w:t>
      </w:r>
    </w:p>
    <w:p w:rsidR="00721E92" w:rsidRPr="00B90620" w:rsidRDefault="00721E92" w:rsidP="00A170ED">
      <w:pPr>
        <w:ind w:firstLine="720"/>
        <w:jc w:val="both"/>
        <w:rPr>
          <w:lang w:val="bg-BG"/>
        </w:rPr>
      </w:pPr>
      <w:r w:rsidRPr="00B90620">
        <w:rPr>
          <w:lang w:val="bg-BG"/>
        </w:rPr>
        <w:t>2. Ценовата си оферта – приложение № 2 към настоящия договор;</w:t>
      </w:r>
    </w:p>
    <w:p w:rsidR="00721E92" w:rsidRPr="00B90620" w:rsidRDefault="00721E92" w:rsidP="00A170ED">
      <w:pPr>
        <w:ind w:firstLine="720"/>
        <w:jc w:val="both"/>
        <w:rPr>
          <w:lang w:val="bg-BG"/>
        </w:rPr>
      </w:pPr>
      <w:r w:rsidRPr="00B90620">
        <w:rPr>
          <w:lang w:val="bg-BG"/>
        </w:rPr>
        <w:t>3. Документация за участие – приложение № 3 към настоящия договор;</w:t>
      </w:r>
    </w:p>
    <w:p w:rsidR="00721E92" w:rsidRPr="00B90620" w:rsidRDefault="00721E92" w:rsidP="00EF5BE2">
      <w:pPr>
        <w:ind w:firstLine="720"/>
        <w:jc w:val="both"/>
        <w:rPr>
          <w:lang w:val="bg-BG"/>
        </w:rPr>
      </w:pPr>
      <w:r w:rsidRPr="00B90620">
        <w:rPr>
          <w:lang w:val="bg-BG"/>
        </w:rPr>
        <w:t>4. Приемо-предавателен протокол – приложение № 4 към настоящия договор,</w:t>
      </w:r>
    </w:p>
    <w:p w:rsidR="00721E92" w:rsidRPr="00B90620" w:rsidRDefault="00721E92" w:rsidP="00A170ED">
      <w:pPr>
        <w:jc w:val="both"/>
        <w:rPr>
          <w:b/>
          <w:bCs/>
          <w:lang w:val="bg-BG"/>
        </w:rPr>
      </w:pPr>
      <w:r w:rsidRPr="00B90620">
        <w:rPr>
          <w:lang w:val="bg-BG"/>
        </w:rPr>
        <w:t>които са неразделна част от договора.</w:t>
      </w:r>
    </w:p>
    <w:p w:rsidR="00721E92" w:rsidRPr="00B90620" w:rsidRDefault="00721E92" w:rsidP="00A170ED">
      <w:pPr>
        <w:jc w:val="both"/>
        <w:rPr>
          <w:lang w:val="bg-BG"/>
        </w:rPr>
      </w:pPr>
    </w:p>
    <w:p w:rsidR="00721E92" w:rsidRPr="00B90620" w:rsidRDefault="00721E92" w:rsidP="00A170ED">
      <w:pPr>
        <w:ind w:firstLine="720"/>
        <w:jc w:val="both"/>
        <w:rPr>
          <w:b/>
          <w:bCs/>
          <w:lang w:val="bg-BG"/>
        </w:rPr>
      </w:pPr>
      <w:r w:rsidRPr="00B90620">
        <w:rPr>
          <w:b/>
          <w:bCs/>
          <w:lang w:val="bg-BG"/>
        </w:rPr>
        <w:t>ІІ. ЦЕНА И НАЧИН НА ПЛАЩАНЕ</w:t>
      </w:r>
    </w:p>
    <w:p w:rsidR="00721E92" w:rsidRPr="00B90620" w:rsidRDefault="00721E92" w:rsidP="00A170ED">
      <w:pPr>
        <w:jc w:val="both"/>
        <w:rPr>
          <w:b/>
          <w:bCs/>
          <w:lang w:val="bg-BG"/>
        </w:rPr>
      </w:pPr>
    </w:p>
    <w:p w:rsidR="00721E92" w:rsidRPr="00B90620" w:rsidRDefault="00721E92" w:rsidP="00A170ED">
      <w:pPr>
        <w:ind w:firstLine="720"/>
        <w:jc w:val="both"/>
        <w:rPr>
          <w:lang w:val="bg-BG"/>
        </w:rPr>
      </w:pPr>
      <w:r w:rsidRPr="00B90620">
        <w:rPr>
          <w:b/>
          <w:bCs/>
          <w:lang w:val="bg-BG"/>
        </w:rPr>
        <w:t>Чл. 2. (1) ВЪЗЛОЖИТЕЛЯТ</w:t>
      </w:r>
      <w:r w:rsidRPr="00B90620">
        <w:rPr>
          <w:lang w:val="bg-BG"/>
        </w:rPr>
        <w:t xml:space="preserve"> заплаща извършването на съответните услуги по чл. 1, ал. 1, в съответствие с едини</w:t>
      </w:r>
      <w:r>
        <w:rPr>
          <w:lang w:val="bg-BG"/>
        </w:rPr>
        <w:t>чните цени по ал. 2, в срок до 3</w:t>
      </w:r>
      <w:r w:rsidRPr="00B90620">
        <w:rPr>
          <w:lang w:val="bg-BG"/>
        </w:rPr>
        <w:t>0 дни от приемането на услугата съгласно чл. 17, след представянето на оригинална данъчна фактура и срещу подписан приемо-предавателен протокол за приемането на всяка услуга.</w:t>
      </w:r>
    </w:p>
    <w:p w:rsidR="00721E92" w:rsidRDefault="00721E92" w:rsidP="00A170ED">
      <w:pPr>
        <w:jc w:val="both"/>
        <w:rPr>
          <w:lang w:val="bg-BG"/>
        </w:rPr>
      </w:pPr>
      <w:r w:rsidRPr="00B90620">
        <w:rPr>
          <w:lang w:val="bg-BG"/>
        </w:rPr>
        <w:tab/>
      </w:r>
    </w:p>
    <w:p w:rsidR="00721E92" w:rsidRDefault="00721E92" w:rsidP="00D45F0C">
      <w:pPr>
        <w:ind w:left="720" w:firstLine="720"/>
        <w:jc w:val="both"/>
        <w:rPr>
          <w:lang w:val="bg-BG"/>
        </w:rPr>
      </w:pPr>
      <w:r w:rsidRPr="00B90620">
        <w:rPr>
          <w:b/>
          <w:bCs/>
          <w:lang w:val="bg-BG"/>
        </w:rPr>
        <w:t>(2)ИЗПЪЛНИТЕЛЯТ</w:t>
      </w:r>
      <w:r w:rsidRPr="00B90620">
        <w:rPr>
          <w:lang w:val="bg-BG"/>
        </w:rPr>
        <w:t>се задължава да извърши услугите по чл. 1, ал. 1 при следните декларирани от него единични цени:</w:t>
      </w:r>
    </w:p>
    <w:p w:rsidR="00721E92" w:rsidRDefault="00721E92" w:rsidP="00A170ED">
      <w:pPr>
        <w:jc w:val="both"/>
        <w:rPr>
          <w:lang w:val="bg-BG"/>
        </w:rPr>
      </w:pPr>
    </w:p>
    <w:p w:rsidR="00721E92" w:rsidRDefault="00721E92" w:rsidP="00A076A0">
      <w:pPr>
        <w:jc w:val="both"/>
        <w:rPr>
          <w:lang w:val="bg-BG"/>
        </w:rPr>
      </w:pPr>
    </w:p>
    <w:tbl>
      <w:tblPr>
        <w:tblW w:w="98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0"/>
        <w:gridCol w:w="2320"/>
        <w:gridCol w:w="1618"/>
      </w:tblGrid>
      <w:tr w:rsidR="00721E92" w:rsidRPr="00D8491E">
        <w:tc>
          <w:tcPr>
            <w:tcW w:w="5940" w:type="dxa"/>
          </w:tcPr>
          <w:p w:rsidR="00721E92" w:rsidRPr="00D8491E" w:rsidRDefault="00721E92" w:rsidP="001A0294">
            <w:pPr>
              <w:jc w:val="center"/>
              <w:rPr>
                <w:b/>
                <w:bCs/>
                <w:sz w:val="20"/>
                <w:szCs w:val="20"/>
                <w:lang w:val="bg-BG"/>
              </w:rPr>
            </w:pPr>
            <w:r w:rsidRPr="00D8491E">
              <w:rPr>
                <w:b/>
                <w:bCs/>
                <w:sz w:val="20"/>
                <w:szCs w:val="20"/>
                <w:lang w:val="bg-BG"/>
              </w:rPr>
              <w:t>Печатен материал</w:t>
            </w:r>
          </w:p>
        </w:tc>
        <w:tc>
          <w:tcPr>
            <w:tcW w:w="2320" w:type="dxa"/>
          </w:tcPr>
          <w:p w:rsidR="00721E92" w:rsidRPr="00D8491E" w:rsidRDefault="00721E92" w:rsidP="001A0294">
            <w:pPr>
              <w:jc w:val="center"/>
              <w:rPr>
                <w:b/>
                <w:bCs/>
                <w:sz w:val="20"/>
                <w:szCs w:val="20"/>
                <w:lang w:val="bg-BG"/>
              </w:rPr>
            </w:pPr>
            <w:r w:rsidRPr="00D8491E">
              <w:rPr>
                <w:b/>
                <w:bCs/>
                <w:sz w:val="20"/>
                <w:szCs w:val="20"/>
                <w:lang w:val="bg-BG"/>
              </w:rPr>
              <w:t>Цена за 1 тираж</w:t>
            </w:r>
          </w:p>
          <w:p w:rsidR="00721E92" w:rsidRPr="00D8491E" w:rsidRDefault="00721E92" w:rsidP="001A0294">
            <w:pPr>
              <w:jc w:val="center"/>
              <w:rPr>
                <w:b/>
                <w:bCs/>
                <w:sz w:val="20"/>
                <w:szCs w:val="20"/>
                <w:lang w:val="bg-BG"/>
              </w:rPr>
            </w:pPr>
            <w:r w:rsidRPr="00D8491E">
              <w:rPr>
                <w:b/>
                <w:bCs/>
                <w:sz w:val="20"/>
                <w:szCs w:val="20"/>
                <w:lang w:val="bg-BG"/>
              </w:rPr>
              <w:t>/без ДДС/</w:t>
            </w:r>
          </w:p>
        </w:tc>
        <w:tc>
          <w:tcPr>
            <w:tcW w:w="1618" w:type="dxa"/>
          </w:tcPr>
          <w:p w:rsidR="00721E92" w:rsidRPr="00D8491E" w:rsidRDefault="00721E92" w:rsidP="001A0294">
            <w:pPr>
              <w:tabs>
                <w:tab w:val="left" w:pos="326"/>
              </w:tabs>
              <w:rPr>
                <w:b/>
                <w:bCs/>
                <w:sz w:val="20"/>
                <w:szCs w:val="20"/>
                <w:lang w:val="bg-BG"/>
              </w:rPr>
            </w:pPr>
            <w:r w:rsidRPr="00D8491E">
              <w:rPr>
                <w:b/>
                <w:bCs/>
                <w:sz w:val="20"/>
                <w:szCs w:val="20"/>
                <w:lang w:val="bg-BG"/>
              </w:rPr>
              <w:tab/>
              <w:t>Тираж</w:t>
            </w:r>
          </w:p>
        </w:tc>
      </w:tr>
      <w:tr w:rsidR="00721E92" w:rsidRPr="00D8491E">
        <w:tc>
          <w:tcPr>
            <w:tcW w:w="5940" w:type="dxa"/>
          </w:tcPr>
          <w:p w:rsidR="00721E92" w:rsidRPr="00D8491E" w:rsidRDefault="00721E92" w:rsidP="001A0294">
            <w:pPr>
              <w:jc w:val="both"/>
              <w:rPr>
                <w:sz w:val="20"/>
                <w:szCs w:val="20"/>
                <w:lang w:val="bg-BG"/>
              </w:rPr>
            </w:pPr>
            <w:r w:rsidRPr="00D8491E">
              <w:rPr>
                <w:sz w:val="20"/>
                <w:szCs w:val="20"/>
                <w:lang w:val="bg-BG"/>
              </w:rPr>
              <w:t>1. Флаер, двустранен, формат А4, 2 сгъвки, хартия 130 гр./кв.м. хром-гланц, пълноцветен печат.</w:t>
            </w:r>
          </w:p>
        </w:tc>
        <w:tc>
          <w:tcPr>
            <w:tcW w:w="2320" w:type="dxa"/>
          </w:tcPr>
          <w:p w:rsidR="00721E92" w:rsidRPr="00D8491E" w:rsidRDefault="00721E92" w:rsidP="001A0294">
            <w:pPr>
              <w:jc w:val="both"/>
              <w:rPr>
                <w:sz w:val="20"/>
                <w:szCs w:val="20"/>
                <w:lang w:val="bg-BG"/>
              </w:rPr>
            </w:pPr>
          </w:p>
        </w:tc>
        <w:tc>
          <w:tcPr>
            <w:tcW w:w="1618" w:type="dxa"/>
          </w:tcPr>
          <w:p w:rsidR="00721E92" w:rsidRPr="00D8491E" w:rsidRDefault="00721E92" w:rsidP="001A0294">
            <w:pPr>
              <w:jc w:val="both"/>
              <w:rPr>
                <w:sz w:val="20"/>
                <w:szCs w:val="20"/>
                <w:lang w:val="bg-BG"/>
              </w:rPr>
            </w:pPr>
            <w:r w:rsidRPr="00D8491E">
              <w:rPr>
                <w:sz w:val="20"/>
                <w:szCs w:val="20"/>
                <w:lang w:val="bg-BG"/>
              </w:rPr>
              <w:t>500 броя</w:t>
            </w:r>
          </w:p>
        </w:tc>
      </w:tr>
      <w:tr w:rsidR="00721E92" w:rsidRPr="00D8491E">
        <w:tc>
          <w:tcPr>
            <w:tcW w:w="5940" w:type="dxa"/>
          </w:tcPr>
          <w:p w:rsidR="00721E92" w:rsidRPr="00D8491E" w:rsidRDefault="00721E92" w:rsidP="001A0294">
            <w:pPr>
              <w:jc w:val="both"/>
              <w:rPr>
                <w:sz w:val="20"/>
                <w:szCs w:val="20"/>
                <w:lang w:val="bg-BG"/>
              </w:rPr>
            </w:pPr>
            <w:r w:rsidRPr="00D8491E">
              <w:rPr>
                <w:sz w:val="20"/>
                <w:szCs w:val="20"/>
                <w:lang w:val="bg-BG"/>
              </w:rPr>
              <w:t>2. Обикновена брошура, 12 страници формат А5, хартия минимум 170 гр./кв.м., хром-гланц биговане, телово шиене, пълноцветен печат.</w:t>
            </w:r>
          </w:p>
        </w:tc>
        <w:tc>
          <w:tcPr>
            <w:tcW w:w="2320" w:type="dxa"/>
          </w:tcPr>
          <w:p w:rsidR="00721E92" w:rsidRPr="00D8491E" w:rsidRDefault="00721E92" w:rsidP="001A0294">
            <w:pPr>
              <w:jc w:val="both"/>
              <w:rPr>
                <w:sz w:val="20"/>
                <w:szCs w:val="20"/>
                <w:lang w:val="bg-BG"/>
              </w:rPr>
            </w:pPr>
          </w:p>
        </w:tc>
        <w:tc>
          <w:tcPr>
            <w:tcW w:w="1618" w:type="dxa"/>
          </w:tcPr>
          <w:p w:rsidR="00721E92" w:rsidRPr="00D8491E" w:rsidRDefault="00721E92" w:rsidP="001A0294">
            <w:pPr>
              <w:jc w:val="both"/>
              <w:rPr>
                <w:sz w:val="20"/>
                <w:szCs w:val="20"/>
                <w:lang w:val="bg-BG"/>
              </w:rPr>
            </w:pPr>
            <w:r w:rsidRPr="00D8491E">
              <w:rPr>
                <w:sz w:val="20"/>
                <w:szCs w:val="20"/>
                <w:lang w:val="bg-BG"/>
              </w:rPr>
              <w:t>500 броя</w:t>
            </w:r>
          </w:p>
        </w:tc>
      </w:tr>
      <w:tr w:rsidR="00721E92" w:rsidRPr="00D8491E">
        <w:tc>
          <w:tcPr>
            <w:tcW w:w="5940" w:type="dxa"/>
          </w:tcPr>
          <w:p w:rsidR="00721E92" w:rsidRPr="00D8491E" w:rsidRDefault="00721E92" w:rsidP="001A0294">
            <w:pPr>
              <w:jc w:val="both"/>
              <w:rPr>
                <w:sz w:val="20"/>
                <w:szCs w:val="20"/>
                <w:lang w:val="bg-BG"/>
              </w:rPr>
            </w:pPr>
            <w:r w:rsidRPr="00D8491E">
              <w:rPr>
                <w:sz w:val="20"/>
                <w:szCs w:val="20"/>
                <w:lang w:val="bg-BG"/>
              </w:rPr>
              <w:t>3. Обикновена брошура, 24 страници, формат А5, хартия минимум 170 гр./кв.м., хром-гланц биговане, телово шиене, пълноцветен печат.</w:t>
            </w:r>
          </w:p>
        </w:tc>
        <w:tc>
          <w:tcPr>
            <w:tcW w:w="2320" w:type="dxa"/>
          </w:tcPr>
          <w:p w:rsidR="00721E92" w:rsidRPr="00D8491E" w:rsidRDefault="00721E92" w:rsidP="001A0294">
            <w:pPr>
              <w:jc w:val="both"/>
              <w:rPr>
                <w:sz w:val="20"/>
                <w:szCs w:val="20"/>
                <w:lang w:val="bg-BG"/>
              </w:rPr>
            </w:pPr>
          </w:p>
        </w:tc>
        <w:tc>
          <w:tcPr>
            <w:tcW w:w="1618" w:type="dxa"/>
          </w:tcPr>
          <w:p w:rsidR="00721E92" w:rsidRPr="00D8491E" w:rsidRDefault="00721E92" w:rsidP="001A0294">
            <w:pPr>
              <w:jc w:val="both"/>
              <w:rPr>
                <w:sz w:val="20"/>
                <w:szCs w:val="20"/>
                <w:lang w:val="bg-BG"/>
              </w:rPr>
            </w:pPr>
            <w:r w:rsidRPr="00D8491E">
              <w:rPr>
                <w:sz w:val="20"/>
                <w:szCs w:val="20"/>
                <w:lang w:val="bg-BG"/>
              </w:rPr>
              <w:t>500 броя</w:t>
            </w:r>
          </w:p>
        </w:tc>
      </w:tr>
      <w:tr w:rsidR="00721E92" w:rsidRPr="00D8491E">
        <w:tc>
          <w:tcPr>
            <w:tcW w:w="5940" w:type="dxa"/>
          </w:tcPr>
          <w:p w:rsidR="00721E92" w:rsidRPr="00D8491E" w:rsidRDefault="00721E92" w:rsidP="001A0294">
            <w:pPr>
              <w:jc w:val="both"/>
              <w:rPr>
                <w:sz w:val="20"/>
                <w:szCs w:val="20"/>
                <w:lang w:val="bg-BG"/>
              </w:rPr>
            </w:pPr>
            <w:r w:rsidRPr="00D8491E">
              <w:rPr>
                <w:sz w:val="20"/>
                <w:szCs w:val="20"/>
                <w:lang w:val="bg-BG"/>
              </w:rPr>
              <w:t>4. Обикновена брошура, 8 страници размер 20х21 см, хартия минимум 170 гр./кв.м., хром-гланц,  биговане, телово шиене.</w:t>
            </w:r>
          </w:p>
        </w:tc>
        <w:tc>
          <w:tcPr>
            <w:tcW w:w="2320" w:type="dxa"/>
          </w:tcPr>
          <w:p w:rsidR="00721E92" w:rsidRPr="00D8491E" w:rsidRDefault="00721E92" w:rsidP="001A0294">
            <w:pPr>
              <w:jc w:val="both"/>
              <w:rPr>
                <w:sz w:val="20"/>
                <w:szCs w:val="20"/>
                <w:lang w:val="bg-BG"/>
              </w:rPr>
            </w:pPr>
          </w:p>
        </w:tc>
        <w:tc>
          <w:tcPr>
            <w:tcW w:w="1618" w:type="dxa"/>
          </w:tcPr>
          <w:p w:rsidR="00721E92" w:rsidRPr="00D8491E" w:rsidRDefault="00721E92" w:rsidP="001A0294">
            <w:pPr>
              <w:jc w:val="both"/>
              <w:rPr>
                <w:sz w:val="20"/>
                <w:szCs w:val="20"/>
                <w:lang w:val="bg-BG"/>
              </w:rPr>
            </w:pPr>
            <w:r w:rsidRPr="00D8491E">
              <w:rPr>
                <w:sz w:val="20"/>
                <w:szCs w:val="20"/>
                <w:lang w:val="bg-BG"/>
              </w:rPr>
              <w:t>500 броя</w:t>
            </w:r>
          </w:p>
        </w:tc>
      </w:tr>
      <w:tr w:rsidR="00721E92" w:rsidRPr="00D8491E">
        <w:tc>
          <w:tcPr>
            <w:tcW w:w="5940" w:type="dxa"/>
          </w:tcPr>
          <w:p w:rsidR="00721E92" w:rsidRPr="00D8491E" w:rsidRDefault="00721E92" w:rsidP="001A0294">
            <w:pPr>
              <w:jc w:val="both"/>
              <w:rPr>
                <w:sz w:val="20"/>
                <w:szCs w:val="20"/>
                <w:lang w:val="bg-BG"/>
              </w:rPr>
            </w:pPr>
            <w:r w:rsidRPr="00D8491E">
              <w:rPr>
                <w:sz w:val="20"/>
                <w:szCs w:val="20"/>
                <w:lang w:val="bg-BG"/>
              </w:rPr>
              <w:t>5. Обикновена брошура, 16 страници размер 20х21 см, хартия минимум 170 гр./кв.м., хром-гланц, биговане, телово шиене.</w:t>
            </w:r>
          </w:p>
        </w:tc>
        <w:tc>
          <w:tcPr>
            <w:tcW w:w="2320" w:type="dxa"/>
          </w:tcPr>
          <w:p w:rsidR="00721E92" w:rsidRPr="00D8491E" w:rsidRDefault="00721E92" w:rsidP="001A0294">
            <w:pPr>
              <w:jc w:val="both"/>
              <w:rPr>
                <w:sz w:val="20"/>
                <w:szCs w:val="20"/>
                <w:lang w:val="bg-BG"/>
              </w:rPr>
            </w:pPr>
          </w:p>
        </w:tc>
        <w:tc>
          <w:tcPr>
            <w:tcW w:w="1618" w:type="dxa"/>
          </w:tcPr>
          <w:p w:rsidR="00721E92" w:rsidRPr="00D8491E" w:rsidRDefault="00721E92" w:rsidP="001A0294">
            <w:pPr>
              <w:jc w:val="both"/>
              <w:rPr>
                <w:sz w:val="20"/>
                <w:szCs w:val="20"/>
                <w:lang w:val="bg-BG"/>
              </w:rPr>
            </w:pPr>
            <w:r w:rsidRPr="00D8491E">
              <w:rPr>
                <w:sz w:val="20"/>
                <w:szCs w:val="20"/>
                <w:lang w:val="bg-BG"/>
              </w:rPr>
              <w:t>500 броя</w:t>
            </w:r>
          </w:p>
        </w:tc>
      </w:tr>
      <w:tr w:rsidR="00721E92" w:rsidRPr="00D8491E">
        <w:tc>
          <w:tcPr>
            <w:tcW w:w="5940" w:type="dxa"/>
          </w:tcPr>
          <w:p w:rsidR="00721E92" w:rsidRPr="00D8491E" w:rsidRDefault="00721E92" w:rsidP="001A0294">
            <w:pPr>
              <w:jc w:val="both"/>
              <w:rPr>
                <w:sz w:val="20"/>
                <w:szCs w:val="20"/>
                <w:lang w:val="bg-BG"/>
              </w:rPr>
            </w:pPr>
            <w:r w:rsidRPr="00D8491E">
              <w:rPr>
                <w:sz w:val="20"/>
                <w:szCs w:val="20"/>
                <w:lang w:val="bg-BG"/>
              </w:rPr>
              <w:t>6. Луксозна брошура, 20 страници, формат А4, хартия минимум 200 гр./кв.м., хром-гланц, корица минимум 250 гр./кв.м. UV лак, книговезване (термолепене), пълноцветен печат.</w:t>
            </w:r>
          </w:p>
        </w:tc>
        <w:tc>
          <w:tcPr>
            <w:tcW w:w="2320" w:type="dxa"/>
          </w:tcPr>
          <w:p w:rsidR="00721E92" w:rsidRPr="00D8491E" w:rsidRDefault="00721E92" w:rsidP="001A0294">
            <w:pPr>
              <w:jc w:val="both"/>
              <w:rPr>
                <w:sz w:val="20"/>
                <w:szCs w:val="20"/>
                <w:lang w:val="bg-BG"/>
              </w:rPr>
            </w:pPr>
          </w:p>
        </w:tc>
        <w:tc>
          <w:tcPr>
            <w:tcW w:w="1618" w:type="dxa"/>
          </w:tcPr>
          <w:p w:rsidR="00721E92" w:rsidRPr="00D8491E" w:rsidRDefault="00721E92" w:rsidP="001A0294">
            <w:pPr>
              <w:jc w:val="both"/>
              <w:rPr>
                <w:sz w:val="20"/>
                <w:szCs w:val="20"/>
                <w:lang w:val="bg-BG"/>
              </w:rPr>
            </w:pPr>
            <w:r w:rsidRPr="00D8491E">
              <w:rPr>
                <w:sz w:val="20"/>
                <w:szCs w:val="20"/>
                <w:lang w:val="bg-BG"/>
              </w:rPr>
              <w:t>200 броя</w:t>
            </w:r>
          </w:p>
        </w:tc>
      </w:tr>
      <w:tr w:rsidR="00721E92" w:rsidRPr="00D8491E">
        <w:tc>
          <w:tcPr>
            <w:tcW w:w="5940" w:type="dxa"/>
          </w:tcPr>
          <w:p w:rsidR="00721E92" w:rsidRPr="00D8491E" w:rsidRDefault="00721E92" w:rsidP="001A0294">
            <w:pPr>
              <w:jc w:val="both"/>
              <w:rPr>
                <w:sz w:val="20"/>
                <w:szCs w:val="20"/>
                <w:lang w:val="bg-BG"/>
              </w:rPr>
            </w:pPr>
            <w:r w:rsidRPr="00D8491E">
              <w:rPr>
                <w:sz w:val="20"/>
                <w:szCs w:val="20"/>
                <w:lang w:val="bg-BG"/>
              </w:rPr>
              <w:t>7. Луксозна брошура, 24 страници, формат 20х21см, хартия минимум 200 гр./кв.м., хром-гланц, корица минимум 250 гр./кв.м. UV лак, книговезване (термолепене), пълноцветен печат.</w:t>
            </w:r>
          </w:p>
        </w:tc>
        <w:tc>
          <w:tcPr>
            <w:tcW w:w="2320" w:type="dxa"/>
          </w:tcPr>
          <w:p w:rsidR="00721E92" w:rsidRPr="00D8491E" w:rsidRDefault="00721E92" w:rsidP="001A0294">
            <w:pPr>
              <w:jc w:val="both"/>
              <w:rPr>
                <w:sz w:val="20"/>
                <w:szCs w:val="20"/>
                <w:lang w:val="bg-BG"/>
              </w:rPr>
            </w:pPr>
          </w:p>
        </w:tc>
        <w:tc>
          <w:tcPr>
            <w:tcW w:w="1618" w:type="dxa"/>
          </w:tcPr>
          <w:p w:rsidR="00721E92" w:rsidRPr="00D8491E" w:rsidRDefault="00721E92" w:rsidP="001A0294">
            <w:pPr>
              <w:jc w:val="both"/>
              <w:rPr>
                <w:sz w:val="20"/>
                <w:szCs w:val="20"/>
                <w:lang w:val="bg-BG"/>
              </w:rPr>
            </w:pPr>
            <w:r w:rsidRPr="00D8491E">
              <w:rPr>
                <w:sz w:val="20"/>
                <w:szCs w:val="20"/>
                <w:lang w:val="bg-BG"/>
              </w:rPr>
              <w:t>200 броя</w:t>
            </w:r>
          </w:p>
        </w:tc>
      </w:tr>
      <w:tr w:rsidR="00721E92" w:rsidRPr="00D8491E">
        <w:tc>
          <w:tcPr>
            <w:tcW w:w="5940" w:type="dxa"/>
          </w:tcPr>
          <w:p w:rsidR="00721E92" w:rsidRPr="00D8491E" w:rsidRDefault="00721E92" w:rsidP="001A0294">
            <w:pPr>
              <w:jc w:val="both"/>
              <w:rPr>
                <w:sz w:val="20"/>
                <w:szCs w:val="20"/>
                <w:lang w:val="bg-BG"/>
              </w:rPr>
            </w:pPr>
            <w:r w:rsidRPr="00D8491E">
              <w:rPr>
                <w:sz w:val="20"/>
                <w:szCs w:val="20"/>
                <w:lang w:val="bg-BG"/>
              </w:rPr>
              <w:t>8. Луксозна брошура, 32 страници, формат А5, хартия минимум 200 гр./кв.м., хром-гланц, корица минимум 250 гр./кв.м.  UV лак, книговезване (термолепене), пълноцветен печат.</w:t>
            </w:r>
          </w:p>
        </w:tc>
        <w:tc>
          <w:tcPr>
            <w:tcW w:w="2320" w:type="dxa"/>
          </w:tcPr>
          <w:p w:rsidR="00721E92" w:rsidRPr="00D8491E" w:rsidRDefault="00721E92" w:rsidP="001A0294">
            <w:pPr>
              <w:jc w:val="both"/>
              <w:rPr>
                <w:sz w:val="20"/>
                <w:szCs w:val="20"/>
                <w:lang w:val="bg-BG"/>
              </w:rPr>
            </w:pPr>
          </w:p>
        </w:tc>
        <w:tc>
          <w:tcPr>
            <w:tcW w:w="1618" w:type="dxa"/>
          </w:tcPr>
          <w:p w:rsidR="00721E92" w:rsidRPr="00D8491E" w:rsidRDefault="00721E92" w:rsidP="001A0294">
            <w:pPr>
              <w:jc w:val="both"/>
              <w:rPr>
                <w:sz w:val="20"/>
                <w:szCs w:val="20"/>
                <w:lang w:val="bg-BG"/>
              </w:rPr>
            </w:pPr>
            <w:r w:rsidRPr="00D8491E">
              <w:rPr>
                <w:sz w:val="20"/>
                <w:szCs w:val="20"/>
                <w:lang w:val="bg-BG"/>
              </w:rPr>
              <w:t>200 броя</w:t>
            </w:r>
          </w:p>
        </w:tc>
      </w:tr>
      <w:tr w:rsidR="00721E92" w:rsidRPr="00D8491E">
        <w:tc>
          <w:tcPr>
            <w:tcW w:w="5940" w:type="dxa"/>
          </w:tcPr>
          <w:p w:rsidR="00721E92" w:rsidRPr="00D8491E" w:rsidRDefault="00721E92" w:rsidP="001A0294">
            <w:pPr>
              <w:jc w:val="both"/>
              <w:rPr>
                <w:sz w:val="20"/>
                <w:szCs w:val="20"/>
                <w:lang w:val="bg-BG"/>
              </w:rPr>
            </w:pPr>
            <w:r w:rsidRPr="00D8491E">
              <w:rPr>
                <w:sz w:val="20"/>
                <w:szCs w:val="20"/>
                <w:lang w:val="bg-BG"/>
              </w:rPr>
              <w:t>9. Папки с джоб, формат А4, пълноцветен печат, сгъвка, прорез за визитка 50х90 мм, хартия мат /гланц, 300 г/кв.м., „UV лак”.</w:t>
            </w:r>
          </w:p>
        </w:tc>
        <w:tc>
          <w:tcPr>
            <w:tcW w:w="2320" w:type="dxa"/>
          </w:tcPr>
          <w:p w:rsidR="00721E92" w:rsidRPr="00D8491E" w:rsidRDefault="00721E92" w:rsidP="001A0294">
            <w:pPr>
              <w:jc w:val="both"/>
              <w:rPr>
                <w:sz w:val="20"/>
                <w:szCs w:val="20"/>
                <w:lang w:val="bg-BG"/>
              </w:rPr>
            </w:pPr>
          </w:p>
        </w:tc>
        <w:tc>
          <w:tcPr>
            <w:tcW w:w="1618" w:type="dxa"/>
          </w:tcPr>
          <w:p w:rsidR="00721E92" w:rsidRPr="00D8491E" w:rsidRDefault="00721E92" w:rsidP="001A0294">
            <w:pPr>
              <w:jc w:val="both"/>
              <w:rPr>
                <w:sz w:val="20"/>
                <w:szCs w:val="20"/>
                <w:lang w:val="bg-BG"/>
              </w:rPr>
            </w:pPr>
            <w:r w:rsidRPr="00D8491E">
              <w:rPr>
                <w:sz w:val="20"/>
                <w:szCs w:val="20"/>
                <w:lang w:val="bg-BG"/>
              </w:rPr>
              <w:t>500 броя</w:t>
            </w:r>
          </w:p>
        </w:tc>
      </w:tr>
      <w:tr w:rsidR="00721E92" w:rsidRPr="00D8491E">
        <w:tc>
          <w:tcPr>
            <w:tcW w:w="5940" w:type="dxa"/>
          </w:tcPr>
          <w:p w:rsidR="00721E92" w:rsidRPr="00D8491E" w:rsidRDefault="00721E92" w:rsidP="001A0294">
            <w:pPr>
              <w:jc w:val="both"/>
              <w:rPr>
                <w:sz w:val="20"/>
                <w:szCs w:val="20"/>
                <w:lang w:val="bg-BG"/>
              </w:rPr>
            </w:pPr>
            <w:r w:rsidRPr="00D8491E">
              <w:rPr>
                <w:sz w:val="20"/>
                <w:szCs w:val="20"/>
                <w:lang w:val="bg-BG"/>
              </w:rPr>
              <w:t>10. Покана/ картичка формат А6, хартия 240 г/кв.м., „мат”, 1 биговане, пълноцветен печат (с брандирани пликове за тях).</w:t>
            </w:r>
          </w:p>
        </w:tc>
        <w:tc>
          <w:tcPr>
            <w:tcW w:w="2320" w:type="dxa"/>
          </w:tcPr>
          <w:p w:rsidR="00721E92" w:rsidRPr="00D8491E" w:rsidRDefault="00721E92" w:rsidP="001A0294">
            <w:pPr>
              <w:jc w:val="both"/>
              <w:rPr>
                <w:sz w:val="20"/>
                <w:szCs w:val="20"/>
                <w:lang w:val="bg-BG"/>
              </w:rPr>
            </w:pPr>
          </w:p>
        </w:tc>
        <w:tc>
          <w:tcPr>
            <w:tcW w:w="1618" w:type="dxa"/>
          </w:tcPr>
          <w:p w:rsidR="00721E92" w:rsidRPr="00D8491E" w:rsidRDefault="00721E92" w:rsidP="001A0294">
            <w:pPr>
              <w:jc w:val="both"/>
              <w:rPr>
                <w:sz w:val="20"/>
                <w:szCs w:val="20"/>
                <w:lang w:val="bg-BG"/>
              </w:rPr>
            </w:pPr>
            <w:r w:rsidRPr="00D8491E">
              <w:rPr>
                <w:sz w:val="20"/>
                <w:szCs w:val="20"/>
                <w:lang w:val="bg-BG"/>
              </w:rPr>
              <w:t>100 броя</w:t>
            </w:r>
          </w:p>
        </w:tc>
      </w:tr>
      <w:tr w:rsidR="00721E92" w:rsidRPr="00D8491E">
        <w:tc>
          <w:tcPr>
            <w:tcW w:w="5940" w:type="dxa"/>
          </w:tcPr>
          <w:p w:rsidR="00721E92" w:rsidRPr="00D8491E" w:rsidRDefault="00721E92" w:rsidP="001A0294">
            <w:pPr>
              <w:jc w:val="both"/>
              <w:rPr>
                <w:sz w:val="20"/>
                <w:szCs w:val="20"/>
                <w:lang w:val="bg-BG"/>
              </w:rPr>
            </w:pPr>
            <w:r w:rsidRPr="00D8491E">
              <w:rPr>
                <w:sz w:val="20"/>
                <w:szCs w:val="20"/>
                <w:lang w:val="bg-BG"/>
              </w:rPr>
              <w:t>11. Блок листа с логото и слогана на ОП ”Транспорт” формат А4, хартия офсет, 80г/кв.м, 4+0.</w:t>
            </w:r>
          </w:p>
        </w:tc>
        <w:tc>
          <w:tcPr>
            <w:tcW w:w="2320" w:type="dxa"/>
          </w:tcPr>
          <w:p w:rsidR="00721E92" w:rsidRPr="00D8491E" w:rsidRDefault="00721E92" w:rsidP="001A0294">
            <w:pPr>
              <w:jc w:val="both"/>
              <w:rPr>
                <w:sz w:val="20"/>
                <w:szCs w:val="20"/>
                <w:lang w:val="bg-BG"/>
              </w:rPr>
            </w:pPr>
          </w:p>
        </w:tc>
        <w:tc>
          <w:tcPr>
            <w:tcW w:w="1618" w:type="dxa"/>
          </w:tcPr>
          <w:p w:rsidR="00721E92" w:rsidRPr="00D8491E" w:rsidRDefault="00721E92" w:rsidP="001A0294">
            <w:pPr>
              <w:jc w:val="both"/>
              <w:rPr>
                <w:sz w:val="20"/>
                <w:szCs w:val="20"/>
                <w:lang w:val="bg-BG"/>
              </w:rPr>
            </w:pPr>
            <w:r w:rsidRPr="00D8491E">
              <w:rPr>
                <w:sz w:val="20"/>
                <w:szCs w:val="20"/>
                <w:lang w:val="bg-BG"/>
              </w:rPr>
              <w:t>500 броя</w:t>
            </w:r>
          </w:p>
        </w:tc>
      </w:tr>
      <w:tr w:rsidR="00721E92" w:rsidRPr="00D8491E">
        <w:tc>
          <w:tcPr>
            <w:tcW w:w="5940" w:type="dxa"/>
          </w:tcPr>
          <w:p w:rsidR="00721E92" w:rsidRPr="00D8491E" w:rsidRDefault="00721E92" w:rsidP="001A0294">
            <w:pPr>
              <w:jc w:val="both"/>
              <w:rPr>
                <w:sz w:val="20"/>
                <w:szCs w:val="20"/>
                <w:lang w:val="bg-BG"/>
              </w:rPr>
            </w:pPr>
            <w:r w:rsidRPr="00D8491E">
              <w:rPr>
                <w:sz w:val="20"/>
                <w:szCs w:val="20"/>
                <w:lang w:val="bg-BG"/>
              </w:rPr>
              <w:t>12. Блок листа с логото и слогана на ОП ”Транспорт” формат А5, хартия офсет, 80г/кв.м, 4+0.</w:t>
            </w:r>
          </w:p>
        </w:tc>
        <w:tc>
          <w:tcPr>
            <w:tcW w:w="2320" w:type="dxa"/>
          </w:tcPr>
          <w:p w:rsidR="00721E92" w:rsidRPr="00D8491E" w:rsidRDefault="00721E92" w:rsidP="001A0294">
            <w:pPr>
              <w:jc w:val="both"/>
              <w:rPr>
                <w:sz w:val="20"/>
                <w:szCs w:val="20"/>
                <w:lang w:val="bg-BG"/>
              </w:rPr>
            </w:pPr>
          </w:p>
        </w:tc>
        <w:tc>
          <w:tcPr>
            <w:tcW w:w="1618" w:type="dxa"/>
          </w:tcPr>
          <w:p w:rsidR="00721E92" w:rsidRPr="00D8491E" w:rsidRDefault="00721E92" w:rsidP="001A0294">
            <w:pPr>
              <w:jc w:val="both"/>
              <w:rPr>
                <w:sz w:val="20"/>
                <w:szCs w:val="20"/>
                <w:lang w:val="bg-BG"/>
              </w:rPr>
            </w:pPr>
            <w:r w:rsidRPr="00D8491E">
              <w:rPr>
                <w:sz w:val="20"/>
                <w:szCs w:val="20"/>
                <w:lang w:val="bg-BG"/>
              </w:rPr>
              <w:t>1000 броя</w:t>
            </w:r>
          </w:p>
        </w:tc>
      </w:tr>
      <w:tr w:rsidR="00721E92" w:rsidRPr="00D8491E">
        <w:tc>
          <w:tcPr>
            <w:tcW w:w="5940" w:type="dxa"/>
          </w:tcPr>
          <w:p w:rsidR="00721E92" w:rsidRPr="00D8491E" w:rsidRDefault="00721E92" w:rsidP="001A0294">
            <w:pPr>
              <w:jc w:val="both"/>
              <w:rPr>
                <w:sz w:val="20"/>
                <w:szCs w:val="20"/>
                <w:lang w:val="bg-BG"/>
              </w:rPr>
            </w:pPr>
            <w:r w:rsidRPr="00D8491E">
              <w:rPr>
                <w:sz w:val="20"/>
                <w:szCs w:val="20"/>
                <w:lang w:val="bg-BG"/>
              </w:rPr>
              <w:t>13. Бланки на ОП „Транспорт” формат А4, офсет, 80г/кв.м., 4+ 0.</w:t>
            </w:r>
          </w:p>
        </w:tc>
        <w:tc>
          <w:tcPr>
            <w:tcW w:w="2320" w:type="dxa"/>
          </w:tcPr>
          <w:p w:rsidR="00721E92" w:rsidRPr="00D8491E" w:rsidRDefault="00721E92" w:rsidP="001A0294">
            <w:pPr>
              <w:jc w:val="both"/>
              <w:rPr>
                <w:sz w:val="20"/>
                <w:szCs w:val="20"/>
                <w:lang w:val="bg-BG"/>
              </w:rPr>
            </w:pPr>
          </w:p>
        </w:tc>
        <w:tc>
          <w:tcPr>
            <w:tcW w:w="1618" w:type="dxa"/>
          </w:tcPr>
          <w:p w:rsidR="00721E92" w:rsidRPr="00D8491E" w:rsidRDefault="00721E92" w:rsidP="001A0294">
            <w:pPr>
              <w:jc w:val="both"/>
              <w:rPr>
                <w:sz w:val="20"/>
                <w:szCs w:val="20"/>
                <w:lang w:val="bg-BG"/>
              </w:rPr>
            </w:pPr>
            <w:r w:rsidRPr="00D8491E">
              <w:rPr>
                <w:sz w:val="20"/>
                <w:szCs w:val="20"/>
                <w:lang w:val="bg-BG"/>
              </w:rPr>
              <w:t>2500 броя</w:t>
            </w:r>
          </w:p>
        </w:tc>
      </w:tr>
      <w:tr w:rsidR="00721E92" w:rsidRPr="00D8491E">
        <w:tc>
          <w:tcPr>
            <w:tcW w:w="5940" w:type="dxa"/>
          </w:tcPr>
          <w:p w:rsidR="00721E92" w:rsidRPr="00D8491E" w:rsidRDefault="00721E92" w:rsidP="001A0294">
            <w:pPr>
              <w:jc w:val="both"/>
              <w:rPr>
                <w:sz w:val="20"/>
                <w:szCs w:val="20"/>
                <w:lang w:val="bg-BG"/>
              </w:rPr>
            </w:pPr>
            <w:r w:rsidRPr="00D8491E">
              <w:rPr>
                <w:sz w:val="20"/>
                <w:szCs w:val="20"/>
                <w:lang w:val="bg-BG"/>
              </w:rPr>
              <w:t>14. Мемо листчета с размери 850х850 мм, хартия – 80 г/кв.м., офсет, цветност  4+0, подлепени, 200 листа в кубче.</w:t>
            </w:r>
          </w:p>
        </w:tc>
        <w:tc>
          <w:tcPr>
            <w:tcW w:w="2320" w:type="dxa"/>
          </w:tcPr>
          <w:p w:rsidR="00721E92" w:rsidRPr="00D8491E" w:rsidRDefault="00721E92" w:rsidP="001A0294">
            <w:pPr>
              <w:jc w:val="both"/>
              <w:rPr>
                <w:sz w:val="20"/>
                <w:szCs w:val="20"/>
                <w:lang w:val="bg-BG"/>
              </w:rPr>
            </w:pPr>
          </w:p>
        </w:tc>
        <w:tc>
          <w:tcPr>
            <w:tcW w:w="1618" w:type="dxa"/>
          </w:tcPr>
          <w:p w:rsidR="00721E92" w:rsidRPr="00D8491E" w:rsidRDefault="00721E92" w:rsidP="001A0294">
            <w:pPr>
              <w:jc w:val="both"/>
              <w:rPr>
                <w:sz w:val="20"/>
                <w:szCs w:val="20"/>
                <w:lang w:val="bg-BG"/>
              </w:rPr>
            </w:pPr>
            <w:r w:rsidRPr="00D8491E">
              <w:rPr>
                <w:sz w:val="20"/>
                <w:szCs w:val="20"/>
                <w:lang w:val="bg-BG"/>
              </w:rPr>
              <w:t>1000 броя</w:t>
            </w:r>
          </w:p>
        </w:tc>
      </w:tr>
      <w:tr w:rsidR="00721E92" w:rsidRPr="00D8491E">
        <w:tc>
          <w:tcPr>
            <w:tcW w:w="5940" w:type="dxa"/>
          </w:tcPr>
          <w:p w:rsidR="00721E92" w:rsidRPr="00D8491E" w:rsidRDefault="00721E92" w:rsidP="001A0294">
            <w:pPr>
              <w:jc w:val="both"/>
              <w:rPr>
                <w:sz w:val="20"/>
                <w:szCs w:val="20"/>
                <w:lang w:val="bg-BG"/>
              </w:rPr>
            </w:pPr>
            <w:r w:rsidRPr="00D8491E">
              <w:rPr>
                <w:sz w:val="20"/>
                <w:szCs w:val="20"/>
                <w:lang w:val="bg-BG"/>
              </w:rPr>
              <w:t xml:space="preserve">15. Плакат, формат А2 (420х 594 мм), хартия хром гланц/ мат, 130 г/кв.м., пълноцветен печат. </w:t>
            </w:r>
          </w:p>
        </w:tc>
        <w:tc>
          <w:tcPr>
            <w:tcW w:w="2320" w:type="dxa"/>
          </w:tcPr>
          <w:p w:rsidR="00721E92" w:rsidRPr="00D8491E" w:rsidRDefault="00721E92" w:rsidP="001A0294">
            <w:pPr>
              <w:jc w:val="both"/>
              <w:rPr>
                <w:sz w:val="20"/>
                <w:szCs w:val="20"/>
                <w:lang w:val="bg-BG"/>
              </w:rPr>
            </w:pPr>
          </w:p>
        </w:tc>
        <w:tc>
          <w:tcPr>
            <w:tcW w:w="1618" w:type="dxa"/>
          </w:tcPr>
          <w:p w:rsidR="00721E92" w:rsidRPr="00D8491E" w:rsidRDefault="00721E92" w:rsidP="001A0294">
            <w:pPr>
              <w:jc w:val="both"/>
              <w:rPr>
                <w:sz w:val="20"/>
                <w:szCs w:val="20"/>
                <w:lang w:val="bg-BG"/>
              </w:rPr>
            </w:pPr>
            <w:r w:rsidRPr="00D8491E">
              <w:rPr>
                <w:sz w:val="20"/>
                <w:szCs w:val="20"/>
                <w:lang w:val="bg-BG"/>
              </w:rPr>
              <w:t>50 броя</w:t>
            </w:r>
          </w:p>
        </w:tc>
      </w:tr>
      <w:tr w:rsidR="00721E92" w:rsidRPr="00D8491E">
        <w:tc>
          <w:tcPr>
            <w:tcW w:w="5940" w:type="dxa"/>
          </w:tcPr>
          <w:p w:rsidR="00721E92" w:rsidRPr="00D8491E" w:rsidRDefault="00721E92" w:rsidP="001A0294">
            <w:pPr>
              <w:jc w:val="both"/>
              <w:rPr>
                <w:sz w:val="20"/>
                <w:szCs w:val="20"/>
                <w:lang w:val="bg-BG"/>
              </w:rPr>
            </w:pPr>
            <w:r w:rsidRPr="00D8491E">
              <w:rPr>
                <w:sz w:val="20"/>
                <w:szCs w:val="20"/>
                <w:lang w:val="bg-BG"/>
              </w:rPr>
              <w:t>16. Плакат, формат А1 (594х841мм), хартия хром гланц/мат, 250 г/кв.м., пълноцветен печат.</w:t>
            </w:r>
          </w:p>
        </w:tc>
        <w:tc>
          <w:tcPr>
            <w:tcW w:w="2320" w:type="dxa"/>
          </w:tcPr>
          <w:p w:rsidR="00721E92" w:rsidRPr="00D8491E" w:rsidRDefault="00721E92" w:rsidP="001A0294">
            <w:pPr>
              <w:jc w:val="both"/>
              <w:rPr>
                <w:sz w:val="20"/>
                <w:szCs w:val="20"/>
                <w:lang w:val="bg-BG"/>
              </w:rPr>
            </w:pPr>
          </w:p>
        </w:tc>
        <w:tc>
          <w:tcPr>
            <w:tcW w:w="1618" w:type="dxa"/>
          </w:tcPr>
          <w:p w:rsidR="00721E92" w:rsidRPr="00D8491E" w:rsidRDefault="00721E92" w:rsidP="001A0294">
            <w:pPr>
              <w:jc w:val="both"/>
              <w:rPr>
                <w:sz w:val="20"/>
                <w:szCs w:val="20"/>
                <w:lang w:val="bg-BG"/>
              </w:rPr>
            </w:pPr>
            <w:r w:rsidRPr="00D8491E">
              <w:rPr>
                <w:sz w:val="20"/>
                <w:szCs w:val="20"/>
                <w:lang w:val="bg-BG"/>
              </w:rPr>
              <w:t>30 броя</w:t>
            </w:r>
          </w:p>
        </w:tc>
      </w:tr>
      <w:tr w:rsidR="00721E92" w:rsidRPr="00D8491E">
        <w:tc>
          <w:tcPr>
            <w:tcW w:w="5940" w:type="dxa"/>
          </w:tcPr>
          <w:p w:rsidR="00721E92" w:rsidRPr="00D8491E" w:rsidRDefault="00721E92" w:rsidP="001A0294">
            <w:pPr>
              <w:jc w:val="both"/>
              <w:rPr>
                <w:sz w:val="20"/>
                <w:szCs w:val="20"/>
                <w:lang w:val="bg-BG"/>
              </w:rPr>
            </w:pPr>
            <w:r w:rsidRPr="00D8491E">
              <w:rPr>
                <w:sz w:val="20"/>
                <w:szCs w:val="20"/>
                <w:lang w:val="bg-BG"/>
              </w:rPr>
              <w:t>17. Плакат, формат А0 (841х1189мм), хартия хром гланц/мат, 300 г/кв.м., покритие UV лак, пълноцветен печат.</w:t>
            </w:r>
          </w:p>
        </w:tc>
        <w:tc>
          <w:tcPr>
            <w:tcW w:w="2320" w:type="dxa"/>
          </w:tcPr>
          <w:p w:rsidR="00721E92" w:rsidRPr="00D8491E" w:rsidRDefault="00721E92" w:rsidP="001A0294">
            <w:pPr>
              <w:jc w:val="both"/>
              <w:rPr>
                <w:sz w:val="20"/>
                <w:szCs w:val="20"/>
                <w:lang w:val="bg-BG"/>
              </w:rPr>
            </w:pPr>
          </w:p>
        </w:tc>
        <w:tc>
          <w:tcPr>
            <w:tcW w:w="1618" w:type="dxa"/>
          </w:tcPr>
          <w:p w:rsidR="00721E92" w:rsidRPr="00D8491E" w:rsidRDefault="00721E92" w:rsidP="001A0294">
            <w:pPr>
              <w:jc w:val="both"/>
              <w:rPr>
                <w:sz w:val="20"/>
                <w:szCs w:val="20"/>
                <w:lang w:val="bg-BG"/>
              </w:rPr>
            </w:pPr>
            <w:r w:rsidRPr="00D8491E">
              <w:rPr>
                <w:sz w:val="20"/>
                <w:szCs w:val="20"/>
                <w:lang w:val="bg-BG"/>
              </w:rPr>
              <w:t>20 броя</w:t>
            </w:r>
          </w:p>
        </w:tc>
      </w:tr>
      <w:tr w:rsidR="00721E92" w:rsidRPr="00D8491E">
        <w:tc>
          <w:tcPr>
            <w:tcW w:w="5940" w:type="dxa"/>
          </w:tcPr>
          <w:p w:rsidR="00721E92" w:rsidRPr="00D8491E" w:rsidRDefault="00721E92" w:rsidP="001A0294">
            <w:pPr>
              <w:jc w:val="both"/>
              <w:rPr>
                <w:sz w:val="20"/>
                <w:szCs w:val="20"/>
                <w:lang w:val="bg-BG"/>
              </w:rPr>
            </w:pPr>
            <w:r w:rsidRPr="00D8491E">
              <w:rPr>
                <w:sz w:val="20"/>
                <w:szCs w:val="20"/>
                <w:lang w:val="bg-BG"/>
              </w:rPr>
              <w:t>18. Комплект знамена 3 броя (на Европейския съюз, Република България и флаг с логото на на ОП „Транспорт”) за бюро със стойка хром за всяко от знамената.</w:t>
            </w:r>
          </w:p>
        </w:tc>
        <w:tc>
          <w:tcPr>
            <w:tcW w:w="2320" w:type="dxa"/>
          </w:tcPr>
          <w:p w:rsidR="00721E92" w:rsidRPr="00D8491E" w:rsidRDefault="00721E92" w:rsidP="001A0294">
            <w:pPr>
              <w:jc w:val="both"/>
              <w:rPr>
                <w:sz w:val="20"/>
                <w:szCs w:val="20"/>
                <w:lang w:val="bg-BG"/>
              </w:rPr>
            </w:pPr>
          </w:p>
        </w:tc>
        <w:tc>
          <w:tcPr>
            <w:tcW w:w="1618" w:type="dxa"/>
          </w:tcPr>
          <w:p w:rsidR="00721E92" w:rsidRPr="00D8491E" w:rsidRDefault="00721E92" w:rsidP="001A0294">
            <w:pPr>
              <w:jc w:val="both"/>
              <w:rPr>
                <w:sz w:val="20"/>
                <w:szCs w:val="20"/>
                <w:lang w:val="bg-BG"/>
              </w:rPr>
            </w:pPr>
            <w:r w:rsidRPr="00D8491E">
              <w:rPr>
                <w:sz w:val="20"/>
                <w:szCs w:val="20"/>
                <w:lang w:val="bg-BG"/>
              </w:rPr>
              <w:t>1 комплект</w:t>
            </w:r>
          </w:p>
        </w:tc>
      </w:tr>
      <w:tr w:rsidR="00721E92" w:rsidRPr="00D8491E">
        <w:tc>
          <w:tcPr>
            <w:tcW w:w="5940" w:type="dxa"/>
          </w:tcPr>
          <w:p w:rsidR="00721E92" w:rsidRPr="00D8491E" w:rsidRDefault="00721E92" w:rsidP="001A0294">
            <w:pPr>
              <w:jc w:val="both"/>
              <w:rPr>
                <w:sz w:val="20"/>
                <w:szCs w:val="20"/>
                <w:lang w:val="bg-BG"/>
              </w:rPr>
            </w:pPr>
            <w:r w:rsidRPr="00D8491E">
              <w:rPr>
                <w:sz w:val="20"/>
                <w:szCs w:val="20"/>
                <w:lang w:val="bg-BG"/>
              </w:rPr>
              <w:t>19. Комплект знамена 3 броя (на Европейския съюз, Република България и флаг с логото на на ОП „Транспорт”) за свободно поставяне в зала със месингова тройна стойка към тях с височина 2.20 – 2.40 м.</w:t>
            </w:r>
          </w:p>
        </w:tc>
        <w:tc>
          <w:tcPr>
            <w:tcW w:w="2320" w:type="dxa"/>
          </w:tcPr>
          <w:p w:rsidR="00721E92" w:rsidRPr="00D8491E" w:rsidRDefault="00721E92" w:rsidP="001A0294">
            <w:pPr>
              <w:jc w:val="both"/>
              <w:rPr>
                <w:sz w:val="20"/>
                <w:szCs w:val="20"/>
                <w:lang w:val="bg-BG"/>
              </w:rPr>
            </w:pPr>
          </w:p>
        </w:tc>
        <w:tc>
          <w:tcPr>
            <w:tcW w:w="1618" w:type="dxa"/>
          </w:tcPr>
          <w:p w:rsidR="00721E92" w:rsidRPr="00D8491E" w:rsidRDefault="00721E92" w:rsidP="001A0294">
            <w:pPr>
              <w:jc w:val="both"/>
              <w:rPr>
                <w:sz w:val="20"/>
                <w:szCs w:val="20"/>
                <w:lang w:val="bg-BG"/>
              </w:rPr>
            </w:pPr>
            <w:r w:rsidRPr="00D8491E">
              <w:rPr>
                <w:sz w:val="20"/>
                <w:szCs w:val="20"/>
                <w:lang w:val="bg-BG"/>
              </w:rPr>
              <w:t>1 комплект</w:t>
            </w:r>
          </w:p>
        </w:tc>
      </w:tr>
      <w:tr w:rsidR="00721E92" w:rsidRPr="00D8491E">
        <w:tc>
          <w:tcPr>
            <w:tcW w:w="5940" w:type="dxa"/>
          </w:tcPr>
          <w:p w:rsidR="00721E92" w:rsidRPr="00D8491E" w:rsidRDefault="00721E92" w:rsidP="001A0294">
            <w:pPr>
              <w:jc w:val="both"/>
              <w:rPr>
                <w:sz w:val="20"/>
                <w:szCs w:val="20"/>
                <w:lang w:val="bg-BG"/>
              </w:rPr>
            </w:pPr>
            <w:r w:rsidRPr="00D8491E">
              <w:rPr>
                <w:sz w:val="20"/>
                <w:szCs w:val="20"/>
                <w:lang w:val="bg-BG"/>
              </w:rPr>
              <w:t>20. Комплект знамена 3 броя (на Европейския съюз, Република България и флаг с логото на на ОП „Транспорт”) фасадни.</w:t>
            </w:r>
          </w:p>
        </w:tc>
        <w:tc>
          <w:tcPr>
            <w:tcW w:w="2320" w:type="dxa"/>
          </w:tcPr>
          <w:p w:rsidR="00721E92" w:rsidRPr="00D8491E" w:rsidRDefault="00721E92" w:rsidP="001A0294">
            <w:pPr>
              <w:jc w:val="both"/>
              <w:rPr>
                <w:sz w:val="20"/>
                <w:szCs w:val="20"/>
                <w:lang w:val="bg-BG"/>
              </w:rPr>
            </w:pPr>
          </w:p>
        </w:tc>
        <w:tc>
          <w:tcPr>
            <w:tcW w:w="1618" w:type="dxa"/>
          </w:tcPr>
          <w:p w:rsidR="00721E92" w:rsidRPr="00D8491E" w:rsidRDefault="00721E92" w:rsidP="001A0294">
            <w:pPr>
              <w:jc w:val="both"/>
              <w:rPr>
                <w:sz w:val="20"/>
                <w:szCs w:val="20"/>
                <w:lang w:val="bg-BG"/>
              </w:rPr>
            </w:pPr>
            <w:r w:rsidRPr="00D8491E">
              <w:rPr>
                <w:sz w:val="20"/>
                <w:szCs w:val="20"/>
                <w:lang w:val="bg-BG"/>
              </w:rPr>
              <w:t>1 комплект</w:t>
            </w:r>
          </w:p>
        </w:tc>
      </w:tr>
      <w:tr w:rsidR="00721E92" w:rsidRPr="00D8491E">
        <w:tc>
          <w:tcPr>
            <w:tcW w:w="5940" w:type="dxa"/>
          </w:tcPr>
          <w:p w:rsidR="00721E92" w:rsidRPr="00D8491E" w:rsidRDefault="00721E92" w:rsidP="001A0294">
            <w:pPr>
              <w:jc w:val="both"/>
              <w:rPr>
                <w:sz w:val="20"/>
                <w:szCs w:val="20"/>
                <w:lang w:val="bg-BG"/>
              </w:rPr>
            </w:pPr>
            <w:r w:rsidRPr="00D8491E">
              <w:rPr>
                <w:sz w:val="20"/>
                <w:szCs w:val="20"/>
                <w:lang w:val="bg-BG"/>
              </w:rPr>
              <w:t xml:space="preserve">21. Банер в комплект със стойка за поставяне, размер </w:t>
            </w:r>
            <w:r w:rsidRPr="00D8491E">
              <w:rPr>
                <w:color w:val="000000"/>
                <w:sz w:val="20"/>
                <w:szCs w:val="20"/>
                <w:lang w:val="bg-BG" w:eastAsia="bg-BG"/>
              </w:rPr>
              <w:t xml:space="preserve">160/60 см, </w:t>
            </w:r>
            <w:r w:rsidRPr="00D8491E">
              <w:rPr>
                <w:sz w:val="20"/>
                <w:szCs w:val="20"/>
                <w:lang w:val="bg-BG"/>
              </w:rPr>
              <w:t>винил, пълноцветен печат.</w:t>
            </w:r>
          </w:p>
        </w:tc>
        <w:tc>
          <w:tcPr>
            <w:tcW w:w="2320" w:type="dxa"/>
          </w:tcPr>
          <w:p w:rsidR="00721E92" w:rsidRPr="00D8491E" w:rsidRDefault="00721E92" w:rsidP="001A0294">
            <w:pPr>
              <w:jc w:val="both"/>
              <w:rPr>
                <w:sz w:val="20"/>
                <w:szCs w:val="20"/>
                <w:lang w:val="bg-BG"/>
              </w:rPr>
            </w:pPr>
          </w:p>
        </w:tc>
        <w:tc>
          <w:tcPr>
            <w:tcW w:w="1618" w:type="dxa"/>
          </w:tcPr>
          <w:p w:rsidR="00721E92" w:rsidRPr="00D8491E" w:rsidRDefault="00721E92" w:rsidP="001A0294">
            <w:pPr>
              <w:jc w:val="both"/>
              <w:rPr>
                <w:sz w:val="20"/>
                <w:szCs w:val="20"/>
                <w:lang w:val="bg-BG"/>
              </w:rPr>
            </w:pPr>
            <w:r w:rsidRPr="00D8491E">
              <w:rPr>
                <w:sz w:val="20"/>
                <w:szCs w:val="20"/>
                <w:lang w:val="bg-BG"/>
              </w:rPr>
              <w:t>2 броя</w:t>
            </w:r>
          </w:p>
        </w:tc>
      </w:tr>
      <w:tr w:rsidR="00721E92" w:rsidRPr="00D8491E">
        <w:tc>
          <w:tcPr>
            <w:tcW w:w="5940" w:type="dxa"/>
          </w:tcPr>
          <w:p w:rsidR="00721E92" w:rsidRPr="00D8491E" w:rsidRDefault="00721E92" w:rsidP="001A0294">
            <w:pPr>
              <w:jc w:val="both"/>
              <w:rPr>
                <w:sz w:val="20"/>
                <w:szCs w:val="20"/>
                <w:lang w:val="bg-BG"/>
              </w:rPr>
            </w:pPr>
            <w:r w:rsidRPr="00D8491E">
              <w:rPr>
                <w:sz w:val="20"/>
                <w:szCs w:val="20"/>
                <w:lang w:val="bg-BG"/>
              </w:rPr>
              <w:t>22. Транспарант с включени механизми аз монтиране, размер 2х3м, винил, пълноцветен печат.</w:t>
            </w:r>
          </w:p>
        </w:tc>
        <w:tc>
          <w:tcPr>
            <w:tcW w:w="2320" w:type="dxa"/>
          </w:tcPr>
          <w:p w:rsidR="00721E92" w:rsidRPr="00D8491E" w:rsidRDefault="00721E92" w:rsidP="001A0294">
            <w:pPr>
              <w:jc w:val="both"/>
              <w:rPr>
                <w:sz w:val="20"/>
                <w:szCs w:val="20"/>
                <w:lang w:val="bg-BG"/>
              </w:rPr>
            </w:pPr>
          </w:p>
        </w:tc>
        <w:tc>
          <w:tcPr>
            <w:tcW w:w="1618" w:type="dxa"/>
          </w:tcPr>
          <w:p w:rsidR="00721E92" w:rsidRPr="00D8491E" w:rsidRDefault="00721E92" w:rsidP="001A0294">
            <w:pPr>
              <w:jc w:val="both"/>
              <w:rPr>
                <w:sz w:val="20"/>
                <w:szCs w:val="20"/>
                <w:lang w:val="bg-BG"/>
              </w:rPr>
            </w:pPr>
            <w:r w:rsidRPr="00D8491E">
              <w:rPr>
                <w:sz w:val="20"/>
                <w:szCs w:val="20"/>
                <w:lang w:val="bg-BG"/>
              </w:rPr>
              <w:t>1 брой</w:t>
            </w:r>
          </w:p>
        </w:tc>
      </w:tr>
    </w:tbl>
    <w:p w:rsidR="00721E92" w:rsidRPr="00D8491E" w:rsidRDefault="00721E92" w:rsidP="00A076A0">
      <w:pPr>
        <w:jc w:val="both"/>
        <w:rPr>
          <w:sz w:val="20"/>
          <w:szCs w:val="20"/>
          <w:lang w:val="bg-BG"/>
        </w:rPr>
      </w:pPr>
    </w:p>
    <w:p w:rsidR="00721E92" w:rsidRPr="00B90620" w:rsidRDefault="00721E92" w:rsidP="00A170ED">
      <w:pPr>
        <w:jc w:val="both"/>
        <w:rPr>
          <w:lang w:val="bg-BG"/>
        </w:rPr>
      </w:pPr>
    </w:p>
    <w:p w:rsidR="00721E92" w:rsidRPr="00B90620" w:rsidRDefault="00721E92" w:rsidP="00A170ED">
      <w:pPr>
        <w:jc w:val="both"/>
        <w:rPr>
          <w:lang w:val="bg-BG"/>
        </w:rPr>
      </w:pPr>
    </w:p>
    <w:p w:rsidR="00721E92" w:rsidRPr="00B90620" w:rsidRDefault="00721E92" w:rsidP="00A170ED">
      <w:pPr>
        <w:ind w:firstLine="720"/>
        <w:jc w:val="both"/>
        <w:rPr>
          <w:lang w:val="bg-BG"/>
        </w:rPr>
      </w:pPr>
      <w:r w:rsidRPr="00B90620">
        <w:rPr>
          <w:b/>
          <w:bCs/>
          <w:lang w:val="bg-BG"/>
        </w:rPr>
        <w:t>Чл. 3.</w:t>
      </w:r>
      <w:r w:rsidRPr="00B90620">
        <w:rPr>
          <w:lang w:val="bg-BG"/>
        </w:rPr>
        <w:t xml:space="preserve">  Плащането се извършва в български лева, с платежно нареждане по следната банкова сметка, посочена от </w:t>
      </w:r>
      <w:r w:rsidRPr="00B90620">
        <w:rPr>
          <w:b/>
          <w:bCs/>
          <w:lang w:val="bg-BG"/>
        </w:rPr>
        <w:t>ИЗПЪЛНИТЕЛЯ</w:t>
      </w:r>
      <w:r w:rsidRPr="00B90620">
        <w:rPr>
          <w:lang w:val="bg-BG"/>
        </w:rPr>
        <w:t>:…………………………...........</w:t>
      </w:r>
    </w:p>
    <w:p w:rsidR="00721E92" w:rsidRPr="00B90620" w:rsidRDefault="00721E92" w:rsidP="00A170ED">
      <w:pPr>
        <w:jc w:val="both"/>
        <w:rPr>
          <w:lang w:val="bg-BG"/>
        </w:rPr>
      </w:pPr>
      <w:r w:rsidRPr="00B90620">
        <w:rPr>
          <w:lang w:val="bg-BG"/>
        </w:rPr>
        <w:t>…………………………………………………………………………………………………..</w:t>
      </w:r>
    </w:p>
    <w:p w:rsidR="00721E92" w:rsidRPr="00B90620" w:rsidRDefault="00721E92" w:rsidP="00A170ED">
      <w:pPr>
        <w:pStyle w:val="BodyText"/>
        <w:ind w:firstLine="720"/>
        <w:rPr>
          <w:lang w:val="bg-BG"/>
        </w:rPr>
      </w:pPr>
    </w:p>
    <w:p w:rsidR="00721E92" w:rsidRPr="00B90620" w:rsidRDefault="00721E92" w:rsidP="00A170ED">
      <w:pPr>
        <w:ind w:firstLine="720"/>
        <w:jc w:val="both"/>
        <w:rPr>
          <w:b/>
          <w:bCs/>
          <w:lang w:val="bg-BG"/>
        </w:rPr>
      </w:pPr>
      <w:r w:rsidRPr="00B90620">
        <w:rPr>
          <w:b/>
          <w:bCs/>
          <w:lang w:val="bg-BG"/>
        </w:rPr>
        <w:t>ІІІ. ПРАВА И ЗАДЪЛЖЕНИЯ НА ИЗПЪЛНИТЕЛЯ</w:t>
      </w:r>
    </w:p>
    <w:p w:rsidR="00721E92" w:rsidRPr="00B90620" w:rsidRDefault="00721E92" w:rsidP="00A170ED">
      <w:pPr>
        <w:jc w:val="both"/>
        <w:rPr>
          <w:b/>
          <w:bCs/>
          <w:lang w:val="bg-BG"/>
        </w:rPr>
      </w:pPr>
    </w:p>
    <w:p w:rsidR="00721E92" w:rsidRPr="00B90620" w:rsidRDefault="00721E92" w:rsidP="00A170ED">
      <w:pPr>
        <w:ind w:firstLine="720"/>
        <w:jc w:val="both"/>
        <w:rPr>
          <w:lang w:val="bg-BG"/>
        </w:rPr>
      </w:pPr>
      <w:r w:rsidRPr="00B90620">
        <w:rPr>
          <w:b/>
          <w:bCs/>
          <w:lang w:val="bg-BG"/>
        </w:rPr>
        <w:t xml:space="preserve">Чл. 4. ИЗПЪЛНИТЕЛЯТ </w:t>
      </w:r>
      <w:r w:rsidRPr="00B90620">
        <w:rPr>
          <w:lang w:val="bg-BG"/>
        </w:rPr>
        <w:t xml:space="preserve">се задължава да извърши услугата, предмет на настоящия договор, качествено и в съответствие с техническата спецификация на </w:t>
      </w:r>
      <w:r w:rsidRPr="00B90620">
        <w:rPr>
          <w:b/>
          <w:bCs/>
          <w:lang w:val="bg-BG"/>
        </w:rPr>
        <w:t xml:space="preserve">ВЪЗЛОЖИТЕЛЯ </w:t>
      </w:r>
      <w:r w:rsidRPr="00B90620">
        <w:rPr>
          <w:lang w:val="bg-BG"/>
        </w:rPr>
        <w:t>и офертата си.</w:t>
      </w:r>
    </w:p>
    <w:p w:rsidR="00721E92" w:rsidRPr="00B90620" w:rsidRDefault="00721E92" w:rsidP="00A170ED">
      <w:pPr>
        <w:ind w:firstLine="720"/>
        <w:jc w:val="both"/>
        <w:rPr>
          <w:lang w:val="bg-BG"/>
        </w:rPr>
      </w:pPr>
      <w:r w:rsidRPr="00B90620">
        <w:rPr>
          <w:b/>
          <w:bCs/>
          <w:lang w:val="bg-BG"/>
        </w:rPr>
        <w:t xml:space="preserve">Чл. 5. ИЗПЪЛНИТЕЛЯТ </w:t>
      </w:r>
      <w:r w:rsidRPr="00B90620">
        <w:rPr>
          <w:lang w:val="bg-BG"/>
        </w:rPr>
        <w:t xml:space="preserve">се задължава да координира осъществяването на всички дейности с директора на дирекция „Координация на програми и проекти” на </w:t>
      </w:r>
      <w:r w:rsidRPr="00B90620">
        <w:rPr>
          <w:b/>
          <w:bCs/>
          <w:lang w:val="bg-BG"/>
        </w:rPr>
        <w:t>ВЪЗЛОЖИТЕЛЯ</w:t>
      </w:r>
      <w:r w:rsidRPr="00B90620">
        <w:rPr>
          <w:lang w:val="bg-BG"/>
        </w:rPr>
        <w:t>.</w:t>
      </w:r>
    </w:p>
    <w:p w:rsidR="00721E92" w:rsidRPr="00B90620" w:rsidRDefault="00721E92" w:rsidP="00A170ED">
      <w:pPr>
        <w:ind w:firstLine="720"/>
        <w:jc w:val="both"/>
        <w:rPr>
          <w:b/>
          <w:bCs/>
          <w:lang w:val="bg-BG"/>
        </w:rPr>
      </w:pPr>
      <w:r w:rsidRPr="00B90620">
        <w:rPr>
          <w:b/>
          <w:bCs/>
          <w:lang w:val="bg-BG"/>
        </w:rPr>
        <w:t xml:space="preserve">Чл. 6. </w:t>
      </w:r>
      <w:r w:rsidRPr="00B90620">
        <w:rPr>
          <w:lang w:val="bg-BG"/>
        </w:rPr>
        <w:t xml:space="preserve">В края на изпълнението на договора </w:t>
      </w:r>
      <w:r w:rsidRPr="00B90620">
        <w:rPr>
          <w:b/>
          <w:bCs/>
          <w:lang w:val="bg-BG"/>
        </w:rPr>
        <w:t xml:space="preserve">ИЗПЪЛНИТЕЛЯТ </w:t>
      </w:r>
      <w:r w:rsidRPr="00B90620">
        <w:rPr>
          <w:lang w:val="bg-BG"/>
        </w:rPr>
        <w:t xml:space="preserve">се задължава да представи на </w:t>
      </w:r>
      <w:r w:rsidRPr="00B90620">
        <w:rPr>
          <w:b/>
          <w:bCs/>
          <w:lang w:val="bg-BG"/>
        </w:rPr>
        <w:t xml:space="preserve">ВЪЗЛОЖИТЕЛЯ </w:t>
      </w:r>
      <w:r w:rsidRPr="00B90620">
        <w:rPr>
          <w:lang w:val="bg-BG"/>
        </w:rPr>
        <w:t xml:space="preserve">заключителен доклад, обобщаващ всички извършени дейности, на български и английски език, на хартиен и магнитен носител.   </w:t>
      </w:r>
    </w:p>
    <w:p w:rsidR="00721E92" w:rsidRPr="00B90620" w:rsidRDefault="00721E92" w:rsidP="00A170ED">
      <w:pPr>
        <w:ind w:firstLine="720"/>
        <w:jc w:val="both"/>
        <w:rPr>
          <w:lang w:val="bg-BG"/>
        </w:rPr>
      </w:pPr>
      <w:r w:rsidRPr="00B90620">
        <w:rPr>
          <w:b/>
          <w:bCs/>
          <w:lang w:val="bg-BG"/>
        </w:rPr>
        <w:t xml:space="preserve">Чл. 7. ИЗПЪЛНИТЕЛЯТ </w:t>
      </w:r>
      <w:r w:rsidRPr="00B90620">
        <w:rPr>
          <w:lang w:val="bg-BG"/>
        </w:rPr>
        <w:t>има право при точно изпълнение на услугата да получи уговореното в настоящия договор възнаграждение в посочените срокове и условия.</w:t>
      </w:r>
    </w:p>
    <w:p w:rsidR="00721E92" w:rsidRPr="00B90620" w:rsidRDefault="00721E92" w:rsidP="00A170ED">
      <w:pPr>
        <w:ind w:firstLine="720"/>
        <w:jc w:val="both"/>
        <w:rPr>
          <w:lang w:val="bg-BG"/>
        </w:rPr>
      </w:pPr>
      <w:r w:rsidRPr="00B90620">
        <w:rPr>
          <w:b/>
          <w:bCs/>
          <w:lang w:val="bg-BG"/>
        </w:rPr>
        <w:t xml:space="preserve">Чл. 8. ИЗПЪЛНИТЕЛЯТ </w:t>
      </w:r>
      <w:r w:rsidRPr="00B90620">
        <w:rPr>
          <w:lang w:val="bg-BG"/>
        </w:rPr>
        <w:t xml:space="preserve">има право да иска от </w:t>
      </w:r>
      <w:r w:rsidRPr="00B90620">
        <w:rPr>
          <w:b/>
          <w:bCs/>
          <w:lang w:val="bg-BG"/>
        </w:rPr>
        <w:t xml:space="preserve">ВЪЗЛОЖИТЕЛЯ </w:t>
      </w:r>
      <w:r w:rsidRPr="00B90620">
        <w:rPr>
          <w:lang w:val="bg-BG"/>
        </w:rPr>
        <w:t>необходимото съдействие за изпълнение на услугата, включително и предоставяне на нужната информация и документи за изпълнение на договора.</w:t>
      </w:r>
    </w:p>
    <w:p w:rsidR="00721E92" w:rsidRPr="00B90620" w:rsidRDefault="00721E92" w:rsidP="00A170ED">
      <w:pPr>
        <w:ind w:firstLine="720"/>
        <w:jc w:val="both"/>
        <w:rPr>
          <w:lang w:val="bg-BG"/>
        </w:rPr>
      </w:pPr>
      <w:r w:rsidRPr="00B90620">
        <w:rPr>
          <w:b/>
          <w:bCs/>
          <w:lang w:val="bg-BG"/>
        </w:rPr>
        <w:t xml:space="preserve">Чл. 9. ИЗПЪЛНИТЕЛЯТ </w:t>
      </w:r>
      <w:r w:rsidRPr="00B90620">
        <w:rPr>
          <w:lang w:val="bg-BG"/>
        </w:rPr>
        <w:t xml:space="preserve">се задължавабез съгласието на </w:t>
      </w:r>
      <w:r w:rsidRPr="00B90620">
        <w:rPr>
          <w:b/>
          <w:bCs/>
          <w:lang w:val="bg-BG"/>
        </w:rPr>
        <w:t xml:space="preserve">ВЪЗЛОЖИТЕЛЯ </w:t>
      </w:r>
      <w:r w:rsidRPr="00B90620">
        <w:rPr>
          <w:lang w:val="bg-BG"/>
        </w:rPr>
        <w:t>да не предоставя документи и информация на физически и юридически лица относно изпълнението на поръчката.</w:t>
      </w:r>
    </w:p>
    <w:p w:rsidR="00721E92" w:rsidRPr="00B90620" w:rsidRDefault="00721E92" w:rsidP="00A170ED">
      <w:pPr>
        <w:ind w:firstLine="708"/>
        <w:jc w:val="both"/>
        <w:rPr>
          <w:lang w:val="bg-BG"/>
        </w:rPr>
      </w:pPr>
      <w:r w:rsidRPr="00B90620">
        <w:rPr>
          <w:b/>
          <w:bCs/>
          <w:lang w:val="bg-BG"/>
        </w:rPr>
        <w:t>Чл. 10.ИЗПЪЛНИТЕЛЯТ</w:t>
      </w:r>
      <w:r w:rsidRPr="00B90620">
        <w:rPr>
          <w:lang w:val="bg-BG"/>
        </w:rPr>
        <w:t xml:space="preserve"> се задължава да спазва стриктно изискванията относно мерките за информация и публичност на програмите, съфинансирани от Европейския фонд за регионално развитие и Кохезионния фонд в съответствие с изискванията на Регламент 1828/2006/ЕО и Регламент 1083/2006/ЕО.</w:t>
      </w:r>
    </w:p>
    <w:p w:rsidR="00721E92" w:rsidRPr="00B90620" w:rsidRDefault="00721E92" w:rsidP="00A170ED">
      <w:pPr>
        <w:jc w:val="both"/>
        <w:rPr>
          <w:lang w:val="bg-BG"/>
        </w:rPr>
      </w:pPr>
    </w:p>
    <w:p w:rsidR="00721E92" w:rsidRPr="00B90620" w:rsidRDefault="00721E92" w:rsidP="00A170ED">
      <w:pPr>
        <w:ind w:firstLine="720"/>
        <w:jc w:val="both"/>
        <w:rPr>
          <w:b/>
          <w:bCs/>
          <w:lang w:val="bg-BG"/>
        </w:rPr>
      </w:pPr>
      <w:r w:rsidRPr="00B90620">
        <w:rPr>
          <w:b/>
          <w:bCs/>
          <w:lang w:val="bg-BG"/>
        </w:rPr>
        <w:t>ІV. ПРАВА И ЗАДЪЛЖЕНИЯ НА ВЪЗЛОЖИТЕЛЯ</w:t>
      </w:r>
    </w:p>
    <w:p w:rsidR="00721E92" w:rsidRPr="00B90620" w:rsidRDefault="00721E92" w:rsidP="00A170ED">
      <w:pPr>
        <w:jc w:val="both"/>
        <w:rPr>
          <w:b/>
          <w:bCs/>
          <w:lang w:val="bg-BG"/>
        </w:rPr>
      </w:pPr>
    </w:p>
    <w:p w:rsidR="00721E92" w:rsidRPr="00B90620" w:rsidRDefault="00721E92" w:rsidP="00A170ED">
      <w:pPr>
        <w:ind w:firstLine="720"/>
        <w:jc w:val="both"/>
        <w:rPr>
          <w:b/>
          <w:bCs/>
          <w:lang w:val="bg-BG"/>
        </w:rPr>
      </w:pPr>
      <w:r w:rsidRPr="00B90620">
        <w:rPr>
          <w:b/>
          <w:bCs/>
          <w:lang w:val="bg-BG"/>
        </w:rPr>
        <w:t>Чл. 11. (1) ВЪЗЛОЖИТЕЛЯТ</w:t>
      </w:r>
      <w:r w:rsidRPr="00B90620">
        <w:rPr>
          <w:lang w:val="bg-BG"/>
        </w:rPr>
        <w:t xml:space="preserve"> има право да получи от </w:t>
      </w:r>
      <w:r w:rsidRPr="00B90620">
        <w:rPr>
          <w:b/>
          <w:bCs/>
          <w:lang w:val="bg-BG"/>
        </w:rPr>
        <w:t>ИЗПЪЛНИТЕЛЯ</w:t>
      </w:r>
      <w:r w:rsidRPr="00B90620">
        <w:rPr>
          <w:lang w:val="bg-BG"/>
        </w:rPr>
        <w:t xml:space="preserve"> услугата в срок, без отклонение от договореното между страните и без недостатъци</w:t>
      </w:r>
      <w:r w:rsidRPr="00B90620">
        <w:rPr>
          <w:b/>
          <w:bCs/>
          <w:lang w:val="bg-BG"/>
        </w:rPr>
        <w:t>.</w:t>
      </w:r>
    </w:p>
    <w:p w:rsidR="00721E92" w:rsidRPr="00B90620" w:rsidRDefault="00721E92" w:rsidP="00A170ED">
      <w:pPr>
        <w:ind w:firstLine="720"/>
        <w:jc w:val="both"/>
        <w:outlineLvl w:val="0"/>
        <w:rPr>
          <w:lang w:val="bg-BG"/>
        </w:rPr>
      </w:pPr>
      <w:r w:rsidRPr="00B90620">
        <w:rPr>
          <w:b/>
          <w:bCs/>
          <w:lang w:val="bg-BG"/>
        </w:rPr>
        <w:t xml:space="preserve">(2) </w:t>
      </w:r>
      <w:r w:rsidRPr="00B90620">
        <w:rPr>
          <w:lang w:val="bg-BG"/>
        </w:rPr>
        <w:t xml:space="preserve">В зависимост от финансовия ресурс, </w:t>
      </w:r>
      <w:r w:rsidRPr="00B90620">
        <w:rPr>
          <w:b/>
          <w:bCs/>
          <w:lang w:val="bg-BG"/>
        </w:rPr>
        <w:t>ВЪЗЛОЖИТЕЛЯТ</w:t>
      </w:r>
      <w:r w:rsidRPr="00B90620">
        <w:rPr>
          <w:lang w:val="bg-BG"/>
        </w:rPr>
        <w:t xml:space="preserve"> може да направи допълнителна заявка за същото или по-голямо количество при посочените единични цени в офертата на</w:t>
      </w:r>
      <w:r w:rsidRPr="00B90620">
        <w:rPr>
          <w:b/>
          <w:bCs/>
          <w:lang w:val="bg-BG"/>
        </w:rPr>
        <w:t xml:space="preserve"> ИЗПЪЛНИТЕЛЯ</w:t>
      </w:r>
      <w:r w:rsidRPr="00B90620">
        <w:rPr>
          <w:lang w:val="bg-BG"/>
        </w:rPr>
        <w:t>.</w:t>
      </w:r>
    </w:p>
    <w:p w:rsidR="00721E92" w:rsidRPr="00B90620" w:rsidRDefault="00721E92" w:rsidP="00A170ED">
      <w:pPr>
        <w:ind w:firstLine="720"/>
        <w:jc w:val="both"/>
        <w:rPr>
          <w:lang w:val="bg-BG"/>
        </w:rPr>
      </w:pPr>
      <w:r w:rsidRPr="00B90620">
        <w:rPr>
          <w:b/>
          <w:bCs/>
          <w:lang w:val="bg-BG"/>
        </w:rPr>
        <w:t>(3) ВЪЗЛОЖИТЕЛЯТ</w:t>
      </w:r>
      <w:r w:rsidRPr="00B90620">
        <w:rPr>
          <w:lang w:val="bg-BG"/>
        </w:rPr>
        <w:t xml:space="preserve"> има право да осъществява контрол по време на действие на договора, без с това да пречи на </w:t>
      </w:r>
      <w:r w:rsidRPr="00B90620">
        <w:rPr>
          <w:b/>
          <w:bCs/>
          <w:lang w:val="bg-BG"/>
        </w:rPr>
        <w:t>ИЗПЪЛНИТЕЛЯ</w:t>
      </w:r>
      <w:r w:rsidRPr="00B90620">
        <w:rPr>
          <w:lang w:val="bg-BG"/>
        </w:rPr>
        <w:t>.</w:t>
      </w:r>
    </w:p>
    <w:p w:rsidR="00721E92" w:rsidRPr="00B90620" w:rsidRDefault="00721E92" w:rsidP="00A170ED">
      <w:pPr>
        <w:ind w:firstLine="720"/>
        <w:jc w:val="both"/>
        <w:rPr>
          <w:lang w:val="bg-BG"/>
        </w:rPr>
      </w:pPr>
      <w:r w:rsidRPr="00B90620">
        <w:rPr>
          <w:b/>
          <w:bCs/>
          <w:lang w:val="bg-BG"/>
        </w:rPr>
        <w:t>(4) ВЪЗЛОЖИТЕЛЯТ</w:t>
      </w:r>
      <w:r w:rsidRPr="00B90620">
        <w:rPr>
          <w:lang w:val="bg-BG"/>
        </w:rPr>
        <w:t xml:space="preserve"> има право да изисква от </w:t>
      </w:r>
      <w:r w:rsidRPr="00B90620">
        <w:rPr>
          <w:b/>
          <w:bCs/>
          <w:lang w:val="bg-BG"/>
        </w:rPr>
        <w:t xml:space="preserve">ИЗПЪЛНИТЕЛЯ </w:t>
      </w:r>
      <w:r w:rsidRPr="00B90620">
        <w:rPr>
          <w:lang w:val="bg-BG"/>
        </w:rPr>
        <w:t>докладите по чл. 6 и чл. 16, ал. 1.</w:t>
      </w:r>
    </w:p>
    <w:p w:rsidR="00721E92" w:rsidRPr="00B90620" w:rsidRDefault="00721E92" w:rsidP="00A170ED">
      <w:pPr>
        <w:jc w:val="both"/>
        <w:rPr>
          <w:lang w:val="bg-BG"/>
        </w:rPr>
      </w:pPr>
      <w:r w:rsidRPr="00B90620">
        <w:rPr>
          <w:b/>
          <w:bCs/>
          <w:lang w:val="bg-BG"/>
        </w:rPr>
        <w:tab/>
        <w:t xml:space="preserve">Чл. 12. (1) ВЪЗЛОЖИТЕЛЯТ </w:t>
      </w:r>
      <w:r w:rsidRPr="00B90620">
        <w:rPr>
          <w:lang w:val="bg-BG"/>
        </w:rPr>
        <w:t xml:space="preserve">се задължава да заплати на </w:t>
      </w:r>
      <w:r w:rsidRPr="00B90620">
        <w:rPr>
          <w:b/>
          <w:bCs/>
          <w:lang w:val="bg-BG"/>
        </w:rPr>
        <w:t>ИЗПЪЛНИТЕЛЯ</w:t>
      </w:r>
      <w:r w:rsidRPr="00B90620">
        <w:rPr>
          <w:lang w:val="bg-BG"/>
        </w:rPr>
        <w:t xml:space="preserve"> уговорената цена, съгласно чл. 2 от настоящия договор.</w:t>
      </w:r>
    </w:p>
    <w:p w:rsidR="00721E92" w:rsidRPr="00B90620" w:rsidRDefault="00721E92" w:rsidP="00A170ED">
      <w:pPr>
        <w:jc w:val="both"/>
        <w:rPr>
          <w:lang w:val="bg-BG"/>
        </w:rPr>
      </w:pPr>
      <w:r w:rsidRPr="00B90620">
        <w:rPr>
          <w:lang w:val="bg-BG"/>
        </w:rPr>
        <w:tab/>
      </w:r>
      <w:r w:rsidRPr="00B90620">
        <w:rPr>
          <w:b/>
          <w:bCs/>
          <w:lang w:val="bg-BG"/>
        </w:rPr>
        <w:t xml:space="preserve">(2) ВЪЗЛОЖИТЕЛЯТ </w:t>
      </w:r>
      <w:r w:rsidRPr="00B90620">
        <w:rPr>
          <w:lang w:val="bg-BG"/>
        </w:rPr>
        <w:t xml:space="preserve">се задължава да приеме изпълнението на услугата от </w:t>
      </w:r>
      <w:r w:rsidRPr="00B90620">
        <w:rPr>
          <w:b/>
          <w:bCs/>
          <w:lang w:val="bg-BG"/>
        </w:rPr>
        <w:t xml:space="preserve">ИЗПЪЛНИТЕЛЯ </w:t>
      </w:r>
      <w:r w:rsidRPr="00B90620">
        <w:rPr>
          <w:lang w:val="bg-BG"/>
        </w:rPr>
        <w:t>по реда и при условията на настоящия договор.</w:t>
      </w:r>
    </w:p>
    <w:p w:rsidR="00721E92" w:rsidRPr="00B90620" w:rsidRDefault="00721E92" w:rsidP="00A170ED">
      <w:pPr>
        <w:jc w:val="both"/>
        <w:rPr>
          <w:lang w:val="bg-BG"/>
        </w:rPr>
      </w:pPr>
      <w:r w:rsidRPr="00B90620">
        <w:rPr>
          <w:lang w:val="bg-BG"/>
        </w:rPr>
        <w:tab/>
      </w:r>
      <w:r w:rsidRPr="00B90620">
        <w:rPr>
          <w:b/>
          <w:bCs/>
          <w:lang w:val="bg-BG"/>
        </w:rPr>
        <w:t xml:space="preserve">(3) ВЪЗЛОЖИТЕЛЯТ </w:t>
      </w:r>
      <w:r w:rsidRPr="00B90620">
        <w:rPr>
          <w:lang w:val="bg-BG"/>
        </w:rPr>
        <w:t xml:space="preserve">се задължава да не разпространява под каквато и да е форма всяка предоставена му от </w:t>
      </w:r>
      <w:r w:rsidRPr="00B90620">
        <w:rPr>
          <w:b/>
          <w:bCs/>
          <w:lang w:val="bg-BG"/>
        </w:rPr>
        <w:t xml:space="preserve">ИЗПЪЛНИТЕЛЯ </w:t>
      </w:r>
      <w:r w:rsidRPr="00B90620">
        <w:rPr>
          <w:lang w:val="bg-BG"/>
        </w:rPr>
        <w:t xml:space="preserve">информация, имаща характер на търговска тайна, и изрично упомената от </w:t>
      </w:r>
      <w:r w:rsidRPr="00B90620">
        <w:rPr>
          <w:b/>
          <w:bCs/>
          <w:lang w:val="bg-BG"/>
        </w:rPr>
        <w:t xml:space="preserve">ИЗПЪЛНИТЕЛЯ </w:t>
      </w:r>
      <w:r w:rsidRPr="00B90620">
        <w:rPr>
          <w:lang w:val="bg-BG"/>
        </w:rPr>
        <w:t>като такава.</w:t>
      </w:r>
    </w:p>
    <w:p w:rsidR="00721E92" w:rsidRPr="00B90620" w:rsidRDefault="00721E92" w:rsidP="00A170ED">
      <w:pPr>
        <w:jc w:val="both"/>
        <w:rPr>
          <w:lang w:val="bg-BG"/>
        </w:rPr>
      </w:pPr>
      <w:r w:rsidRPr="00B90620">
        <w:rPr>
          <w:lang w:val="bg-BG"/>
        </w:rPr>
        <w:tab/>
      </w:r>
    </w:p>
    <w:p w:rsidR="00721E92" w:rsidRPr="00B90620" w:rsidRDefault="00721E92" w:rsidP="00A170ED">
      <w:pPr>
        <w:jc w:val="both"/>
        <w:rPr>
          <w:b/>
          <w:bCs/>
          <w:lang w:val="bg-BG"/>
        </w:rPr>
      </w:pPr>
      <w:r w:rsidRPr="00B90620">
        <w:rPr>
          <w:lang w:val="bg-BG"/>
        </w:rPr>
        <w:tab/>
      </w:r>
      <w:r w:rsidRPr="00B90620">
        <w:rPr>
          <w:b/>
          <w:bCs/>
          <w:lang w:val="bg-BG"/>
        </w:rPr>
        <w:t>V. РАЗМЯНА НА ИНФОРМАЦИЯ</w:t>
      </w:r>
    </w:p>
    <w:p w:rsidR="00721E92" w:rsidRPr="00B90620" w:rsidRDefault="00721E92" w:rsidP="00A170ED">
      <w:pPr>
        <w:jc w:val="both"/>
        <w:rPr>
          <w:b/>
          <w:bCs/>
          <w:lang w:val="bg-BG"/>
        </w:rPr>
      </w:pPr>
    </w:p>
    <w:p w:rsidR="00721E92" w:rsidRPr="00B90620" w:rsidRDefault="00721E92" w:rsidP="00A170ED">
      <w:pPr>
        <w:ind w:firstLine="720"/>
        <w:jc w:val="both"/>
        <w:rPr>
          <w:lang w:val="bg-BG"/>
        </w:rPr>
      </w:pPr>
      <w:r w:rsidRPr="00B90620">
        <w:rPr>
          <w:b/>
          <w:bCs/>
          <w:lang w:val="bg-BG"/>
        </w:rPr>
        <w:t>Чл. 13. (1) ИЗПЪЛНИТЕЛЯТ</w:t>
      </w:r>
      <w:r w:rsidRPr="00B90620">
        <w:rPr>
          <w:lang w:val="bg-BG"/>
        </w:rPr>
        <w:t xml:space="preserve"> предоставя на </w:t>
      </w:r>
      <w:r w:rsidRPr="00B90620">
        <w:rPr>
          <w:b/>
          <w:bCs/>
          <w:lang w:val="bg-BG"/>
        </w:rPr>
        <w:t>ВЪЗЛОЖИТЕЛЯ</w:t>
      </w:r>
      <w:r w:rsidRPr="00B90620">
        <w:rPr>
          <w:lang w:val="bg-BG"/>
        </w:rPr>
        <w:t xml:space="preserve"> информация за изпълнението на договора в 3-дневен срок след получаване на писмено искане от страна на </w:t>
      </w:r>
      <w:r w:rsidRPr="00B90620">
        <w:rPr>
          <w:b/>
          <w:bCs/>
          <w:lang w:val="bg-BG"/>
        </w:rPr>
        <w:t xml:space="preserve">ВЪЗЛОЖИТЕЛЯ, </w:t>
      </w:r>
      <w:r w:rsidRPr="00B90620">
        <w:rPr>
          <w:lang w:val="bg-BG"/>
        </w:rPr>
        <w:t>като отговорът следва да бъде пълен, ясен и точен.</w:t>
      </w:r>
    </w:p>
    <w:p w:rsidR="00721E92" w:rsidRPr="00B90620" w:rsidRDefault="00721E92" w:rsidP="00A170ED">
      <w:pPr>
        <w:ind w:firstLine="720"/>
        <w:jc w:val="both"/>
        <w:rPr>
          <w:lang w:val="bg-BG"/>
        </w:rPr>
      </w:pPr>
      <w:r w:rsidRPr="00B90620">
        <w:rPr>
          <w:b/>
          <w:bCs/>
          <w:lang w:val="bg-BG"/>
        </w:rPr>
        <w:t>(2)ВЪЗЛОЖИТЕЛЯТ</w:t>
      </w:r>
      <w:r w:rsidRPr="00B90620">
        <w:rPr>
          <w:lang w:val="bg-BG"/>
        </w:rPr>
        <w:t xml:space="preserve"> предоставя на </w:t>
      </w:r>
      <w:r w:rsidRPr="00B90620">
        <w:rPr>
          <w:b/>
          <w:bCs/>
          <w:lang w:val="bg-BG"/>
        </w:rPr>
        <w:t>ИЗПЪЛНИТЕЛЯ</w:t>
      </w:r>
      <w:r w:rsidRPr="00B90620">
        <w:rPr>
          <w:lang w:val="bg-BG"/>
        </w:rPr>
        <w:t xml:space="preserve"> информация, с оглед извършване на услугата, като се изготвя и подписва приемо-предавателен протокол за всеки конкретен случай на предаване и връщане на документи. След приключване на работата си </w:t>
      </w:r>
      <w:r w:rsidRPr="00B90620">
        <w:rPr>
          <w:b/>
          <w:bCs/>
          <w:lang w:val="bg-BG"/>
        </w:rPr>
        <w:t>ИЗПЪЛНИТЕЛЯТ</w:t>
      </w:r>
      <w:r w:rsidRPr="00B90620">
        <w:rPr>
          <w:lang w:val="bg-BG"/>
        </w:rPr>
        <w:t xml:space="preserve"> е длъжен да върне всички документи, които са му били предоставени от </w:t>
      </w:r>
      <w:r w:rsidRPr="00B90620">
        <w:rPr>
          <w:b/>
          <w:bCs/>
          <w:lang w:val="bg-BG"/>
        </w:rPr>
        <w:t>ВЪЗЛОЖИТЕЛЯ</w:t>
      </w:r>
      <w:r w:rsidRPr="00B90620">
        <w:rPr>
          <w:lang w:val="bg-BG"/>
        </w:rPr>
        <w:t>.</w:t>
      </w:r>
    </w:p>
    <w:p w:rsidR="00721E92" w:rsidRPr="00B90620" w:rsidRDefault="00721E92" w:rsidP="00A170ED">
      <w:pPr>
        <w:jc w:val="both"/>
        <w:rPr>
          <w:lang w:val="bg-BG"/>
        </w:rPr>
      </w:pPr>
    </w:p>
    <w:p w:rsidR="00721E92" w:rsidRPr="00B90620" w:rsidRDefault="00721E92" w:rsidP="00A170ED">
      <w:pPr>
        <w:ind w:firstLine="720"/>
        <w:jc w:val="both"/>
        <w:rPr>
          <w:b/>
          <w:bCs/>
          <w:lang w:val="bg-BG"/>
        </w:rPr>
      </w:pPr>
      <w:r w:rsidRPr="00B90620">
        <w:rPr>
          <w:b/>
          <w:bCs/>
          <w:lang w:val="bg-BG"/>
        </w:rPr>
        <w:t xml:space="preserve">VІ. СРОК НА ИЗПЪЛНЕНИЕ. МЯСТО И НАЧИН НА ПРЕДАВАНЕ И ПРИЕМАНЕ НА ПРЕДМЕТА НА ДОГОВОРА. </w:t>
      </w:r>
    </w:p>
    <w:p w:rsidR="00721E92" w:rsidRPr="00B90620" w:rsidRDefault="00721E92" w:rsidP="00A170ED">
      <w:pPr>
        <w:jc w:val="both"/>
        <w:rPr>
          <w:b/>
          <w:bCs/>
          <w:lang w:val="bg-BG"/>
        </w:rPr>
      </w:pPr>
    </w:p>
    <w:p w:rsidR="00721E92" w:rsidRPr="00B90620" w:rsidRDefault="00721E92" w:rsidP="00A170ED">
      <w:pPr>
        <w:ind w:firstLine="720"/>
        <w:jc w:val="both"/>
        <w:rPr>
          <w:lang w:val="bg-BG"/>
        </w:rPr>
      </w:pPr>
      <w:r w:rsidRPr="00B90620">
        <w:rPr>
          <w:b/>
          <w:bCs/>
          <w:lang w:val="bg-BG"/>
        </w:rPr>
        <w:t xml:space="preserve">Чл. 14. (1) </w:t>
      </w:r>
      <w:r w:rsidRPr="00B90620">
        <w:rPr>
          <w:lang w:val="bg-BG"/>
        </w:rPr>
        <w:t xml:space="preserve">Срокът за извършване на услугите е до 30.06.2015 година или до изчерпване на финансовия ресурс на </w:t>
      </w:r>
      <w:r w:rsidRPr="00B90620">
        <w:rPr>
          <w:b/>
          <w:bCs/>
          <w:lang w:val="bg-BG"/>
        </w:rPr>
        <w:t>ВЪЗЛОЖИТЕЛЯ</w:t>
      </w:r>
      <w:r w:rsidRPr="00B90620">
        <w:rPr>
          <w:lang w:val="bg-BG"/>
        </w:rPr>
        <w:t>, в размер на 300 000  (триста хиляди) лева, което от двете настъпи първо.</w:t>
      </w:r>
    </w:p>
    <w:p w:rsidR="00721E92" w:rsidRPr="00B90620" w:rsidRDefault="00721E92" w:rsidP="00A170ED">
      <w:pPr>
        <w:ind w:firstLine="720"/>
        <w:jc w:val="both"/>
        <w:rPr>
          <w:b/>
          <w:bCs/>
          <w:lang w:val="bg-BG"/>
        </w:rPr>
      </w:pPr>
      <w:r w:rsidRPr="00B90620">
        <w:rPr>
          <w:b/>
          <w:bCs/>
          <w:lang w:val="bg-BG"/>
        </w:rPr>
        <w:t>(2) ИЗПЪЛНИТЕЛЯТ</w:t>
      </w:r>
      <w:r w:rsidRPr="00B90620">
        <w:rPr>
          <w:lang w:val="bg-BG"/>
        </w:rPr>
        <w:t xml:space="preserve"> изработва и доставя на </w:t>
      </w:r>
      <w:r w:rsidRPr="00B90620">
        <w:rPr>
          <w:b/>
          <w:bCs/>
          <w:lang w:val="bg-BG"/>
        </w:rPr>
        <w:t>ВЪЗЛОЖИТЕЛЯ:</w:t>
      </w:r>
    </w:p>
    <w:p w:rsidR="00721E92" w:rsidRPr="00B90620" w:rsidRDefault="00721E92" w:rsidP="00A170ED">
      <w:pPr>
        <w:ind w:firstLine="720"/>
        <w:jc w:val="both"/>
        <w:rPr>
          <w:lang w:val="bg-BG"/>
        </w:rPr>
      </w:pPr>
      <w:r w:rsidRPr="00B90620">
        <w:rPr>
          <w:b/>
          <w:bCs/>
          <w:lang w:val="bg-BG"/>
        </w:rPr>
        <w:t>1. артикули по позиции от 5.1. до 5.1</w:t>
      </w:r>
      <w:r>
        <w:rPr>
          <w:b/>
          <w:bCs/>
          <w:lang w:val="bg-BG"/>
        </w:rPr>
        <w:t>7</w:t>
      </w:r>
      <w:r w:rsidRPr="00B90620">
        <w:rPr>
          <w:b/>
          <w:bCs/>
          <w:lang w:val="bg-BG"/>
        </w:rPr>
        <w:t>. от техническата спецификация</w:t>
      </w:r>
      <w:r w:rsidRPr="00B90620">
        <w:rPr>
          <w:lang w:val="bg-BG"/>
        </w:rPr>
        <w:t xml:space="preserve">, включително извършва дизайн, предпечат и печат в срок до ……………. (………….) работни дни от получаване на заявка, изпратена от </w:t>
      </w:r>
      <w:r w:rsidRPr="00B90620">
        <w:rPr>
          <w:b/>
          <w:bCs/>
          <w:lang w:val="bg-BG"/>
        </w:rPr>
        <w:t>ВЪЗЛОЖИТЕЛЯ</w:t>
      </w:r>
      <w:r w:rsidRPr="00B90620">
        <w:rPr>
          <w:lang w:val="bg-BG"/>
        </w:rPr>
        <w:t>;</w:t>
      </w:r>
    </w:p>
    <w:p w:rsidR="00721E92" w:rsidRPr="00B90620" w:rsidRDefault="00721E92" w:rsidP="003C4859">
      <w:pPr>
        <w:ind w:firstLine="720"/>
        <w:jc w:val="both"/>
        <w:rPr>
          <w:lang w:val="bg-BG"/>
        </w:rPr>
      </w:pPr>
      <w:r w:rsidRPr="00B90620">
        <w:rPr>
          <w:b/>
          <w:bCs/>
          <w:lang w:val="bg-BG"/>
        </w:rPr>
        <w:t>2. артикули по позиции от 5.1</w:t>
      </w:r>
      <w:r>
        <w:rPr>
          <w:b/>
          <w:bCs/>
          <w:lang w:val="bg-BG"/>
        </w:rPr>
        <w:t>8</w:t>
      </w:r>
      <w:r w:rsidRPr="00B90620">
        <w:rPr>
          <w:b/>
          <w:bCs/>
          <w:lang w:val="bg-BG"/>
        </w:rPr>
        <w:t>. до 5.2</w:t>
      </w:r>
      <w:r>
        <w:rPr>
          <w:b/>
          <w:bCs/>
          <w:lang w:val="bg-BG"/>
        </w:rPr>
        <w:t>2</w:t>
      </w:r>
      <w:r w:rsidRPr="00B90620">
        <w:rPr>
          <w:b/>
          <w:bCs/>
          <w:lang w:val="bg-BG"/>
        </w:rPr>
        <w:t xml:space="preserve">. от техническата спецификация, </w:t>
      </w:r>
      <w:r w:rsidRPr="00B90620">
        <w:rPr>
          <w:lang w:val="bg-BG"/>
        </w:rPr>
        <w:t xml:space="preserve">включително извършва дизайн, предпечат и печат в срок до ……………. (………….) работни дни от получаване на заявка, изпратена от </w:t>
      </w:r>
      <w:r w:rsidRPr="00B90620">
        <w:rPr>
          <w:b/>
          <w:bCs/>
          <w:lang w:val="bg-BG"/>
        </w:rPr>
        <w:t>ВЪЗЛОЖИТЕЛЯ</w:t>
      </w:r>
      <w:r w:rsidRPr="00B90620">
        <w:rPr>
          <w:lang w:val="bg-BG"/>
        </w:rPr>
        <w:t>.</w:t>
      </w:r>
    </w:p>
    <w:p w:rsidR="00721E92" w:rsidRPr="00B90620" w:rsidRDefault="00721E92" w:rsidP="00A170ED">
      <w:pPr>
        <w:ind w:firstLine="720"/>
        <w:jc w:val="both"/>
        <w:rPr>
          <w:b/>
          <w:bCs/>
          <w:lang w:val="bg-BG"/>
        </w:rPr>
      </w:pPr>
      <w:r w:rsidRPr="00B90620">
        <w:rPr>
          <w:b/>
          <w:bCs/>
          <w:lang w:val="bg-BG"/>
        </w:rPr>
        <w:t>Чл. 15. (1) ИЗПЪЛНИТЕЛЯТ</w:t>
      </w:r>
      <w:r w:rsidRPr="00B90620">
        <w:rPr>
          <w:lang w:val="bg-BG"/>
        </w:rPr>
        <w:t xml:space="preserve">представя за одобрение от </w:t>
      </w:r>
      <w:r w:rsidRPr="00B90620">
        <w:rPr>
          <w:b/>
          <w:bCs/>
          <w:lang w:val="bg-BG"/>
        </w:rPr>
        <w:t xml:space="preserve">ВЪЗЛОЖИТЕЛЯ </w:t>
      </w:r>
      <w:r w:rsidRPr="00B90620">
        <w:rPr>
          <w:lang w:val="bg-BG"/>
        </w:rPr>
        <w:t>в писмен вид и по електронна поща, в срок от 5 работни дни от получаване на заявката по чл. 14, ал. 2, 3  (три) варианта за всеки отделен артикул в рамките на ценовата си оферта (Приложение № 2), с която е кандидатствал по време на обществената поръчка.</w:t>
      </w:r>
    </w:p>
    <w:p w:rsidR="00721E92" w:rsidRPr="00B90620" w:rsidRDefault="00721E92" w:rsidP="00A170ED">
      <w:pPr>
        <w:ind w:firstLine="720"/>
        <w:jc w:val="both"/>
        <w:rPr>
          <w:lang w:val="bg-BG"/>
        </w:rPr>
      </w:pPr>
      <w:r w:rsidRPr="00B90620">
        <w:rPr>
          <w:b/>
          <w:bCs/>
          <w:lang w:val="bg-BG"/>
        </w:rPr>
        <w:t xml:space="preserve">(2) ВЪЗЛОЖИТЕЛЯТ </w:t>
      </w:r>
      <w:r w:rsidRPr="00B90620">
        <w:rPr>
          <w:lang w:val="bg-BG"/>
        </w:rPr>
        <w:t xml:space="preserve">или упълномощено от него лице се произнася по представените варианти в срок до 5 работни дни от получаването им, като: </w:t>
      </w:r>
    </w:p>
    <w:p w:rsidR="00721E92" w:rsidRPr="00B90620" w:rsidRDefault="00721E92" w:rsidP="00A170ED">
      <w:pPr>
        <w:ind w:firstLine="720"/>
        <w:jc w:val="both"/>
        <w:rPr>
          <w:lang w:val="bg-BG"/>
        </w:rPr>
      </w:pPr>
      <w:r w:rsidRPr="00B90620">
        <w:rPr>
          <w:lang w:val="bg-BG"/>
        </w:rPr>
        <w:t>а) избира един от представените варианти;</w:t>
      </w:r>
    </w:p>
    <w:p w:rsidR="00721E92" w:rsidRPr="00B90620" w:rsidRDefault="00721E92" w:rsidP="00A170ED">
      <w:pPr>
        <w:ind w:firstLine="720"/>
        <w:jc w:val="both"/>
        <w:rPr>
          <w:lang w:val="bg-BG"/>
        </w:rPr>
      </w:pPr>
      <w:r w:rsidRPr="00B90620">
        <w:rPr>
          <w:lang w:val="bg-BG"/>
        </w:rPr>
        <w:t xml:space="preserve">б) изисква от Изпълнителя в рамките на 3 работни дни да отрази забележките му, които имат задължителен характер за Изпълнителя, по представените варианти. </w:t>
      </w:r>
    </w:p>
    <w:p w:rsidR="00721E92" w:rsidRPr="00B90620" w:rsidRDefault="00721E92" w:rsidP="00A170ED">
      <w:pPr>
        <w:ind w:firstLine="720"/>
        <w:jc w:val="both"/>
        <w:rPr>
          <w:lang w:val="bg-BG"/>
        </w:rPr>
      </w:pPr>
      <w:r w:rsidRPr="00B90620">
        <w:rPr>
          <w:b/>
          <w:bCs/>
          <w:lang w:val="bg-BG"/>
        </w:rPr>
        <w:t xml:space="preserve">(3)ВЪЗЛОЖИТЕЛЯТ </w:t>
      </w:r>
      <w:r w:rsidRPr="00B90620">
        <w:rPr>
          <w:lang w:val="bg-BG"/>
        </w:rPr>
        <w:t>в случаите по ал. 2, б. „б” одобрява представените варианти след като Изпълнителят е отразил забележките му.</w:t>
      </w:r>
    </w:p>
    <w:p w:rsidR="00721E92" w:rsidRPr="00B90620" w:rsidRDefault="00721E92" w:rsidP="00A170ED">
      <w:pPr>
        <w:tabs>
          <w:tab w:val="num" w:pos="1080"/>
        </w:tabs>
        <w:ind w:firstLine="720"/>
        <w:jc w:val="both"/>
        <w:rPr>
          <w:b/>
          <w:bCs/>
          <w:lang w:val="bg-BG"/>
        </w:rPr>
      </w:pPr>
    </w:p>
    <w:p w:rsidR="00721E92" w:rsidRPr="00B90620" w:rsidRDefault="00721E92" w:rsidP="00513E8F">
      <w:pPr>
        <w:tabs>
          <w:tab w:val="num" w:pos="1080"/>
        </w:tabs>
        <w:ind w:firstLine="720"/>
        <w:jc w:val="both"/>
        <w:rPr>
          <w:b/>
          <w:bCs/>
          <w:lang w:val="bg-BG"/>
        </w:rPr>
      </w:pPr>
      <w:r w:rsidRPr="00B90620">
        <w:rPr>
          <w:b/>
          <w:bCs/>
          <w:lang w:val="bg-BG"/>
        </w:rPr>
        <w:t xml:space="preserve">Чл. 16. (1) </w:t>
      </w:r>
      <w:r w:rsidRPr="00B90620">
        <w:rPr>
          <w:lang w:val="bg-BG"/>
        </w:rPr>
        <w:t xml:space="preserve">След изработката на одобрените материали, те се доставят от Изпълнителя в Министерството на транспорта, информационните технологии и съобщенията или на друго място, в рамките на град София, посочено от Възложителя, като Изпълнителят и Възложителят или определени от тях лица, съставят и подписват протокол за </w:t>
      </w:r>
      <w:r>
        <w:rPr>
          <w:lang w:val="bg-BG"/>
        </w:rPr>
        <w:t>доставка</w:t>
      </w:r>
      <w:r w:rsidRPr="00B90620">
        <w:rPr>
          <w:lang w:val="bg-BG"/>
        </w:rPr>
        <w:t xml:space="preserve"> на материалите и тяхното количество в два екземпляра</w:t>
      </w:r>
      <w:r w:rsidRPr="00B90620">
        <w:rPr>
          <w:b/>
          <w:bCs/>
          <w:lang w:val="bg-BG"/>
        </w:rPr>
        <w:t>.</w:t>
      </w:r>
    </w:p>
    <w:p w:rsidR="00721E92" w:rsidRPr="00B90620" w:rsidRDefault="00721E92" w:rsidP="00BE6BC9">
      <w:pPr>
        <w:ind w:firstLine="720"/>
        <w:jc w:val="both"/>
        <w:rPr>
          <w:b/>
          <w:bCs/>
          <w:color w:val="FF0000"/>
          <w:lang w:val="bg-BG"/>
        </w:rPr>
      </w:pPr>
      <w:r w:rsidRPr="00B90620">
        <w:rPr>
          <w:b/>
          <w:bCs/>
          <w:lang w:val="bg-BG"/>
        </w:rPr>
        <w:t xml:space="preserve">(2) </w:t>
      </w:r>
      <w:r w:rsidRPr="00B90620">
        <w:rPr>
          <w:lang w:val="bg-BG"/>
        </w:rPr>
        <w:t xml:space="preserve">В срок до 3 (три) работни дни от приемането на материалите Възложителят и Изпълнителят съставят </w:t>
      </w:r>
      <w:r w:rsidRPr="00B90620">
        <w:rPr>
          <w:b/>
          <w:bCs/>
          <w:lang w:val="bg-BG"/>
        </w:rPr>
        <w:t xml:space="preserve">приемо-предавателен протокол по образец - </w:t>
      </w:r>
      <w:r w:rsidRPr="00B90620">
        <w:rPr>
          <w:lang w:val="bg-BG" w:eastAsia="bg-BG"/>
        </w:rPr>
        <w:t>Приложение №</w:t>
      </w:r>
      <w:r>
        <w:rPr>
          <w:lang w:val="bg-BG" w:eastAsia="bg-BG"/>
        </w:rPr>
        <w:t xml:space="preserve"> 4</w:t>
      </w:r>
      <w:r w:rsidRPr="00B90620">
        <w:rPr>
          <w:lang w:val="bg-BG" w:eastAsia="bg-BG"/>
        </w:rPr>
        <w:t>, неразделна част от договора,</w:t>
      </w:r>
      <w:r w:rsidRPr="00B90620">
        <w:rPr>
          <w:lang w:val="bg-BG"/>
        </w:rPr>
        <w:t xml:space="preserve"> в който се отразява качеството на материалите и одобрение на работата в 3 (три) екземпляра – един за Изпълнителя и два за Възложителя.</w:t>
      </w:r>
    </w:p>
    <w:p w:rsidR="00721E92" w:rsidRPr="00B90620" w:rsidRDefault="00721E92" w:rsidP="00A170ED">
      <w:pPr>
        <w:ind w:firstLine="720"/>
        <w:jc w:val="both"/>
        <w:rPr>
          <w:b/>
          <w:bCs/>
          <w:lang w:val="bg-BG"/>
        </w:rPr>
      </w:pPr>
    </w:p>
    <w:p w:rsidR="00721E92" w:rsidRPr="00B90620" w:rsidRDefault="00721E92" w:rsidP="00A170ED">
      <w:pPr>
        <w:ind w:firstLine="720"/>
        <w:jc w:val="both"/>
        <w:rPr>
          <w:b/>
          <w:bCs/>
          <w:lang w:val="bg-BG"/>
        </w:rPr>
      </w:pPr>
      <w:r w:rsidRPr="00B90620">
        <w:rPr>
          <w:b/>
          <w:bCs/>
          <w:lang w:val="bg-BG"/>
        </w:rPr>
        <w:t xml:space="preserve">Чл. 17.ВЪЗЛОЖИТЕЛЯТ </w:t>
      </w:r>
      <w:r w:rsidRPr="00B90620">
        <w:rPr>
          <w:lang w:val="bg-BG"/>
        </w:rPr>
        <w:t xml:space="preserve">приема </w:t>
      </w:r>
      <w:r w:rsidRPr="00B90620">
        <w:rPr>
          <w:b/>
          <w:bCs/>
          <w:lang w:val="bg-BG"/>
        </w:rPr>
        <w:t xml:space="preserve">извършването </w:t>
      </w:r>
      <w:r w:rsidRPr="00B90620">
        <w:rPr>
          <w:lang w:val="bg-BG"/>
        </w:rPr>
        <w:t xml:space="preserve">на услугите по чл. 1, ал. 1, въз основа на подписани </w:t>
      </w:r>
      <w:r w:rsidRPr="00B90620">
        <w:rPr>
          <w:lang w:val="bg-BG" w:eastAsia="bg-BG"/>
        </w:rPr>
        <w:t>приемо-предавателен протоколи по чл. 16, ал. 2</w:t>
      </w:r>
      <w:r w:rsidRPr="00B90620">
        <w:rPr>
          <w:lang w:val="bg-BG"/>
        </w:rPr>
        <w:t>.</w:t>
      </w:r>
    </w:p>
    <w:p w:rsidR="00721E92" w:rsidRPr="00B90620" w:rsidRDefault="00721E92" w:rsidP="00A170ED">
      <w:pPr>
        <w:jc w:val="both"/>
        <w:rPr>
          <w:lang w:val="bg-BG"/>
        </w:rPr>
      </w:pPr>
    </w:p>
    <w:p w:rsidR="00721E92" w:rsidRPr="00B90620" w:rsidRDefault="00721E92" w:rsidP="00A170ED">
      <w:pPr>
        <w:ind w:firstLine="720"/>
        <w:jc w:val="both"/>
        <w:rPr>
          <w:b/>
          <w:bCs/>
          <w:lang w:val="bg-BG"/>
        </w:rPr>
      </w:pPr>
      <w:r w:rsidRPr="00B90620">
        <w:rPr>
          <w:b/>
          <w:bCs/>
          <w:lang w:val="bg-BG"/>
        </w:rPr>
        <w:t>VІІ. ПРЕКРАТЯВАНЕ НА ДОГОВОРА</w:t>
      </w:r>
    </w:p>
    <w:p w:rsidR="00721E92" w:rsidRPr="00B90620" w:rsidRDefault="00721E92" w:rsidP="00A170ED">
      <w:pPr>
        <w:jc w:val="both"/>
        <w:rPr>
          <w:b/>
          <w:bCs/>
          <w:lang w:val="bg-BG"/>
        </w:rPr>
      </w:pPr>
    </w:p>
    <w:p w:rsidR="00721E92" w:rsidRPr="00B90620" w:rsidRDefault="00721E92" w:rsidP="00A170ED">
      <w:pPr>
        <w:ind w:firstLine="720"/>
        <w:jc w:val="both"/>
        <w:rPr>
          <w:lang w:val="bg-BG"/>
        </w:rPr>
      </w:pPr>
      <w:r w:rsidRPr="00B90620">
        <w:rPr>
          <w:b/>
          <w:bCs/>
          <w:lang w:val="bg-BG"/>
        </w:rPr>
        <w:t xml:space="preserve">Чл. 18. (1) </w:t>
      </w:r>
      <w:r w:rsidRPr="00B90620">
        <w:rPr>
          <w:lang w:val="bg-BG"/>
        </w:rPr>
        <w:t>Договорът се прекратява:</w:t>
      </w:r>
    </w:p>
    <w:p w:rsidR="00721E92" w:rsidRPr="00B90620" w:rsidRDefault="00721E92" w:rsidP="00A170ED">
      <w:pPr>
        <w:ind w:firstLine="720"/>
        <w:jc w:val="both"/>
        <w:rPr>
          <w:lang w:val="bg-BG"/>
        </w:rPr>
      </w:pPr>
      <w:r w:rsidRPr="00B90620">
        <w:rPr>
          <w:b/>
          <w:bCs/>
          <w:lang w:val="bg-BG"/>
        </w:rPr>
        <w:t>1.</w:t>
      </w:r>
      <w:r w:rsidRPr="00B90620">
        <w:rPr>
          <w:lang w:val="bg-BG"/>
        </w:rPr>
        <w:t xml:space="preserve"> с изпълнението му;</w:t>
      </w:r>
    </w:p>
    <w:p w:rsidR="00721E92" w:rsidRPr="00B90620" w:rsidRDefault="00721E92" w:rsidP="00A170ED">
      <w:pPr>
        <w:jc w:val="both"/>
        <w:rPr>
          <w:lang w:val="bg-BG"/>
        </w:rPr>
      </w:pPr>
      <w:r w:rsidRPr="00B90620">
        <w:rPr>
          <w:lang w:val="bg-BG"/>
        </w:rPr>
        <w:tab/>
      </w:r>
      <w:r w:rsidRPr="00B90620">
        <w:rPr>
          <w:b/>
          <w:bCs/>
          <w:lang w:val="bg-BG"/>
        </w:rPr>
        <w:t>2.</w:t>
      </w:r>
      <w:r w:rsidRPr="00B90620">
        <w:rPr>
          <w:lang w:val="bg-BG"/>
        </w:rPr>
        <w:t xml:space="preserve"> по взаимно съгласие между страните, изразено писмено;</w:t>
      </w:r>
    </w:p>
    <w:p w:rsidR="00721E92" w:rsidRPr="00B90620" w:rsidRDefault="00721E92" w:rsidP="00A170ED">
      <w:pPr>
        <w:jc w:val="both"/>
        <w:rPr>
          <w:lang w:val="bg-BG"/>
        </w:rPr>
      </w:pPr>
      <w:r w:rsidRPr="00B90620">
        <w:rPr>
          <w:lang w:val="bg-BG"/>
        </w:rPr>
        <w:tab/>
      </w:r>
      <w:r w:rsidRPr="00B90620">
        <w:rPr>
          <w:b/>
          <w:bCs/>
          <w:lang w:val="bg-BG"/>
        </w:rPr>
        <w:t xml:space="preserve">3. </w:t>
      </w:r>
      <w:r w:rsidRPr="00B90620">
        <w:rPr>
          <w:lang w:val="bg-BG"/>
        </w:rPr>
        <w:t>когато изпълнението стане невъзможно поради причина, за която никоя от страните не носи отговорност.</w:t>
      </w:r>
    </w:p>
    <w:p w:rsidR="00721E92" w:rsidRPr="00B90620" w:rsidRDefault="00721E92" w:rsidP="00A170ED">
      <w:pPr>
        <w:ind w:firstLine="720"/>
        <w:jc w:val="both"/>
        <w:rPr>
          <w:lang w:val="bg-BG"/>
        </w:rPr>
      </w:pPr>
      <w:r w:rsidRPr="00B90620">
        <w:rPr>
          <w:b/>
          <w:bCs/>
          <w:lang w:val="bg-BG"/>
        </w:rPr>
        <w:t>(2) ВЪЗЛОЖИТЕЛЯТ</w:t>
      </w:r>
      <w:r w:rsidRPr="00B90620">
        <w:rPr>
          <w:lang w:val="bg-BG"/>
        </w:rPr>
        <w:t xml:space="preserve"> може да прекрати договора едностранно с едномесечно предизвестие, без дължими неустойки и обезщетения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ИЗПЪЛНИТЕЛЯ и одобрени от ВЪЗЛОЖИТЕЛЯ услуги по изпълнение на договора.</w:t>
      </w:r>
    </w:p>
    <w:p w:rsidR="00721E92" w:rsidRPr="00B90620" w:rsidRDefault="00721E92" w:rsidP="00A170ED">
      <w:pPr>
        <w:ind w:firstLine="720"/>
        <w:jc w:val="both"/>
        <w:rPr>
          <w:lang w:val="bg-BG"/>
        </w:rPr>
      </w:pPr>
      <w:r w:rsidRPr="00B90620">
        <w:rPr>
          <w:b/>
          <w:bCs/>
          <w:lang w:val="bg-BG"/>
        </w:rPr>
        <w:t>Чл. 19.ВЪЗЛОЖИТЕЛЯТ</w:t>
      </w:r>
      <w:r w:rsidRPr="00B90620">
        <w:rPr>
          <w:lang w:val="bg-BG"/>
        </w:rPr>
        <w:t xml:space="preserve"> може да развали едностранно договора, ако в резултат на обстоятелства, възникнали след сключването му, не е в състояние да изпълни задълженията си.</w:t>
      </w:r>
    </w:p>
    <w:p w:rsidR="00721E92" w:rsidRPr="00B90620" w:rsidRDefault="00721E92" w:rsidP="00A170ED">
      <w:pPr>
        <w:ind w:firstLine="720"/>
        <w:jc w:val="both"/>
        <w:rPr>
          <w:b/>
          <w:bCs/>
          <w:lang w:val="bg-BG"/>
        </w:rPr>
      </w:pPr>
      <w:r w:rsidRPr="00B90620">
        <w:rPr>
          <w:b/>
          <w:bCs/>
          <w:lang w:val="bg-BG"/>
        </w:rPr>
        <w:t>Чл. 20</w:t>
      </w:r>
      <w:r w:rsidRPr="00B90620">
        <w:rPr>
          <w:lang w:val="bg-BG"/>
        </w:rPr>
        <w:t xml:space="preserve">. </w:t>
      </w:r>
      <w:r w:rsidRPr="00B90620">
        <w:rPr>
          <w:b/>
          <w:bCs/>
          <w:lang w:val="bg-BG"/>
        </w:rPr>
        <w:t>ВЪЗЛОЖИТЕЛЯТ</w:t>
      </w:r>
      <w:r w:rsidRPr="00B90620">
        <w:rPr>
          <w:lang w:val="bg-BG"/>
        </w:rPr>
        <w:t xml:space="preserve"> може да прекрати договора едностранно, с едноседмично писмено предизвестие, когато</w:t>
      </w:r>
      <w:r w:rsidRPr="00B90620">
        <w:rPr>
          <w:b/>
          <w:bCs/>
          <w:lang w:val="bg-BG"/>
        </w:rPr>
        <w:t xml:space="preserve"> ИЗПЪЛНИТЕЛЯТ</w:t>
      </w:r>
      <w:r w:rsidRPr="00B90620">
        <w:rPr>
          <w:lang w:val="bg-BG"/>
        </w:rPr>
        <w:t>:</w:t>
      </w:r>
    </w:p>
    <w:p w:rsidR="00721E92" w:rsidRPr="00B90620" w:rsidRDefault="00721E92" w:rsidP="00A170ED">
      <w:pPr>
        <w:ind w:firstLine="720"/>
        <w:jc w:val="both"/>
        <w:rPr>
          <w:lang w:val="bg-BG"/>
        </w:rPr>
      </w:pPr>
      <w:r w:rsidRPr="00B90620">
        <w:rPr>
          <w:b/>
          <w:bCs/>
          <w:lang w:val="bg-BG"/>
        </w:rPr>
        <w:t>1</w:t>
      </w:r>
      <w:r w:rsidRPr="00B90620">
        <w:rPr>
          <w:lang w:val="bg-BG"/>
        </w:rPr>
        <w:t>. забави изпълнението на някое от задълженията си по договора с повече от 10 (десет) работни дни;</w:t>
      </w:r>
    </w:p>
    <w:p w:rsidR="00721E92" w:rsidRPr="00B90620" w:rsidRDefault="00721E92" w:rsidP="00A170ED">
      <w:pPr>
        <w:ind w:firstLine="720"/>
        <w:jc w:val="both"/>
        <w:rPr>
          <w:lang w:val="bg-BG"/>
        </w:rPr>
      </w:pPr>
      <w:r w:rsidRPr="00B90620">
        <w:rPr>
          <w:b/>
          <w:bCs/>
          <w:lang w:val="bg-BG"/>
        </w:rPr>
        <w:t>2.</w:t>
      </w:r>
      <w:r w:rsidRPr="00B90620">
        <w:rPr>
          <w:lang w:val="bg-BG"/>
        </w:rPr>
        <w:t xml:space="preserve"> не отстрани в срок, определен от </w:t>
      </w:r>
      <w:r w:rsidRPr="00B90620">
        <w:rPr>
          <w:b/>
          <w:bCs/>
          <w:lang w:val="bg-BG"/>
        </w:rPr>
        <w:t>ВЪЗЛОЖИТЕЛЯ</w:t>
      </w:r>
      <w:r w:rsidRPr="00B90620">
        <w:rPr>
          <w:lang w:val="bg-BG"/>
        </w:rPr>
        <w:t>, констатирани недостатъци;</w:t>
      </w:r>
    </w:p>
    <w:p w:rsidR="00721E92" w:rsidRPr="00B90620" w:rsidRDefault="00721E92" w:rsidP="00A170ED">
      <w:pPr>
        <w:ind w:firstLine="720"/>
        <w:jc w:val="both"/>
        <w:rPr>
          <w:lang w:val="bg-BG"/>
        </w:rPr>
      </w:pPr>
      <w:r w:rsidRPr="00B90620">
        <w:rPr>
          <w:b/>
          <w:bCs/>
          <w:lang w:val="bg-BG"/>
        </w:rPr>
        <w:t>3.</w:t>
      </w:r>
      <w:r w:rsidRPr="00B90620">
        <w:rPr>
          <w:lang w:val="bg-BG"/>
        </w:rPr>
        <w:t xml:space="preserve"> прекъсне изпълнението на договора без съгласието на </w:t>
      </w:r>
      <w:r w:rsidRPr="00B90620">
        <w:rPr>
          <w:b/>
          <w:bCs/>
          <w:lang w:val="bg-BG"/>
        </w:rPr>
        <w:t>ВЪЗЛОЖИТЕЛЯ</w:t>
      </w:r>
      <w:r w:rsidRPr="00B90620">
        <w:rPr>
          <w:lang w:val="bg-BG"/>
        </w:rPr>
        <w:t xml:space="preserve"> за повече от 10 (десет) дни и след отправена писмена покана не продължи изпълнението на договора, в рамките на пет дни, считано от датата на получаване на поканата;</w:t>
      </w:r>
    </w:p>
    <w:p w:rsidR="00721E92" w:rsidRPr="00B90620" w:rsidRDefault="00721E92" w:rsidP="00A170ED">
      <w:pPr>
        <w:ind w:firstLine="720"/>
        <w:jc w:val="both"/>
        <w:rPr>
          <w:lang w:val="bg-BG"/>
        </w:rPr>
      </w:pPr>
      <w:r w:rsidRPr="00B90620">
        <w:rPr>
          <w:b/>
          <w:bCs/>
          <w:lang w:val="bg-BG"/>
        </w:rPr>
        <w:t>4.</w:t>
      </w:r>
      <w:r w:rsidRPr="00B90620">
        <w:rPr>
          <w:lang w:val="bg-BG"/>
        </w:rPr>
        <w:t xml:space="preserve"> не изпълни някое от задълженията си по договора;</w:t>
      </w:r>
    </w:p>
    <w:p w:rsidR="00721E92" w:rsidRPr="00B90620" w:rsidRDefault="00721E92" w:rsidP="00A170ED">
      <w:pPr>
        <w:ind w:firstLine="720"/>
        <w:jc w:val="both"/>
        <w:rPr>
          <w:lang w:val="bg-BG"/>
        </w:rPr>
      </w:pPr>
      <w:r w:rsidRPr="00B90620">
        <w:rPr>
          <w:b/>
          <w:bCs/>
          <w:lang w:val="bg-BG"/>
        </w:rPr>
        <w:t>5.</w:t>
      </w:r>
      <w:r w:rsidRPr="00B90620">
        <w:rPr>
          <w:lang w:val="bg-BG"/>
        </w:rPr>
        <w:t xml:space="preserve"> бъде обявен в неплатежоспособност или когато бъде открита процедура за обявяване в несъстоятелност или ликвидация.</w:t>
      </w:r>
    </w:p>
    <w:p w:rsidR="00721E92" w:rsidRPr="00B90620" w:rsidRDefault="00721E92" w:rsidP="00A170ED">
      <w:pPr>
        <w:ind w:firstLine="720"/>
        <w:jc w:val="both"/>
        <w:rPr>
          <w:lang w:val="bg-BG"/>
        </w:rPr>
      </w:pPr>
      <w:r w:rsidRPr="00B90620">
        <w:rPr>
          <w:b/>
          <w:bCs/>
          <w:lang w:val="bg-BG"/>
        </w:rPr>
        <w:t>Чл. 21</w:t>
      </w:r>
      <w:r w:rsidRPr="00B90620">
        <w:rPr>
          <w:lang w:val="bg-BG"/>
        </w:rPr>
        <w:t xml:space="preserve">. </w:t>
      </w:r>
      <w:r w:rsidRPr="00B90620">
        <w:rPr>
          <w:b/>
          <w:bCs/>
          <w:lang w:val="bg-BG"/>
        </w:rPr>
        <w:t>ИЗПЪЛНИТЕЛЯТ</w:t>
      </w:r>
      <w:r w:rsidRPr="00B90620">
        <w:rPr>
          <w:lang w:val="bg-BG"/>
        </w:rPr>
        <w:t xml:space="preserve"> може да развали договора едностранно, с едноседмично писмено предизвестие, когато</w:t>
      </w:r>
      <w:r w:rsidRPr="00B90620">
        <w:rPr>
          <w:b/>
          <w:bCs/>
          <w:lang w:val="bg-BG"/>
        </w:rPr>
        <w:t xml:space="preserve"> ВЪЗЛОЖИТЕЛЯТ</w:t>
      </w:r>
      <w:r w:rsidRPr="00B90620">
        <w:rPr>
          <w:lang w:val="bg-BG"/>
        </w:rPr>
        <w:t xml:space="preserve"> забави плащане по договора с повече от 20 дни.</w:t>
      </w:r>
    </w:p>
    <w:p w:rsidR="00721E92" w:rsidRPr="00B90620" w:rsidRDefault="00721E92" w:rsidP="00A170ED">
      <w:pPr>
        <w:ind w:firstLine="720"/>
        <w:jc w:val="both"/>
        <w:rPr>
          <w:lang w:val="bg-BG"/>
        </w:rPr>
      </w:pPr>
      <w:r w:rsidRPr="00B90620">
        <w:rPr>
          <w:b/>
          <w:bCs/>
          <w:lang w:val="bg-BG"/>
        </w:rPr>
        <w:t>Чл. 22</w:t>
      </w:r>
      <w:r w:rsidRPr="00B90620">
        <w:rPr>
          <w:lang w:val="bg-BG"/>
        </w:rPr>
        <w:t xml:space="preserve">. При разваляне на договора </w:t>
      </w:r>
      <w:r w:rsidRPr="00B90620">
        <w:rPr>
          <w:b/>
          <w:bCs/>
          <w:lang w:val="bg-BG"/>
        </w:rPr>
        <w:t>ВЪЗЛОЖИТЕЛЯТ</w:t>
      </w:r>
      <w:r w:rsidRPr="00B90620">
        <w:rPr>
          <w:lang w:val="bg-BG"/>
        </w:rPr>
        <w:t xml:space="preserve"> и </w:t>
      </w:r>
      <w:r w:rsidRPr="00B90620">
        <w:rPr>
          <w:b/>
          <w:bCs/>
          <w:lang w:val="bg-BG"/>
        </w:rPr>
        <w:t>ИЗПЪЛНИТЕЛЯТ</w:t>
      </w:r>
      <w:r w:rsidRPr="00B90620">
        <w:rPr>
          <w:lang w:val="bg-BG"/>
        </w:rPr>
        <w:t xml:space="preserve"> съставят констативен протокол за извършени, но неплатени работи (ако има такива).</w:t>
      </w:r>
    </w:p>
    <w:p w:rsidR="00721E92" w:rsidRPr="00B90620" w:rsidRDefault="00721E92" w:rsidP="00A170ED">
      <w:pPr>
        <w:ind w:firstLine="426"/>
        <w:jc w:val="both"/>
        <w:rPr>
          <w:lang w:val="bg-BG"/>
        </w:rPr>
      </w:pPr>
    </w:p>
    <w:p w:rsidR="00721E92" w:rsidRPr="00B90620" w:rsidRDefault="00721E92" w:rsidP="00A170ED">
      <w:pPr>
        <w:ind w:firstLine="720"/>
        <w:jc w:val="both"/>
        <w:rPr>
          <w:b/>
          <w:bCs/>
          <w:lang w:val="bg-BG"/>
        </w:rPr>
      </w:pPr>
      <w:r w:rsidRPr="00B90620">
        <w:rPr>
          <w:b/>
          <w:bCs/>
          <w:lang w:val="bg-BG"/>
        </w:rPr>
        <w:t>VІІІ. ГАРАНЦИЯ ЗА ИЗПЪЛНЕНИЕ</w:t>
      </w:r>
    </w:p>
    <w:p w:rsidR="00721E92" w:rsidRPr="00B90620" w:rsidRDefault="00721E92" w:rsidP="00A170ED">
      <w:pPr>
        <w:ind w:firstLine="720"/>
        <w:jc w:val="both"/>
        <w:rPr>
          <w:b/>
          <w:bCs/>
          <w:lang w:val="bg-BG"/>
        </w:rPr>
      </w:pPr>
    </w:p>
    <w:p w:rsidR="00721E92" w:rsidRPr="00B90620" w:rsidRDefault="00721E92" w:rsidP="00A170ED">
      <w:pPr>
        <w:ind w:firstLine="720"/>
        <w:jc w:val="both"/>
        <w:rPr>
          <w:lang w:val="bg-BG"/>
        </w:rPr>
      </w:pPr>
      <w:r w:rsidRPr="00B90620">
        <w:rPr>
          <w:b/>
          <w:bCs/>
          <w:lang w:val="bg-BG"/>
        </w:rPr>
        <w:t xml:space="preserve">Чл. 23. (1) </w:t>
      </w:r>
      <w:r w:rsidRPr="00B90620">
        <w:rPr>
          <w:lang w:val="bg-BG"/>
        </w:rPr>
        <w:t xml:space="preserve">При подписване на договора </w:t>
      </w:r>
      <w:r w:rsidRPr="00B90620">
        <w:rPr>
          <w:b/>
          <w:bCs/>
          <w:lang w:val="bg-BG"/>
        </w:rPr>
        <w:t>ИЗПЪЛНИТЕЛЯТ</w:t>
      </w:r>
      <w:r w:rsidRPr="00B90620">
        <w:rPr>
          <w:lang w:val="bg-BG"/>
        </w:rPr>
        <w:t xml:space="preserve"> представя гаранция за изпълнение на задълженията си по него, включително и за гарантиране на качеството на извършените дейности, предмет на договора, в размер на 3 % от финансовия ресурс</w:t>
      </w:r>
      <w:r>
        <w:rPr>
          <w:lang w:val="bg-BG"/>
        </w:rPr>
        <w:t xml:space="preserve"> на Възложителя</w:t>
      </w:r>
      <w:r w:rsidRPr="00B90620">
        <w:rPr>
          <w:lang w:val="bg-BG"/>
        </w:rPr>
        <w:t xml:space="preserve">. </w:t>
      </w:r>
    </w:p>
    <w:p w:rsidR="00721E92" w:rsidRPr="00B90620" w:rsidRDefault="00721E92" w:rsidP="00A170ED">
      <w:pPr>
        <w:ind w:firstLine="720"/>
        <w:jc w:val="both"/>
        <w:rPr>
          <w:lang w:val="bg-BG"/>
        </w:rPr>
      </w:pPr>
      <w:r w:rsidRPr="00B90620">
        <w:rPr>
          <w:b/>
          <w:bCs/>
          <w:lang w:val="bg-BG"/>
        </w:rPr>
        <w:t>(2)</w:t>
      </w:r>
      <w:r w:rsidRPr="00B90620">
        <w:rPr>
          <w:lang w:val="bg-BG"/>
        </w:rPr>
        <w:t xml:space="preserve"> Гаранцията за изпълнение на договора се освобождава в срок до </w:t>
      </w:r>
      <w:r>
        <w:rPr>
          <w:lang w:val="bg-BG"/>
        </w:rPr>
        <w:t>30</w:t>
      </w:r>
      <w:r w:rsidRPr="00B90620">
        <w:rPr>
          <w:lang w:val="bg-BG"/>
        </w:rPr>
        <w:t xml:space="preserve"> (</w:t>
      </w:r>
      <w:r>
        <w:rPr>
          <w:lang w:val="bg-BG"/>
        </w:rPr>
        <w:t>тридесет</w:t>
      </w:r>
      <w:r w:rsidRPr="00B90620">
        <w:rPr>
          <w:lang w:val="bg-BG"/>
        </w:rPr>
        <w:t>) дни след представяне на заключителния доклад по чл. 6 (приключване на изпълнението на договора).</w:t>
      </w:r>
    </w:p>
    <w:p w:rsidR="00721E92" w:rsidRPr="00B90620" w:rsidRDefault="00721E92" w:rsidP="00A170ED">
      <w:pPr>
        <w:ind w:firstLine="720"/>
        <w:jc w:val="both"/>
        <w:rPr>
          <w:lang w:val="bg-BG"/>
        </w:rPr>
      </w:pPr>
      <w:r w:rsidRPr="00B90620">
        <w:rPr>
          <w:b/>
          <w:bCs/>
          <w:lang w:val="bg-BG"/>
        </w:rPr>
        <w:t xml:space="preserve">(3) </w:t>
      </w:r>
      <w:r w:rsidRPr="00B90620">
        <w:rPr>
          <w:lang w:val="bg-BG"/>
        </w:rPr>
        <w:t>В случай, че</w:t>
      </w:r>
      <w:r w:rsidRPr="00B90620">
        <w:rPr>
          <w:b/>
          <w:bCs/>
          <w:lang w:val="bg-BG"/>
        </w:rPr>
        <w:t xml:space="preserve"> ИЗПЪЛНИТЕЛЯТ </w:t>
      </w:r>
      <w:r w:rsidRPr="00B90620">
        <w:rPr>
          <w:lang w:val="bg-BG"/>
        </w:rPr>
        <w:t xml:space="preserve">не изпълни задълженията си по договора </w:t>
      </w:r>
      <w:r w:rsidRPr="00B90620">
        <w:rPr>
          <w:b/>
          <w:bCs/>
          <w:lang w:val="bg-BG"/>
        </w:rPr>
        <w:t xml:space="preserve">ВЪЗЛОЖИТЕЛЯТ </w:t>
      </w:r>
      <w:r w:rsidRPr="00B90620">
        <w:rPr>
          <w:lang w:val="bg-BG"/>
        </w:rPr>
        <w:t>има право да усвои сумата от гаранцията, без това да го лишава от правото да търси обезщетение за претърпени вреди.</w:t>
      </w:r>
    </w:p>
    <w:p w:rsidR="00721E92" w:rsidRPr="00B90620" w:rsidRDefault="00721E92" w:rsidP="00A170ED">
      <w:pPr>
        <w:jc w:val="both"/>
        <w:rPr>
          <w:lang w:val="bg-BG"/>
        </w:rPr>
      </w:pPr>
    </w:p>
    <w:p w:rsidR="00721E92" w:rsidRPr="00B90620" w:rsidRDefault="00721E92" w:rsidP="00A170ED">
      <w:pPr>
        <w:ind w:firstLine="720"/>
        <w:jc w:val="both"/>
        <w:rPr>
          <w:b/>
          <w:bCs/>
          <w:lang w:val="bg-BG"/>
        </w:rPr>
      </w:pPr>
      <w:r w:rsidRPr="00B90620">
        <w:rPr>
          <w:b/>
          <w:bCs/>
          <w:lang w:val="bg-BG"/>
        </w:rPr>
        <w:t>ІХ. НЕУСТОЙКИ</w:t>
      </w:r>
    </w:p>
    <w:p w:rsidR="00721E92" w:rsidRPr="00B90620" w:rsidRDefault="00721E92" w:rsidP="00A170ED">
      <w:pPr>
        <w:ind w:firstLine="720"/>
        <w:jc w:val="both"/>
        <w:rPr>
          <w:b/>
          <w:bCs/>
          <w:lang w:val="bg-BG"/>
        </w:rPr>
      </w:pPr>
    </w:p>
    <w:p w:rsidR="00721E92" w:rsidRPr="00B90620" w:rsidRDefault="00721E92" w:rsidP="00A170ED">
      <w:pPr>
        <w:ind w:firstLine="720"/>
        <w:jc w:val="both"/>
        <w:rPr>
          <w:color w:val="000000"/>
          <w:lang w:val="bg-BG"/>
        </w:rPr>
      </w:pPr>
      <w:r w:rsidRPr="00B90620">
        <w:rPr>
          <w:b/>
          <w:bCs/>
          <w:lang w:val="bg-BG"/>
        </w:rPr>
        <w:t xml:space="preserve">Чл. 24. (1) </w:t>
      </w:r>
      <w:r w:rsidRPr="00B90620">
        <w:rPr>
          <w:color w:val="000000"/>
          <w:lang w:val="bg-BG"/>
        </w:rPr>
        <w:t xml:space="preserve">Ако </w:t>
      </w:r>
      <w:r w:rsidRPr="00B90620">
        <w:rPr>
          <w:b/>
          <w:bCs/>
          <w:color w:val="000000"/>
          <w:lang w:val="bg-BG"/>
        </w:rPr>
        <w:t>ИЗПЪЛНИТЕЛЯТ</w:t>
      </w:r>
      <w:r w:rsidRPr="00B90620">
        <w:rPr>
          <w:color w:val="000000"/>
          <w:lang w:val="bg-BG"/>
        </w:rPr>
        <w:t xml:space="preserve"> не изпълни възложената услуга или част от нея, или изискванията към нея съгласно договора, същият дължи на </w:t>
      </w:r>
      <w:r w:rsidRPr="00B90620">
        <w:rPr>
          <w:b/>
          <w:bCs/>
          <w:color w:val="000000"/>
          <w:lang w:val="bg-BG"/>
        </w:rPr>
        <w:t>ВЪЗЛОЖИТЕЛЯ</w:t>
      </w:r>
      <w:r w:rsidRPr="00B90620">
        <w:rPr>
          <w:color w:val="000000"/>
          <w:lang w:val="bg-BG"/>
        </w:rPr>
        <w:t xml:space="preserve"> неустойка в размер на 0,1 % от стойността на заявката по чл. 14, ал. 2на </w:t>
      </w:r>
      <w:r w:rsidRPr="00B90620">
        <w:rPr>
          <w:b/>
          <w:bCs/>
          <w:color w:val="000000"/>
          <w:lang w:val="bg-BG"/>
        </w:rPr>
        <w:t xml:space="preserve">ВЪЗЛОЖИТЕЛЯ </w:t>
      </w:r>
      <w:r w:rsidRPr="00B90620">
        <w:rPr>
          <w:color w:val="000000"/>
          <w:lang w:val="bg-BG"/>
        </w:rPr>
        <w:t xml:space="preserve">по договора за всеки просрочен ден, но не повече от 20 % от финансовия ресурс на </w:t>
      </w:r>
      <w:r w:rsidRPr="00B90620">
        <w:rPr>
          <w:b/>
          <w:bCs/>
          <w:color w:val="000000"/>
          <w:lang w:val="bg-BG"/>
        </w:rPr>
        <w:t xml:space="preserve">ВЪЗЛОЖИТЕЛЯ </w:t>
      </w:r>
      <w:r w:rsidRPr="00B90620">
        <w:rPr>
          <w:color w:val="000000"/>
          <w:lang w:val="bg-BG"/>
        </w:rPr>
        <w:t>по договора.</w:t>
      </w:r>
    </w:p>
    <w:p w:rsidR="00721E92" w:rsidRPr="00B90620" w:rsidRDefault="00721E92" w:rsidP="0057255A">
      <w:pPr>
        <w:ind w:firstLine="720"/>
        <w:jc w:val="both"/>
        <w:rPr>
          <w:color w:val="000000"/>
          <w:lang w:val="bg-BG"/>
        </w:rPr>
      </w:pPr>
      <w:r w:rsidRPr="00B90620">
        <w:rPr>
          <w:b/>
          <w:bCs/>
          <w:color w:val="000000"/>
          <w:lang w:val="bg-BG"/>
        </w:rPr>
        <w:t xml:space="preserve">(2) </w:t>
      </w:r>
      <w:r w:rsidRPr="00B90620">
        <w:rPr>
          <w:color w:val="000000"/>
          <w:lang w:val="bg-BG"/>
        </w:rPr>
        <w:t xml:space="preserve">За неизпълнението на други задължения по договора, включително и при разпространяване на информация, която се отнася до </w:t>
      </w:r>
      <w:r w:rsidRPr="00B90620">
        <w:rPr>
          <w:b/>
          <w:bCs/>
          <w:color w:val="000000"/>
          <w:lang w:val="bg-BG"/>
        </w:rPr>
        <w:t>ВЪЗЛОЖИТЕЛЯ</w:t>
      </w:r>
      <w:r w:rsidRPr="00B90620">
        <w:rPr>
          <w:color w:val="000000"/>
          <w:lang w:val="bg-BG"/>
        </w:rPr>
        <w:t xml:space="preserve"> или му е била предоставена от него, то </w:t>
      </w:r>
      <w:r w:rsidRPr="00B90620">
        <w:rPr>
          <w:b/>
          <w:bCs/>
          <w:color w:val="000000"/>
          <w:lang w:val="bg-BG"/>
        </w:rPr>
        <w:t>ИЗПЪЛНИТЕЛЯТ</w:t>
      </w:r>
      <w:r w:rsidRPr="00B90620">
        <w:rPr>
          <w:color w:val="000000"/>
          <w:lang w:val="bg-BG"/>
        </w:rPr>
        <w:t xml:space="preserve"> дължи неустойка в размер на 0,1 % от финансовия ресурс на </w:t>
      </w:r>
      <w:r w:rsidRPr="00B90620">
        <w:rPr>
          <w:b/>
          <w:bCs/>
          <w:color w:val="000000"/>
          <w:lang w:val="bg-BG"/>
        </w:rPr>
        <w:t xml:space="preserve">ВЪЗЛОЖИТЕЛЯ </w:t>
      </w:r>
      <w:r w:rsidRPr="00B90620">
        <w:rPr>
          <w:color w:val="000000"/>
          <w:lang w:val="bg-BG"/>
        </w:rPr>
        <w:t xml:space="preserve">по договора, но не повече от 20 % от финансовия ресурс на </w:t>
      </w:r>
      <w:r w:rsidRPr="00B90620">
        <w:rPr>
          <w:b/>
          <w:bCs/>
          <w:color w:val="000000"/>
          <w:lang w:val="bg-BG"/>
        </w:rPr>
        <w:t xml:space="preserve">ВЪЗЛОЖИТЕЛЯ </w:t>
      </w:r>
      <w:r w:rsidRPr="00B90620">
        <w:rPr>
          <w:color w:val="000000"/>
          <w:lang w:val="bg-BG"/>
        </w:rPr>
        <w:t>по договора.</w:t>
      </w:r>
    </w:p>
    <w:p w:rsidR="00721E92" w:rsidRPr="00B90620" w:rsidRDefault="00721E92" w:rsidP="008805BC">
      <w:pPr>
        <w:ind w:firstLine="720"/>
        <w:jc w:val="both"/>
        <w:rPr>
          <w:color w:val="000000"/>
          <w:lang w:val="bg-BG"/>
        </w:rPr>
      </w:pPr>
      <w:r w:rsidRPr="00B90620">
        <w:rPr>
          <w:b/>
          <w:bCs/>
          <w:color w:val="000000"/>
          <w:lang w:val="bg-BG"/>
        </w:rPr>
        <w:t xml:space="preserve">(3) </w:t>
      </w:r>
      <w:r w:rsidRPr="00B90620">
        <w:rPr>
          <w:color w:val="000000"/>
          <w:lang w:val="bg-BG"/>
        </w:rPr>
        <w:t xml:space="preserve">За пълно неизпълнение на договора, </w:t>
      </w:r>
      <w:r w:rsidRPr="00B90620">
        <w:rPr>
          <w:b/>
          <w:bCs/>
          <w:color w:val="000000"/>
          <w:lang w:val="bg-BG"/>
        </w:rPr>
        <w:t>ИЗПЪЛНИТЕЛЯТ</w:t>
      </w:r>
      <w:r w:rsidRPr="00B90620">
        <w:rPr>
          <w:color w:val="000000"/>
          <w:lang w:val="bg-BG"/>
        </w:rPr>
        <w:t xml:space="preserve"> дължи неустойка в размер на 10 % от финансовия ресурс на </w:t>
      </w:r>
      <w:r w:rsidRPr="00B90620">
        <w:rPr>
          <w:b/>
          <w:bCs/>
          <w:color w:val="000000"/>
          <w:lang w:val="bg-BG"/>
        </w:rPr>
        <w:t xml:space="preserve">ВЪЗЛОЖИТЕЛЯ </w:t>
      </w:r>
      <w:r w:rsidRPr="00B90620">
        <w:rPr>
          <w:color w:val="000000"/>
          <w:lang w:val="bg-BG"/>
        </w:rPr>
        <w:t>по договора.</w:t>
      </w:r>
    </w:p>
    <w:p w:rsidR="00721E92" w:rsidRPr="00B90620" w:rsidRDefault="00721E92" w:rsidP="00D45F0C">
      <w:pPr>
        <w:jc w:val="both"/>
        <w:rPr>
          <w:color w:val="000000"/>
          <w:lang w:val="bg-BG"/>
        </w:rPr>
      </w:pPr>
    </w:p>
    <w:p w:rsidR="00721E92" w:rsidRPr="00B90620" w:rsidRDefault="00721E92" w:rsidP="00A170ED">
      <w:pPr>
        <w:ind w:firstLine="720"/>
        <w:jc w:val="both"/>
        <w:rPr>
          <w:b/>
          <w:bCs/>
          <w:lang w:val="bg-BG"/>
        </w:rPr>
      </w:pPr>
      <w:r w:rsidRPr="00B90620">
        <w:rPr>
          <w:b/>
          <w:bCs/>
          <w:lang w:val="bg-BG"/>
        </w:rPr>
        <w:t>X. ПРИЛОЖИМО ПРАВО</w:t>
      </w:r>
    </w:p>
    <w:p w:rsidR="00721E92" w:rsidRPr="00B90620" w:rsidRDefault="00721E92" w:rsidP="00A170ED">
      <w:pPr>
        <w:jc w:val="both"/>
        <w:rPr>
          <w:b/>
          <w:bCs/>
          <w:lang w:val="bg-BG"/>
        </w:rPr>
      </w:pPr>
    </w:p>
    <w:p w:rsidR="00721E92" w:rsidRPr="00B90620" w:rsidRDefault="00721E92" w:rsidP="00A170ED">
      <w:pPr>
        <w:ind w:firstLine="720"/>
        <w:jc w:val="both"/>
        <w:rPr>
          <w:b/>
          <w:bCs/>
          <w:lang w:val="bg-BG"/>
        </w:rPr>
      </w:pPr>
      <w:r w:rsidRPr="00B90620">
        <w:rPr>
          <w:b/>
          <w:bCs/>
          <w:lang w:val="bg-BG"/>
        </w:rPr>
        <w:t xml:space="preserve">Чл. 25. </w:t>
      </w:r>
      <w:r w:rsidRPr="00B90620">
        <w:rPr>
          <w:lang w:val="bg-BG"/>
        </w:rPr>
        <w:t>Всички допълнително възникнали след подписването на договора въпроси ще се решават от двете страни по взаимно съгласие с двустранни писмени споразумения.</w:t>
      </w:r>
    </w:p>
    <w:p w:rsidR="00721E92" w:rsidRPr="00B90620" w:rsidRDefault="00721E92" w:rsidP="00A170ED">
      <w:pPr>
        <w:pStyle w:val="BodyTextIndent3"/>
        <w:ind w:left="0" w:firstLine="720"/>
        <w:jc w:val="both"/>
        <w:rPr>
          <w:b/>
          <w:bCs/>
          <w:sz w:val="24"/>
          <w:szCs w:val="24"/>
          <w:lang w:val="bg-BG"/>
        </w:rPr>
      </w:pPr>
    </w:p>
    <w:p w:rsidR="00721E92" w:rsidRPr="00B90620" w:rsidRDefault="00721E92" w:rsidP="00A170ED">
      <w:pPr>
        <w:pStyle w:val="BodyTextIndent3"/>
        <w:ind w:left="0" w:firstLine="720"/>
        <w:jc w:val="both"/>
        <w:rPr>
          <w:sz w:val="24"/>
          <w:szCs w:val="24"/>
          <w:lang w:val="bg-BG"/>
        </w:rPr>
      </w:pPr>
      <w:r w:rsidRPr="00B90620">
        <w:rPr>
          <w:b/>
          <w:bCs/>
          <w:sz w:val="24"/>
          <w:szCs w:val="24"/>
          <w:lang w:val="bg-BG"/>
        </w:rPr>
        <w:t>Чл. 26.</w:t>
      </w:r>
      <w:r w:rsidRPr="00B90620">
        <w:rPr>
          <w:sz w:val="24"/>
          <w:szCs w:val="24"/>
          <w:lang w:val="bg-BG"/>
        </w:rPr>
        <w:t>В случай на невъзможност за разрешаване на споровете по пътя на договарянето, то всички спорове ще се решат от компетентния български съд, съгласно действащото в Република България законодателство.</w:t>
      </w:r>
    </w:p>
    <w:p w:rsidR="00721E92" w:rsidRPr="00B90620" w:rsidRDefault="00721E92" w:rsidP="00A170ED">
      <w:pPr>
        <w:pStyle w:val="BodyTextIndent3"/>
        <w:ind w:left="0" w:firstLine="720"/>
        <w:jc w:val="both"/>
        <w:rPr>
          <w:sz w:val="24"/>
          <w:szCs w:val="24"/>
          <w:lang w:val="bg-BG"/>
        </w:rPr>
      </w:pPr>
    </w:p>
    <w:p w:rsidR="00721E92" w:rsidRPr="00B90620" w:rsidRDefault="00721E92" w:rsidP="00A170ED">
      <w:pPr>
        <w:ind w:firstLine="720"/>
        <w:jc w:val="both"/>
        <w:rPr>
          <w:b/>
          <w:bCs/>
          <w:lang w:val="bg-BG"/>
        </w:rPr>
      </w:pPr>
      <w:r w:rsidRPr="00B90620">
        <w:rPr>
          <w:b/>
          <w:bCs/>
          <w:lang w:val="bg-BG"/>
        </w:rPr>
        <w:t>ХI. ДРУГИ УСЛОВИЯ</w:t>
      </w:r>
    </w:p>
    <w:p w:rsidR="00721E92" w:rsidRPr="00B90620" w:rsidRDefault="00721E92" w:rsidP="00A170ED">
      <w:pPr>
        <w:ind w:firstLine="851"/>
        <w:jc w:val="both"/>
        <w:rPr>
          <w:b/>
          <w:bCs/>
          <w:lang w:val="bg-BG"/>
        </w:rPr>
      </w:pPr>
    </w:p>
    <w:p w:rsidR="00721E92" w:rsidRPr="00B90620" w:rsidRDefault="00721E92" w:rsidP="00A170ED">
      <w:pPr>
        <w:ind w:firstLine="720"/>
        <w:jc w:val="both"/>
        <w:rPr>
          <w:lang w:val="bg-BG"/>
        </w:rPr>
      </w:pPr>
      <w:r w:rsidRPr="00B90620">
        <w:rPr>
          <w:b/>
          <w:bCs/>
          <w:lang w:val="bg-BG"/>
        </w:rPr>
        <w:t>Чл. 27. </w:t>
      </w:r>
      <w:r w:rsidRPr="00B90620">
        <w:rPr>
          <w:lang w:val="bg-BG"/>
        </w:rPr>
        <w:t>Всички съобщения по този договор, направени от едната до другата страна се считат за връчени, ако са на адреса, посочен в него. Те се считат за връчени и в случай, че има промяна в седалището и адреса на управление на някоя от страните, ако тя не е уведомила в писмен вид другата страна за промяната.</w:t>
      </w:r>
    </w:p>
    <w:p w:rsidR="00721E92" w:rsidRPr="00B90620" w:rsidRDefault="00721E92" w:rsidP="00A170ED">
      <w:pPr>
        <w:ind w:firstLine="540"/>
        <w:jc w:val="both"/>
        <w:rPr>
          <w:b/>
          <w:bCs/>
          <w:lang w:val="bg-BG"/>
        </w:rPr>
      </w:pPr>
    </w:p>
    <w:p w:rsidR="00721E92" w:rsidRPr="00B90620" w:rsidRDefault="00721E92" w:rsidP="00A170ED">
      <w:pPr>
        <w:ind w:firstLine="720"/>
        <w:jc w:val="both"/>
        <w:rPr>
          <w:lang w:val="bg-BG"/>
        </w:rPr>
      </w:pPr>
      <w:r w:rsidRPr="00B90620">
        <w:rPr>
          <w:b/>
          <w:bCs/>
          <w:lang w:val="bg-BG"/>
        </w:rPr>
        <w:t xml:space="preserve">Чл. 28. </w:t>
      </w:r>
      <w:r w:rsidRPr="00B90620">
        <w:rPr>
          <w:lang w:val="bg-BG"/>
        </w:rPr>
        <w:t>За целите на настоящия договор страните определят следните лица за контакти:</w:t>
      </w:r>
    </w:p>
    <w:p w:rsidR="00721E92" w:rsidRPr="00B90620" w:rsidRDefault="00721E92" w:rsidP="00A170ED">
      <w:pPr>
        <w:ind w:firstLine="851"/>
        <w:jc w:val="both"/>
        <w:rPr>
          <w:lang w:val="bg-BG"/>
        </w:rPr>
      </w:pPr>
    </w:p>
    <w:p w:rsidR="00721E92" w:rsidRPr="00B90620" w:rsidRDefault="00721E92" w:rsidP="008037AA">
      <w:pPr>
        <w:jc w:val="both"/>
        <w:rPr>
          <w:lang w:val="bg-BG"/>
        </w:rPr>
      </w:pPr>
      <w:r w:rsidRPr="00B90620">
        <w:rPr>
          <w:lang w:val="bg-BG"/>
        </w:rPr>
        <w:t xml:space="preserve">Лице за контакти от страна на </w:t>
      </w:r>
      <w:r w:rsidRPr="00B90620">
        <w:rPr>
          <w:b/>
          <w:bCs/>
          <w:lang w:val="bg-BG"/>
        </w:rPr>
        <w:t>ВЪЗЛОЖИТЕЛЯ</w:t>
      </w:r>
      <w:r w:rsidRPr="00B90620">
        <w:rPr>
          <w:lang w:val="bg-BG"/>
        </w:rPr>
        <w:t xml:space="preserve"> е г-жа Галина Василева </w:t>
      </w:r>
    </w:p>
    <w:p w:rsidR="00721E92" w:rsidRPr="00B90620" w:rsidRDefault="00721E92" w:rsidP="00A170ED">
      <w:pPr>
        <w:jc w:val="both"/>
        <w:rPr>
          <w:lang w:val="bg-BG"/>
        </w:rPr>
      </w:pPr>
      <w:r w:rsidRPr="00B90620">
        <w:rPr>
          <w:lang w:val="bg-BG"/>
        </w:rPr>
        <w:t>Директор на дирекция „Координация на програми и проекти”</w:t>
      </w:r>
    </w:p>
    <w:p w:rsidR="00721E92" w:rsidRPr="00B90620" w:rsidRDefault="00721E92" w:rsidP="00A170ED">
      <w:pPr>
        <w:jc w:val="both"/>
        <w:rPr>
          <w:lang w:val="bg-BG"/>
        </w:rPr>
      </w:pPr>
      <w:r w:rsidRPr="00B90620">
        <w:rPr>
          <w:lang w:val="bg-BG"/>
        </w:rPr>
        <w:t xml:space="preserve">а от страна на </w:t>
      </w:r>
      <w:r w:rsidRPr="00B90620">
        <w:rPr>
          <w:b/>
          <w:bCs/>
          <w:lang w:val="bg-BG"/>
        </w:rPr>
        <w:t>ИЗПЪЛНИТЕЛЯ</w:t>
      </w:r>
      <w:r w:rsidRPr="00B90620">
        <w:rPr>
          <w:lang w:val="bg-BG"/>
        </w:rPr>
        <w:t xml:space="preserve"> е …………………………………….…….</w:t>
      </w:r>
    </w:p>
    <w:p w:rsidR="00721E92" w:rsidRPr="00B90620" w:rsidRDefault="00721E92" w:rsidP="00A170ED">
      <w:pPr>
        <w:jc w:val="both"/>
        <w:rPr>
          <w:highlight w:val="green"/>
          <w:lang w:val="bg-BG"/>
        </w:rPr>
      </w:pPr>
    </w:p>
    <w:p w:rsidR="00721E92" w:rsidRPr="00B90620" w:rsidRDefault="00721E92" w:rsidP="00A170ED">
      <w:pPr>
        <w:jc w:val="both"/>
        <w:rPr>
          <w:lang w:val="bg-BG"/>
        </w:rPr>
      </w:pPr>
      <w:r w:rsidRPr="00B90620">
        <w:rPr>
          <w:lang w:val="bg-BG"/>
        </w:rPr>
        <w:t>Адрес за контакти:</w:t>
      </w:r>
    </w:p>
    <w:p w:rsidR="00721E92" w:rsidRPr="00B90620" w:rsidRDefault="00721E92" w:rsidP="00A170ED">
      <w:pPr>
        <w:jc w:val="both"/>
        <w:rPr>
          <w:lang w:val="bg-BG"/>
        </w:rPr>
      </w:pPr>
      <w:r w:rsidRPr="00B90620">
        <w:rPr>
          <w:lang w:val="bg-BG"/>
        </w:rPr>
        <w:t xml:space="preserve">За Възложителя: </w:t>
      </w:r>
    </w:p>
    <w:p w:rsidR="00721E92" w:rsidRPr="00B90620" w:rsidRDefault="00721E92" w:rsidP="00A170ED">
      <w:pPr>
        <w:jc w:val="both"/>
        <w:rPr>
          <w:lang w:val="bg-BG"/>
        </w:rPr>
      </w:pPr>
      <w:r w:rsidRPr="00B90620">
        <w:rPr>
          <w:lang w:val="bg-BG"/>
        </w:rPr>
        <w:t>София 1000, ул.”Дякон Игнатий” № 9</w:t>
      </w:r>
    </w:p>
    <w:p w:rsidR="00721E92" w:rsidRPr="00B90620" w:rsidRDefault="00721E92" w:rsidP="00A170ED">
      <w:pPr>
        <w:jc w:val="both"/>
        <w:rPr>
          <w:lang w:val="bg-BG"/>
        </w:rPr>
      </w:pPr>
      <w:r w:rsidRPr="00B90620">
        <w:rPr>
          <w:lang w:val="bg-BG"/>
        </w:rPr>
        <w:t>Факс: 988 5094</w:t>
      </w:r>
    </w:p>
    <w:p w:rsidR="00721E92" w:rsidRPr="00B90620" w:rsidRDefault="00721E92" w:rsidP="00A170ED">
      <w:pPr>
        <w:jc w:val="both"/>
        <w:rPr>
          <w:highlight w:val="green"/>
          <w:lang w:val="bg-BG"/>
        </w:rPr>
      </w:pPr>
    </w:p>
    <w:p w:rsidR="00721E92" w:rsidRPr="00B90620" w:rsidRDefault="00721E92" w:rsidP="00A170ED">
      <w:pPr>
        <w:jc w:val="both"/>
        <w:rPr>
          <w:lang w:val="bg-BG"/>
        </w:rPr>
      </w:pPr>
      <w:r w:rsidRPr="00B90620">
        <w:rPr>
          <w:lang w:val="bg-BG"/>
        </w:rPr>
        <w:t>За Изпълнителя:</w:t>
      </w:r>
    </w:p>
    <w:p w:rsidR="00721E92" w:rsidRPr="00B90620" w:rsidRDefault="00721E92" w:rsidP="00A170ED">
      <w:pPr>
        <w:jc w:val="both"/>
        <w:rPr>
          <w:lang w:val="bg-BG"/>
        </w:rPr>
      </w:pPr>
      <w:r w:rsidRPr="00B90620">
        <w:rPr>
          <w:lang w:val="bg-BG"/>
        </w:rPr>
        <w:t>...............................</w:t>
      </w:r>
    </w:p>
    <w:p w:rsidR="00721E92" w:rsidRPr="00B90620" w:rsidRDefault="00721E92" w:rsidP="00A170ED">
      <w:pPr>
        <w:jc w:val="both"/>
        <w:rPr>
          <w:b/>
          <w:bCs/>
          <w:lang w:val="bg-BG"/>
        </w:rPr>
      </w:pPr>
    </w:p>
    <w:p w:rsidR="00721E92" w:rsidRDefault="00721E92" w:rsidP="00A170ED">
      <w:pPr>
        <w:ind w:firstLine="720"/>
        <w:jc w:val="both"/>
        <w:rPr>
          <w:b/>
          <w:bCs/>
          <w:lang w:val="bg-BG"/>
        </w:rPr>
      </w:pPr>
    </w:p>
    <w:p w:rsidR="00721E92" w:rsidRDefault="00721E92" w:rsidP="00A170ED">
      <w:pPr>
        <w:ind w:firstLine="720"/>
        <w:jc w:val="both"/>
        <w:rPr>
          <w:b/>
          <w:bCs/>
          <w:lang w:val="bg-BG"/>
        </w:rPr>
      </w:pPr>
    </w:p>
    <w:p w:rsidR="00721E92" w:rsidRPr="00B90620" w:rsidRDefault="00721E92" w:rsidP="00A170ED">
      <w:pPr>
        <w:ind w:firstLine="720"/>
        <w:jc w:val="both"/>
        <w:rPr>
          <w:lang w:val="bg-BG"/>
        </w:rPr>
      </w:pPr>
      <w:r w:rsidRPr="00B90620">
        <w:rPr>
          <w:b/>
          <w:bCs/>
          <w:lang w:val="bg-BG"/>
        </w:rPr>
        <w:t xml:space="preserve">Чл. 29. </w:t>
      </w:r>
      <w:r w:rsidRPr="00B90620">
        <w:rPr>
          <w:lang w:val="bg-BG"/>
        </w:rPr>
        <w:t>За всички неуредени въпроси по този договор се прилага българското законодателство.</w:t>
      </w:r>
    </w:p>
    <w:p w:rsidR="00721E92" w:rsidRPr="00B90620" w:rsidRDefault="00721E92" w:rsidP="00A170ED">
      <w:pPr>
        <w:jc w:val="both"/>
        <w:rPr>
          <w:lang w:val="bg-BG"/>
        </w:rPr>
      </w:pPr>
    </w:p>
    <w:p w:rsidR="00721E92" w:rsidRPr="00B90620" w:rsidRDefault="00721E92" w:rsidP="00A170ED">
      <w:pPr>
        <w:ind w:firstLine="720"/>
        <w:jc w:val="both"/>
        <w:rPr>
          <w:lang w:val="bg-BG"/>
        </w:rPr>
      </w:pPr>
      <w:r w:rsidRPr="00B90620">
        <w:rPr>
          <w:lang w:val="bg-BG"/>
        </w:rPr>
        <w:t>Неразделна част от настоящия договор са:</w:t>
      </w:r>
    </w:p>
    <w:p w:rsidR="00721E92" w:rsidRPr="00B90620" w:rsidRDefault="00721E92" w:rsidP="00A170ED">
      <w:pPr>
        <w:ind w:firstLine="720"/>
        <w:jc w:val="both"/>
        <w:rPr>
          <w:lang w:val="bg-BG"/>
        </w:rPr>
      </w:pPr>
    </w:p>
    <w:p w:rsidR="00721E92" w:rsidRPr="00B90620" w:rsidRDefault="00721E92" w:rsidP="00A170ED">
      <w:pPr>
        <w:ind w:firstLine="720"/>
        <w:jc w:val="both"/>
        <w:rPr>
          <w:lang w:val="bg-BG"/>
        </w:rPr>
      </w:pPr>
      <w:r w:rsidRPr="00B90620">
        <w:rPr>
          <w:lang w:val="bg-BG"/>
        </w:rPr>
        <w:t>1. Оферта за участие на изпълнителя – приложение № 1;</w:t>
      </w:r>
    </w:p>
    <w:p w:rsidR="00721E92" w:rsidRPr="00B90620" w:rsidRDefault="00721E92" w:rsidP="00A170ED">
      <w:pPr>
        <w:ind w:firstLine="720"/>
        <w:jc w:val="both"/>
        <w:rPr>
          <w:lang w:val="bg-BG"/>
        </w:rPr>
      </w:pPr>
      <w:r w:rsidRPr="00B90620">
        <w:rPr>
          <w:lang w:val="bg-BG"/>
        </w:rPr>
        <w:t>2. Ценова оферта на изпълнителя  – приложение № 2;</w:t>
      </w:r>
    </w:p>
    <w:p w:rsidR="00721E92" w:rsidRPr="00B90620" w:rsidRDefault="00721E92" w:rsidP="00A170ED">
      <w:pPr>
        <w:ind w:firstLine="720"/>
        <w:jc w:val="both"/>
        <w:rPr>
          <w:lang w:val="bg-BG"/>
        </w:rPr>
      </w:pPr>
      <w:r w:rsidRPr="00B90620">
        <w:rPr>
          <w:lang w:val="bg-BG"/>
        </w:rPr>
        <w:t>3. Документация за участие – приложение № 3;</w:t>
      </w:r>
    </w:p>
    <w:p w:rsidR="00721E92" w:rsidRPr="00B90620" w:rsidRDefault="00721E92" w:rsidP="00A170ED">
      <w:pPr>
        <w:ind w:firstLine="720"/>
        <w:jc w:val="both"/>
        <w:rPr>
          <w:lang w:val="bg-BG"/>
        </w:rPr>
      </w:pPr>
      <w:r w:rsidRPr="00B90620">
        <w:rPr>
          <w:lang w:val="bg-BG"/>
        </w:rPr>
        <w:t>4. Приемо-предавателен протокол – приложение № 4;</w:t>
      </w:r>
    </w:p>
    <w:p w:rsidR="00721E92" w:rsidRPr="00B90620" w:rsidRDefault="00721E92" w:rsidP="0062148C">
      <w:pPr>
        <w:jc w:val="both"/>
        <w:rPr>
          <w:lang w:val="bg-BG"/>
        </w:rPr>
      </w:pPr>
    </w:p>
    <w:p w:rsidR="00721E92" w:rsidRPr="00B90620" w:rsidRDefault="00721E92" w:rsidP="00A170ED">
      <w:pPr>
        <w:jc w:val="both"/>
        <w:rPr>
          <w:lang w:val="bg-BG"/>
        </w:rPr>
      </w:pPr>
    </w:p>
    <w:p w:rsidR="00721E92" w:rsidRPr="00B90620" w:rsidRDefault="00721E92" w:rsidP="00A170ED">
      <w:pPr>
        <w:ind w:firstLine="720"/>
        <w:jc w:val="both"/>
        <w:rPr>
          <w:lang w:val="bg-BG"/>
        </w:rPr>
      </w:pPr>
      <w:r w:rsidRPr="00B90620">
        <w:rPr>
          <w:lang w:val="bg-BG"/>
        </w:rPr>
        <w:t xml:space="preserve">Настоящият договор се състави в четири еднообразни екземпляра – един за </w:t>
      </w:r>
      <w:r w:rsidRPr="00B90620">
        <w:rPr>
          <w:b/>
          <w:bCs/>
          <w:lang w:val="bg-BG"/>
        </w:rPr>
        <w:t xml:space="preserve">ИЗПЪЛНИТЕЛЯ </w:t>
      </w:r>
      <w:r w:rsidRPr="00B90620">
        <w:rPr>
          <w:lang w:val="bg-BG"/>
        </w:rPr>
        <w:t xml:space="preserve">и три за </w:t>
      </w:r>
      <w:r w:rsidRPr="00B90620">
        <w:rPr>
          <w:b/>
          <w:bCs/>
          <w:lang w:val="bg-BG"/>
        </w:rPr>
        <w:t>ВЪЗЛОЖИТЕЛЯ</w:t>
      </w:r>
      <w:r w:rsidRPr="00B90620">
        <w:rPr>
          <w:lang w:val="bg-BG"/>
        </w:rPr>
        <w:t>.</w:t>
      </w:r>
    </w:p>
    <w:p w:rsidR="00721E92" w:rsidRPr="00B90620" w:rsidRDefault="00721E92" w:rsidP="00A170ED">
      <w:pPr>
        <w:jc w:val="both"/>
        <w:rPr>
          <w:b/>
          <w:bCs/>
          <w:lang w:val="bg-BG"/>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2"/>
        <w:gridCol w:w="3942"/>
      </w:tblGrid>
      <w:tr w:rsidR="00721E92" w:rsidRPr="00B90620">
        <w:tc>
          <w:tcPr>
            <w:tcW w:w="5220" w:type="dxa"/>
            <w:tcBorders>
              <w:top w:val="nil"/>
              <w:left w:val="nil"/>
              <w:bottom w:val="nil"/>
              <w:right w:val="nil"/>
            </w:tcBorders>
          </w:tcPr>
          <w:p w:rsidR="00721E92" w:rsidRDefault="00721E92" w:rsidP="00A170ED">
            <w:pPr>
              <w:jc w:val="both"/>
              <w:rPr>
                <w:b/>
                <w:bCs/>
                <w:lang w:val="bg-BG"/>
              </w:rPr>
            </w:pPr>
          </w:p>
          <w:p w:rsidR="00721E92" w:rsidRDefault="00721E92" w:rsidP="00A170ED">
            <w:pPr>
              <w:jc w:val="both"/>
              <w:rPr>
                <w:b/>
                <w:bCs/>
                <w:lang w:val="bg-BG"/>
              </w:rPr>
            </w:pPr>
          </w:p>
          <w:p w:rsidR="00721E92" w:rsidRPr="00B90620" w:rsidRDefault="00721E92" w:rsidP="00A170ED">
            <w:pPr>
              <w:jc w:val="both"/>
              <w:rPr>
                <w:b/>
                <w:bCs/>
                <w:lang w:val="bg-BG"/>
              </w:rPr>
            </w:pPr>
            <w:r w:rsidRPr="00B90620">
              <w:rPr>
                <w:b/>
                <w:bCs/>
                <w:lang w:val="bg-BG"/>
              </w:rPr>
              <w:t>ЗА ВЪЗЛОЖИТЕЛ:</w:t>
            </w:r>
            <w:r w:rsidRPr="00B90620">
              <w:rPr>
                <w:b/>
                <w:bCs/>
                <w:lang w:val="bg-BG"/>
              </w:rPr>
              <w:tab/>
            </w:r>
          </w:p>
          <w:p w:rsidR="00721E92" w:rsidRPr="00B90620" w:rsidRDefault="00721E92" w:rsidP="00A170ED">
            <w:pPr>
              <w:jc w:val="both"/>
              <w:rPr>
                <w:b/>
                <w:bCs/>
                <w:lang w:val="bg-BG"/>
              </w:rPr>
            </w:pPr>
          </w:p>
          <w:p w:rsidR="00721E92" w:rsidRPr="00B90620" w:rsidRDefault="00721E92" w:rsidP="00A170ED">
            <w:pPr>
              <w:jc w:val="both"/>
              <w:rPr>
                <w:b/>
                <w:bCs/>
                <w:lang w:val="bg-BG"/>
              </w:rPr>
            </w:pPr>
          </w:p>
          <w:p w:rsidR="00721E92" w:rsidRPr="00B90620" w:rsidRDefault="00721E92" w:rsidP="00A170ED">
            <w:pPr>
              <w:jc w:val="both"/>
              <w:rPr>
                <w:b/>
                <w:bCs/>
                <w:lang w:val="bg-BG"/>
              </w:rPr>
            </w:pPr>
          </w:p>
          <w:p w:rsidR="00721E92" w:rsidRPr="00B90620" w:rsidRDefault="00721E92" w:rsidP="00A170ED">
            <w:pPr>
              <w:pStyle w:val="Heading4"/>
              <w:rPr>
                <w:rFonts w:ascii="Times New Roman" w:hAnsi="Times New Roman" w:cs="Times New Roman"/>
                <w:sz w:val="24"/>
                <w:szCs w:val="24"/>
                <w:lang w:val="bg-BG"/>
              </w:rPr>
            </w:pPr>
            <w:r w:rsidRPr="00B90620">
              <w:rPr>
                <w:rFonts w:ascii="Times New Roman" w:hAnsi="Times New Roman" w:cs="Times New Roman"/>
                <w:sz w:val="24"/>
                <w:szCs w:val="24"/>
                <w:lang w:val="bg-BG"/>
              </w:rPr>
              <w:t>Иван Марков</w:t>
            </w:r>
          </w:p>
          <w:p w:rsidR="00721E92" w:rsidRPr="00B90620" w:rsidRDefault="00721E92" w:rsidP="00A170ED">
            <w:pPr>
              <w:rPr>
                <w:i/>
                <w:iCs/>
                <w:lang w:val="bg-BG"/>
              </w:rPr>
            </w:pPr>
            <w:r w:rsidRPr="00B90620">
              <w:rPr>
                <w:i/>
                <w:iCs/>
                <w:lang w:val="bg-BG"/>
              </w:rPr>
              <w:t>Главен секретар на Министерството на транспорта, информационните технологии и съобщенията</w:t>
            </w:r>
          </w:p>
          <w:p w:rsidR="00721E92" w:rsidRPr="00B90620" w:rsidRDefault="00721E92" w:rsidP="00A170ED">
            <w:pPr>
              <w:rPr>
                <w:i/>
                <w:iCs/>
                <w:lang w:val="bg-BG"/>
              </w:rPr>
            </w:pPr>
          </w:p>
          <w:p w:rsidR="00721E92" w:rsidRPr="00B90620" w:rsidRDefault="00721E92" w:rsidP="00A170ED">
            <w:pPr>
              <w:rPr>
                <w:i/>
                <w:iCs/>
                <w:lang w:val="bg-BG"/>
              </w:rPr>
            </w:pPr>
          </w:p>
          <w:p w:rsidR="00721E92" w:rsidRPr="00B90620" w:rsidRDefault="00721E92" w:rsidP="00A170ED">
            <w:pPr>
              <w:pStyle w:val="Heading4"/>
              <w:rPr>
                <w:rFonts w:ascii="Times New Roman" w:hAnsi="Times New Roman" w:cs="Times New Roman"/>
                <w:sz w:val="24"/>
                <w:szCs w:val="24"/>
                <w:lang w:val="bg-BG"/>
              </w:rPr>
            </w:pPr>
            <w:r w:rsidRPr="00B90620">
              <w:rPr>
                <w:rFonts w:ascii="Times New Roman" w:hAnsi="Times New Roman" w:cs="Times New Roman"/>
                <w:sz w:val="24"/>
                <w:szCs w:val="24"/>
                <w:lang w:val="bg-BG"/>
              </w:rPr>
              <w:t>Иван Иванов</w:t>
            </w:r>
          </w:p>
          <w:p w:rsidR="00721E92" w:rsidRPr="00B90620" w:rsidRDefault="00721E92" w:rsidP="00A170ED">
            <w:pPr>
              <w:rPr>
                <w:i/>
                <w:iCs/>
                <w:lang w:val="bg-BG"/>
              </w:rPr>
            </w:pPr>
            <w:r w:rsidRPr="00B90620">
              <w:rPr>
                <w:i/>
                <w:iCs/>
                <w:lang w:val="bg-BG"/>
              </w:rPr>
              <w:t xml:space="preserve">Директор на дирекция „Финанси” </w:t>
            </w:r>
          </w:p>
        </w:tc>
        <w:tc>
          <w:tcPr>
            <w:tcW w:w="3960" w:type="dxa"/>
            <w:tcBorders>
              <w:top w:val="nil"/>
              <w:left w:val="nil"/>
              <w:bottom w:val="nil"/>
              <w:right w:val="nil"/>
            </w:tcBorders>
          </w:tcPr>
          <w:p w:rsidR="00721E92" w:rsidRPr="00B90620" w:rsidRDefault="00721E92" w:rsidP="00A170ED">
            <w:pPr>
              <w:jc w:val="both"/>
              <w:rPr>
                <w:b/>
                <w:bCs/>
                <w:lang w:val="bg-BG"/>
              </w:rPr>
            </w:pPr>
            <w:r w:rsidRPr="00B90620">
              <w:rPr>
                <w:b/>
                <w:bCs/>
                <w:lang w:val="bg-BG"/>
              </w:rPr>
              <w:t>ИЗПЪЛНИТЕЛ:</w:t>
            </w:r>
          </w:p>
        </w:tc>
      </w:tr>
    </w:tbl>
    <w:p w:rsidR="00721E92" w:rsidRPr="00B90620" w:rsidRDefault="00721E92" w:rsidP="00EB09A9">
      <w:pPr>
        <w:rPr>
          <w:b/>
          <w:bCs/>
          <w:lang w:val="bg-BG"/>
        </w:rPr>
      </w:pPr>
    </w:p>
    <w:p w:rsidR="00721E92" w:rsidRPr="00886C21" w:rsidRDefault="00721E92" w:rsidP="00EB09A9">
      <w:pPr>
        <w:ind w:left="5664" w:firstLine="708"/>
        <w:jc w:val="right"/>
        <w:rPr>
          <w:b/>
          <w:bCs/>
          <w:lang w:val="bg-BG"/>
        </w:rPr>
      </w:pPr>
    </w:p>
    <w:p w:rsidR="00721E92" w:rsidRDefault="00721E92" w:rsidP="00946A68">
      <w:pPr>
        <w:spacing w:before="120"/>
        <w:rPr>
          <w:b/>
          <w:bCs/>
          <w:i/>
          <w:iCs/>
          <w:caps/>
          <w:lang w:val="bg-BG"/>
        </w:rPr>
      </w:pPr>
    </w:p>
    <w:p w:rsidR="00721E92" w:rsidRDefault="00721E92" w:rsidP="00946A68">
      <w:pPr>
        <w:spacing w:before="120"/>
        <w:rPr>
          <w:b/>
          <w:bCs/>
          <w:i/>
          <w:iCs/>
          <w:caps/>
          <w:lang w:val="bg-BG"/>
        </w:rPr>
      </w:pPr>
    </w:p>
    <w:p w:rsidR="00721E92" w:rsidRDefault="00721E92" w:rsidP="00946A68">
      <w:pPr>
        <w:spacing w:before="120"/>
        <w:rPr>
          <w:b/>
          <w:bCs/>
          <w:i/>
          <w:iCs/>
          <w:caps/>
          <w:lang w:val="bg-BG"/>
        </w:rPr>
      </w:pPr>
    </w:p>
    <w:p w:rsidR="00721E92" w:rsidRDefault="00721E92" w:rsidP="00946A68">
      <w:pPr>
        <w:spacing w:before="120"/>
        <w:rPr>
          <w:b/>
          <w:bCs/>
          <w:i/>
          <w:iCs/>
          <w:caps/>
          <w:lang w:val="bg-BG"/>
        </w:rPr>
      </w:pPr>
    </w:p>
    <w:p w:rsidR="00721E92" w:rsidRDefault="00721E92" w:rsidP="00946A68">
      <w:pPr>
        <w:spacing w:before="120"/>
        <w:rPr>
          <w:b/>
          <w:bCs/>
          <w:i/>
          <w:iCs/>
          <w:caps/>
          <w:lang w:val="bg-BG"/>
        </w:rPr>
      </w:pPr>
    </w:p>
    <w:p w:rsidR="00721E92" w:rsidRDefault="00721E92" w:rsidP="00946A68">
      <w:pPr>
        <w:spacing w:before="120"/>
        <w:rPr>
          <w:b/>
          <w:bCs/>
          <w:i/>
          <w:iCs/>
          <w:caps/>
          <w:lang w:val="bg-BG"/>
        </w:rPr>
      </w:pPr>
    </w:p>
    <w:p w:rsidR="00721E92" w:rsidRDefault="00721E92" w:rsidP="00946A68">
      <w:pPr>
        <w:spacing w:before="120"/>
        <w:rPr>
          <w:b/>
          <w:bCs/>
          <w:i/>
          <w:iCs/>
          <w:caps/>
          <w:lang w:val="bg-BG"/>
        </w:rPr>
      </w:pPr>
    </w:p>
    <w:p w:rsidR="00721E92" w:rsidRDefault="00721E92" w:rsidP="00946A68">
      <w:pPr>
        <w:spacing w:before="120"/>
        <w:rPr>
          <w:b/>
          <w:bCs/>
          <w:i/>
          <w:iCs/>
          <w:caps/>
          <w:lang w:val="bg-BG"/>
        </w:rPr>
      </w:pPr>
    </w:p>
    <w:p w:rsidR="00721E92" w:rsidRDefault="00721E92" w:rsidP="00946A68">
      <w:pPr>
        <w:spacing w:before="120"/>
        <w:rPr>
          <w:b/>
          <w:bCs/>
          <w:i/>
          <w:iCs/>
          <w:caps/>
          <w:lang w:val="bg-BG"/>
        </w:rPr>
      </w:pPr>
    </w:p>
    <w:p w:rsidR="00721E92" w:rsidRDefault="00721E92" w:rsidP="00946A68">
      <w:pPr>
        <w:spacing w:before="120"/>
        <w:rPr>
          <w:b/>
          <w:bCs/>
          <w:i/>
          <w:iCs/>
          <w:caps/>
          <w:lang w:val="bg-BG"/>
        </w:rPr>
      </w:pPr>
    </w:p>
    <w:p w:rsidR="00721E92" w:rsidRDefault="00721E92" w:rsidP="00946A68">
      <w:pPr>
        <w:spacing w:before="120"/>
        <w:rPr>
          <w:b/>
          <w:bCs/>
          <w:i/>
          <w:iCs/>
          <w:caps/>
          <w:lang w:val="bg-BG"/>
        </w:rPr>
      </w:pPr>
    </w:p>
    <w:p w:rsidR="00721E92" w:rsidRDefault="00721E92" w:rsidP="00946A68">
      <w:pPr>
        <w:spacing w:before="120"/>
        <w:rPr>
          <w:b/>
          <w:bCs/>
          <w:i/>
          <w:iCs/>
          <w:caps/>
          <w:lang w:val="bg-BG"/>
        </w:rPr>
      </w:pPr>
    </w:p>
    <w:p w:rsidR="00721E92" w:rsidRDefault="00721E92" w:rsidP="00946A68">
      <w:pPr>
        <w:spacing w:before="120"/>
        <w:rPr>
          <w:b/>
          <w:bCs/>
          <w:i/>
          <w:iCs/>
          <w:caps/>
          <w:lang w:val="bg-BG"/>
        </w:rPr>
      </w:pPr>
    </w:p>
    <w:p w:rsidR="00721E92" w:rsidRDefault="00721E92" w:rsidP="00946A68">
      <w:pPr>
        <w:spacing w:before="120"/>
        <w:rPr>
          <w:b/>
          <w:bCs/>
          <w:i/>
          <w:iCs/>
          <w:caps/>
          <w:lang w:val="bg-BG"/>
        </w:rPr>
      </w:pPr>
    </w:p>
    <w:p w:rsidR="00721E92" w:rsidRPr="00B90620" w:rsidRDefault="00721E92" w:rsidP="00946A68">
      <w:pPr>
        <w:spacing w:before="120"/>
        <w:rPr>
          <w:b/>
          <w:bCs/>
          <w:i/>
          <w:iCs/>
          <w:color w:val="FF0000"/>
          <w:lang w:val="bg-BG"/>
        </w:rPr>
      </w:pPr>
      <w:r w:rsidRPr="00B90620">
        <w:rPr>
          <w:b/>
          <w:bCs/>
          <w:i/>
          <w:iCs/>
          <w:caps/>
          <w:lang w:val="bg-BG"/>
        </w:rPr>
        <w:t xml:space="preserve">Образец                                    </w:t>
      </w:r>
      <w:r w:rsidRPr="00B90620">
        <w:rPr>
          <w:b/>
          <w:bCs/>
          <w:i/>
          <w:iCs/>
          <w:caps/>
          <w:lang w:val="bg-BG"/>
        </w:rPr>
        <w:tab/>
      </w:r>
      <w:r w:rsidRPr="00B90620">
        <w:rPr>
          <w:b/>
          <w:bCs/>
          <w:i/>
          <w:iCs/>
          <w:caps/>
          <w:lang w:val="bg-BG"/>
        </w:rPr>
        <w:tab/>
      </w:r>
      <w:r w:rsidRPr="00B90620">
        <w:rPr>
          <w:b/>
          <w:bCs/>
          <w:i/>
          <w:iCs/>
          <w:caps/>
          <w:lang w:val="bg-BG"/>
        </w:rPr>
        <w:tab/>
      </w:r>
      <w:r w:rsidRPr="00B90620">
        <w:rPr>
          <w:b/>
          <w:bCs/>
          <w:i/>
          <w:iCs/>
          <w:caps/>
          <w:lang w:val="bg-BG"/>
        </w:rPr>
        <w:tab/>
      </w:r>
      <w:r w:rsidRPr="00884DD9">
        <w:rPr>
          <w:b/>
          <w:bCs/>
          <w:i/>
          <w:iCs/>
          <w:caps/>
          <w:lang w:val="bg-BG"/>
        </w:rPr>
        <w:tab/>
      </w:r>
      <w:r w:rsidRPr="00B90620">
        <w:rPr>
          <w:b/>
          <w:bCs/>
          <w:i/>
          <w:iCs/>
          <w:lang w:val="bg-BG"/>
        </w:rPr>
        <w:t xml:space="preserve">ПРИЛОЖЕНИЕ № </w:t>
      </w:r>
      <w:r w:rsidRPr="00886C21">
        <w:rPr>
          <w:b/>
          <w:bCs/>
          <w:i/>
          <w:iCs/>
          <w:lang w:val="bg-BG"/>
        </w:rPr>
        <w:t>10</w:t>
      </w:r>
    </w:p>
    <w:p w:rsidR="00721E92" w:rsidRPr="00B90620" w:rsidRDefault="00721E92" w:rsidP="00946A68">
      <w:pPr>
        <w:jc w:val="both"/>
        <w:rPr>
          <w:lang w:val="bg-BG"/>
        </w:rPr>
      </w:pPr>
    </w:p>
    <w:p w:rsidR="00721E92" w:rsidRPr="00B90620" w:rsidRDefault="00721E92" w:rsidP="00946A68">
      <w:pPr>
        <w:jc w:val="center"/>
        <w:rPr>
          <w:b/>
          <w:bCs/>
          <w:lang w:val="bg-BG"/>
        </w:rPr>
      </w:pPr>
      <w:r w:rsidRPr="00B90620">
        <w:rPr>
          <w:b/>
          <w:bCs/>
          <w:lang w:val="bg-BG"/>
        </w:rPr>
        <w:t xml:space="preserve">ПРИЕМО-ПРЕДАВАТЕЛЕН ПРОТОКОЛ </w:t>
      </w:r>
    </w:p>
    <w:p w:rsidR="00721E92" w:rsidRPr="00B90620" w:rsidRDefault="00721E92" w:rsidP="00946A68">
      <w:pPr>
        <w:jc w:val="center"/>
        <w:rPr>
          <w:b/>
          <w:bCs/>
          <w:lang w:val="bg-BG"/>
        </w:rPr>
      </w:pPr>
      <w:r w:rsidRPr="00B90620">
        <w:rPr>
          <w:b/>
          <w:bCs/>
          <w:lang w:val="bg-BG"/>
        </w:rPr>
        <w:t xml:space="preserve">ПО ЗАЯВКА № ……. </w:t>
      </w:r>
    </w:p>
    <w:p w:rsidR="00721E92" w:rsidRPr="00B90620" w:rsidRDefault="00721E92" w:rsidP="00946A68">
      <w:pPr>
        <w:jc w:val="center"/>
        <w:rPr>
          <w:b/>
          <w:bCs/>
          <w:lang w:val="bg-BG"/>
        </w:rPr>
      </w:pPr>
      <w:r w:rsidRPr="00B90620">
        <w:rPr>
          <w:b/>
          <w:bCs/>
          <w:lang w:val="bg-BG"/>
        </w:rPr>
        <w:t xml:space="preserve">ПО ДОГОВОР №……………………, </w:t>
      </w:r>
    </w:p>
    <w:p w:rsidR="00721E92" w:rsidRPr="00B90620" w:rsidRDefault="00721E92" w:rsidP="00946A68">
      <w:pPr>
        <w:jc w:val="center"/>
        <w:rPr>
          <w:b/>
          <w:bCs/>
          <w:lang w:val="bg-BG"/>
        </w:rPr>
      </w:pPr>
    </w:p>
    <w:p w:rsidR="00721E92" w:rsidRPr="00B90620" w:rsidRDefault="00721E92" w:rsidP="00946A68">
      <w:pPr>
        <w:tabs>
          <w:tab w:val="left" w:pos="720"/>
        </w:tabs>
        <w:jc w:val="both"/>
        <w:rPr>
          <w:color w:val="000000"/>
          <w:lang w:val="bg-BG"/>
        </w:rPr>
      </w:pPr>
      <w:r w:rsidRPr="00B90620">
        <w:rPr>
          <w:lang w:val="bg-BG"/>
        </w:rPr>
        <w:tab/>
        <w:t>Днес ………………….</w:t>
      </w:r>
      <w:r w:rsidRPr="00B90620">
        <w:rPr>
          <w:color w:val="000000"/>
          <w:lang w:val="bg-BG"/>
        </w:rPr>
        <w:t xml:space="preserve">  на основание  чл.16, ал. 2 по договор </w:t>
      </w:r>
      <w:r w:rsidRPr="00B90620">
        <w:rPr>
          <w:lang w:val="bg-BG"/>
        </w:rPr>
        <w:t>№ ………………………с предмет „Изработка и доставка на печатни материали за нуждите Оперативна програма „Транспорт” 2007-2013 г., сключен между Министерство на транспорта, информационните технологии и съобщенията и ………………………..</w:t>
      </w:r>
      <w:r w:rsidRPr="00B90620">
        <w:rPr>
          <w:color w:val="000000"/>
          <w:lang w:val="bg-BG"/>
        </w:rPr>
        <w:t xml:space="preserve">и във връзка с извършени услуги по заявка № ………………., </w:t>
      </w:r>
      <w:r w:rsidRPr="00B90620">
        <w:rPr>
          <w:lang w:val="bg-BG"/>
        </w:rPr>
        <w:t xml:space="preserve">се подписа настоящия приемо-предавателен протокол между ………………….(трите имена на оторизиран представител) </w:t>
      </w:r>
      <w:r w:rsidRPr="00B90620">
        <w:rPr>
          <w:color w:val="000000"/>
          <w:lang w:val="bg-BG"/>
        </w:rPr>
        <w:t xml:space="preserve">и </w:t>
      </w:r>
      <w:r w:rsidRPr="00B90620">
        <w:rPr>
          <w:b/>
          <w:bCs/>
          <w:color w:val="000000"/>
          <w:lang w:val="bg-BG"/>
        </w:rPr>
        <w:t xml:space="preserve">инж. Галина Василева, директор </w:t>
      </w:r>
      <w:r w:rsidRPr="00B90620">
        <w:rPr>
          <w:b/>
          <w:bCs/>
          <w:lang w:val="bg-BG"/>
        </w:rPr>
        <w:t>на дирекция „Координация на програми и проекти”</w:t>
      </w:r>
      <w:r w:rsidRPr="00B90620">
        <w:rPr>
          <w:lang w:val="bg-BG"/>
        </w:rPr>
        <w:t xml:space="preserve"> в Министерство на транспорта, информационните технологии и съобщенията.</w:t>
      </w:r>
      <w:r w:rsidRPr="00B90620">
        <w:rPr>
          <w:color w:val="000000"/>
          <w:lang w:val="bg-BG"/>
        </w:rPr>
        <w:t xml:space="preserve"> Двете страни удостоверяват доставката на материали, заявени с писмо ………………………………. г. и одобрени варианти по позициите по чл.1, ал.1 с писмо …………………………… г. както следва:</w:t>
      </w:r>
    </w:p>
    <w:p w:rsidR="00721E92" w:rsidRPr="00B90620" w:rsidRDefault="00721E92" w:rsidP="00946A68">
      <w:pPr>
        <w:tabs>
          <w:tab w:val="left" w:pos="720"/>
        </w:tabs>
        <w:jc w:val="both"/>
        <w:rPr>
          <w:color w:val="000000"/>
          <w:lang w:val="bg-BG"/>
        </w:rPr>
      </w:pPr>
    </w:p>
    <w:tbl>
      <w:tblPr>
        <w:tblW w:w="9180"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648"/>
        <w:gridCol w:w="2412"/>
        <w:gridCol w:w="1080"/>
        <w:gridCol w:w="2340"/>
        <w:gridCol w:w="2700"/>
      </w:tblGrid>
      <w:tr w:rsidR="00721E92" w:rsidRPr="00B90620">
        <w:trPr>
          <w:trHeight w:val="700"/>
        </w:trPr>
        <w:tc>
          <w:tcPr>
            <w:tcW w:w="648" w:type="dxa"/>
            <w:tcBorders>
              <w:top w:val="thinThickSmallGap" w:sz="24" w:space="0" w:color="auto"/>
              <w:left w:val="thinThickSmallGap" w:sz="24" w:space="0" w:color="auto"/>
            </w:tcBorders>
            <w:vAlign w:val="center"/>
          </w:tcPr>
          <w:p w:rsidR="00721E92" w:rsidRPr="00B90620" w:rsidRDefault="00721E92" w:rsidP="00946A68">
            <w:pPr>
              <w:ind w:right="-108"/>
              <w:jc w:val="center"/>
              <w:outlineLvl w:val="0"/>
              <w:rPr>
                <w:sz w:val="20"/>
                <w:szCs w:val="20"/>
                <w:lang w:val="bg-BG"/>
              </w:rPr>
            </w:pPr>
            <w:r w:rsidRPr="00B90620">
              <w:rPr>
                <w:sz w:val="20"/>
                <w:szCs w:val="20"/>
                <w:lang w:val="bg-BG"/>
              </w:rPr>
              <w:t>Поз. №</w:t>
            </w:r>
          </w:p>
        </w:tc>
        <w:tc>
          <w:tcPr>
            <w:tcW w:w="2412" w:type="dxa"/>
            <w:tcBorders>
              <w:top w:val="thinThickSmallGap" w:sz="24" w:space="0" w:color="auto"/>
            </w:tcBorders>
            <w:vAlign w:val="center"/>
          </w:tcPr>
          <w:p w:rsidR="00721E92" w:rsidRPr="00B90620" w:rsidRDefault="00721E92" w:rsidP="00946A68">
            <w:pPr>
              <w:jc w:val="center"/>
              <w:outlineLvl w:val="0"/>
              <w:rPr>
                <w:sz w:val="20"/>
                <w:szCs w:val="20"/>
                <w:lang w:val="bg-BG"/>
              </w:rPr>
            </w:pPr>
            <w:r w:rsidRPr="00B90620">
              <w:rPr>
                <w:sz w:val="20"/>
                <w:szCs w:val="20"/>
                <w:lang w:val="bg-BG"/>
              </w:rPr>
              <w:t>Вид артикул (наименование)</w:t>
            </w:r>
          </w:p>
        </w:tc>
        <w:tc>
          <w:tcPr>
            <w:tcW w:w="1080" w:type="dxa"/>
            <w:tcBorders>
              <w:top w:val="thinThickSmallGap" w:sz="24" w:space="0" w:color="auto"/>
            </w:tcBorders>
            <w:vAlign w:val="center"/>
          </w:tcPr>
          <w:p w:rsidR="00721E92" w:rsidRPr="00B90620" w:rsidRDefault="00721E92" w:rsidP="00946A68">
            <w:pPr>
              <w:jc w:val="center"/>
              <w:outlineLvl w:val="0"/>
              <w:rPr>
                <w:sz w:val="20"/>
                <w:szCs w:val="20"/>
                <w:lang w:val="bg-BG"/>
              </w:rPr>
            </w:pPr>
            <w:r w:rsidRPr="00B90620">
              <w:rPr>
                <w:sz w:val="20"/>
                <w:szCs w:val="20"/>
                <w:lang w:val="bg-BG"/>
              </w:rPr>
              <w:t>Брой</w:t>
            </w:r>
          </w:p>
        </w:tc>
        <w:tc>
          <w:tcPr>
            <w:tcW w:w="2340" w:type="dxa"/>
            <w:tcBorders>
              <w:top w:val="thinThickSmallGap" w:sz="24" w:space="0" w:color="auto"/>
            </w:tcBorders>
            <w:vAlign w:val="center"/>
          </w:tcPr>
          <w:p w:rsidR="00721E92" w:rsidRPr="00B90620" w:rsidRDefault="00721E92" w:rsidP="00946A68">
            <w:pPr>
              <w:jc w:val="center"/>
              <w:outlineLvl w:val="0"/>
              <w:rPr>
                <w:sz w:val="20"/>
                <w:szCs w:val="20"/>
                <w:lang w:val="bg-BG"/>
              </w:rPr>
            </w:pPr>
            <w:r w:rsidRPr="00B90620">
              <w:rPr>
                <w:sz w:val="20"/>
                <w:szCs w:val="20"/>
                <w:lang w:val="bg-BG"/>
              </w:rPr>
              <w:t>Одобрен вариант</w:t>
            </w:r>
          </w:p>
        </w:tc>
        <w:tc>
          <w:tcPr>
            <w:tcW w:w="2700" w:type="dxa"/>
            <w:tcBorders>
              <w:top w:val="thinThickSmallGap" w:sz="24" w:space="0" w:color="auto"/>
              <w:right w:val="thinThickSmallGap" w:sz="24" w:space="0" w:color="auto"/>
            </w:tcBorders>
            <w:vAlign w:val="center"/>
          </w:tcPr>
          <w:p w:rsidR="00721E92" w:rsidRPr="00B90620" w:rsidRDefault="00721E92" w:rsidP="00946A68">
            <w:pPr>
              <w:jc w:val="center"/>
              <w:outlineLvl w:val="0"/>
              <w:rPr>
                <w:sz w:val="20"/>
                <w:szCs w:val="20"/>
                <w:lang w:val="bg-BG"/>
              </w:rPr>
            </w:pPr>
            <w:r w:rsidRPr="00B90620">
              <w:rPr>
                <w:sz w:val="20"/>
                <w:szCs w:val="20"/>
                <w:lang w:val="bg-BG"/>
              </w:rPr>
              <w:t xml:space="preserve">Забележка </w:t>
            </w:r>
          </w:p>
        </w:tc>
      </w:tr>
      <w:tr w:rsidR="00721E92" w:rsidRPr="00B90620">
        <w:trPr>
          <w:trHeight w:val="347"/>
        </w:trPr>
        <w:tc>
          <w:tcPr>
            <w:tcW w:w="648" w:type="dxa"/>
            <w:tcBorders>
              <w:top w:val="double" w:sz="4" w:space="0" w:color="auto"/>
              <w:left w:val="thinThickSmallGap" w:sz="24" w:space="0" w:color="auto"/>
            </w:tcBorders>
            <w:vAlign w:val="center"/>
          </w:tcPr>
          <w:p w:rsidR="00721E92" w:rsidRPr="00B90620" w:rsidRDefault="00721E92" w:rsidP="00946A68">
            <w:pPr>
              <w:keepNext/>
              <w:jc w:val="center"/>
              <w:outlineLvl w:val="0"/>
              <w:rPr>
                <w:lang w:val="bg-BG"/>
              </w:rPr>
            </w:pPr>
          </w:p>
        </w:tc>
        <w:tc>
          <w:tcPr>
            <w:tcW w:w="2412" w:type="dxa"/>
            <w:tcBorders>
              <w:top w:val="double" w:sz="4" w:space="0" w:color="auto"/>
            </w:tcBorders>
            <w:vAlign w:val="center"/>
          </w:tcPr>
          <w:p w:rsidR="00721E92" w:rsidRPr="00B90620" w:rsidRDefault="00721E92" w:rsidP="00946A68">
            <w:pPr>
              <w:keepNext/>
              <w:outlineLvl w:val="0"/>
              <w:rPr>
                <w:lang w:val="bg-BG"/>
              </w:rPr>
            </w:pPr>
          </w:p>
        </w:tc>
        <w:tc>
          <w:tcPr>
            <w:tcW w:w="1080" w:type="dxa"/>
            <w:tcBorders>
              <w:top w:val="double" w:sz="4" w:space="0" w:color="auto"/>
            </w:tcBorders>
            <w:vAlign w:val="center"/>
          </w:tcPr>
          <w:p w:rsidR="00721E92" w:rsidRPr="00B90620" w:rsidRDefault="00721E92" w:rsidP="00946A68">
            <w:pPr>
              <w:keepNext/>
              <w:jc w:val="right"/>
              <w:outlineLvl w:val="0"/>
              <w:rPr>
                <w:lang w:val="bg-BG"/>
              </w:rPr>
            </w:pPr>
          </w:p>
        </w:tc>
        <w:tc>
          <w:tcPr>
            <w:tcW w:w="2340" w:type="dxa"/>
            <w:tcBorders>
              <w:top w:val="double" w:sz="4" w:space="0" w:color="auto"/>
            </w:tcBorders>
            <w:vAlign w:val="center"/>
          </w:tcPr>
          <w:p w:rsidR="00721E92" w:rsidRPr="00B90620" w:rsidRDefault="00721E92" w:rsidP="00946A68">
            <w:pPr>
              <w:keepNext/>
              <w:jc w:val="right"/>
              <w:outlineLvl w:val="0"/>
              <w:rPr>
                <w:b/>
                <w:bCs/>
                <w:lang w:val="bg-BG"/>
              </w:rPr>
            </w:pPr>
          </w:p>
        </w:tc>
        <w:tc>
          <w:tcPr>
            <w:tcW w:w="2700" w:type="dxa"/>
            <w:tcBorders>
              <w:top w:val="double" w:sz="4" w:space="0" w:color="auto"/>
              <w:right w:val="thinThickSmallGap" w:sz="24" w:space="0" w:color="auto"/>
            </w:tcBorders>
            <w:vAlign w:val="center"/>
          </w:tcPr>
          <w:p w:rsidR="00721E92" w:rsidRPr="00B90620" w:rsidRDefault="00721E92" w:rsidP="00946A68">
            <w:pPr>
              <w:keepNext/>
              <w:jc w:val="right"/>
              <w:outlineLvl w:val="0"/>
              <w:rPr>
                <w:lang w:val="bg-BG"/>
              </w:rPr>
            </w:pPr>
          </w:p>
        </w:tc>
      </w:tr>
      <w:tr w:rsidR="00721E92" w:rsidRPr="00B90620">
        <w:trPr>
          <w:trHeight w:val="352"/>
        </w:trPr>
        <w:tc>
          <w:tcPr>
            <w:tcW w:w="648" w:type="dxa"/>
            <w:tcBorders>
              <w:left w:val="thinThickSmallGap" w:sz="24" w:space="0" w:color="auto"/>
            </w:tcBorders>
            <w:vAlign w:val="center"/>
          </w:tcPr>
          <w:p w:rsidR="00721E92" w:rsidRPr="00B90620" w:rsidRDefault="00721E92" w:rsidP="00946A68">
            <w:pPr>
              <w:keepNext/>
              <w:jc w:val="center"/>
              <w:outlineLvl w:val="0"/>
              <w:rPr>
                <w:lang w:val="bg-BG"/>
              </w:rPr>
            </w:pPr>
          </w:p>
        </w:tc>
        <w:tc>
          <w:tcPr>
            <w:tcW w:w="2412" w:type="dxa"/>
            <w:vAlign w:val="center"/>
          </w:tcPr>
          <w:p w:rsidR="00721E92" w:rsidRPr="00B90620" w:rsidRDefault="00721E92" w:rsidP="00946A68">
            <w:pPr>
              <w:keepNext/>
              <w:outlineLvl w:val="0"/>
              <w:rPr>
                <w:lang w:val="bg-BG"/>
              </w:rPr>
            </w:pPr>
          </w:p>
        </w:tc>
        <w:tc>
          <w:tcPr>
            <w:tcW w:w="1080" w:type="dxa"/>
            <w:vAlign w:val="center"/>
          </w:tcPr>
          <w:p w:rsidR="00721E92" w:rsidRPr="00B90620" w:rsidRDefault="00721E92" w:rsidP="00946A68">
            <w:pPr>
              <w:keepNext/>
              <w:jc w:val="right"/>
              <w:outlineLvl w:val="0"/>
              <w:rPr>
                <w:lang w:val="bg-BG"/>
              </w:rPr>
            </w:pPr>
          </w:p>
        </w:tc>
        <w:tc>
          <w:tcPr>
            <w:tcW w:w="2340" w:type="dxa"/>
            <w:vAlign w:val="center"/>
          </w:tcPr>
          <w:p w:rsidR="00721E92" w:rsidRPr="00B90620" w:rsidRDefault="00721E92" w:rsidP="00946A68">
            <w:pPr>
              <w:keepNext/>
              <w:jc w:val="right"/>
              <w:outlineLvl w:val="0"/>
              <w:rPr>
                <w:lang w:val="bg-BG"/>
              </w:rPr>
            </w:pPr>
          </w:p>
        </w:tc>
        <w:tc>
          <w:tcPr>
            <w:tcW w:w="2700" w:type="dxa"/>
            <w:tcBorders>
              <w:right w:val="thinThickSmallGap" w:sz="24" w:space="0" w:color="auto"/>
            </w:tcBorders>
            <w:vAlign w:val="center"/>
          </w:tcPr>
          <w:p w:rsidR="00721E92" w:rsidRPr="00B90620" w:rsidRDefault="00721E92" w:rsidP="00946A68">
            <w:pPr>
              <w:keepNext/>
              <w:ind w:left="86" w:right="175"/>
              <w:outlineLvl w:val="0"/>
              <w:rPr>
                <w:lang w:val="bg-BG"/>
              </w:rPr>
            </w:pPr>
          </w:p>
        </w:tc>
      </w:tr>
      <w:tr w:rsidR="00721E92" w:rsidRPr="00B90620">
        <w:trPr>
          <w:trHeight w:val="364"/>
        </w:trPr>
        <w:tc>
          <w:tcPr>
            <w:tcW w:w="648" w:type="dxa"/>
            <w:tcBorders>
              <w:left w:val="thinThickSmallGap" w:sz="24" w:space="0" w:color="auto"/>
            </w:tcBorders>
            <w:vAlign w:val="center"/>
          </w:tcPr>
          <w:p w:rsidR="00721E92" w:rsidRPr="00B90620" w:rsidRDefault="00721E92" w:rsidP="00946A68">
            <w:pPr>
              <w:keepNext/>
              <w:jc w:val="center"/>
              <w:outlineLvl w:val="0"/>
              <w:rPr>
                <w:lang w:val="bg-BG"/>
              </w:rPr>
            </w:pPr>
          </w:p>
        </w:tc>
        <w:tc>
          <w:tcPr>
            <w:tcW w:w="2412" w:type="dxa"/>
            <w:vAlign w:val="center"/>
          </w:tcPr>
          <w:p w:rsidR="00721E92" w:rsidRPr="00B90620" w:rsidRDefault="00721E92" w:rsidP="00946A68">
            <w:pPr>
              <w:keepNext/>
              <w:outlineLvl w:val="0"/>
              <w:rPr>
                <w:highlight w:val="yellow"/>
                <w:lang w:val="bg-BG"/>
              </w:rPr>
            </w:pPr>
          </w:p>
        </w:tc>
        <w:tc>
          <w:tcPr>
            <w:tcW w:w="1080" w:type="dxa"/>
            <w:vAlign w:val="center"/>
          </w:tcPr>
          <w:p w:rsidR="00721E92" w:rsidRPr="00B90620" w:rsidRDefault="00721E92" w:rsidP="00946A68">
            <w:pPr>
              <w:keepNext/>
              <w:jc w:val="right"/>
              <w:outlineLvl w:val="0"/>
              <w:rPr>
                <w:highlight w:val="yellow"/>
                <w:lang w:val="bg-BG"/>
              </w:rPr>
            </w:pPr>
          </w:p>
        </w:tc>
        <w:tc>
          <w:tcPr>
            <w:tcW w:w="2340" w:type="dxa"/>
            <w:vAlign w:val="center"/>
          </w:tcPr>
          <w:p w:rsidR="00721E92" w:rsidRPr="00B90620" w:rsidRDefault="00721E92" w:rsidP="00946A68">
            <w:pPr>
              <w:keepNext/>
              <w:jc w:val="right"/>
              <w:outlineLvl w:val="0"/>
              <w:rPr>
                <w:highlight w:val="yellow"/>
                <w:lang w:val="bg-BG"/>
              </w:rPr>
            </w:pPr>
          </w:p>
        </w:tc>
        <w:tc>
          <w:tcPr>
            <w:tcW w:w="2700" w:type="dxa"/>
            <w:tcBorders>
              <w:right w:val="thinThickSmallGap" w:sz="24" w:space="0" w:color="auto"/>
            </w:tcBorders>
            <w:vAlign w:val="center"/>
          </w:tcPr>
          <w:p w:rsidR="00721E92" w:rsidRPr="00B90620" w:rsidRDefault="00721E92" w:rsidP="00946A68">
            <w:pPr>
              <w:keepNext/>
              <w:outlineLvl w:val="0"/>
              <w:rPr>
                <w:highlight w:val="yellow"/>
                <w:lang w:val="bg-BG"/>
              </w:rPr>
            </w:pPr>
          </w:p>
        </w:tc>
      </w:tr>
      <w:tr w:rsidR="00721E92" w:rsidRPr="00B90620">
        <w:trPr>
          <w:trHeight w:val="355"/>
        </w:trPr>
        <w:tc>
          <w:tcPr>
            <w:tcW w:w="648" w:type="dxa"/>
            <w:tcBorders>
              <w:left w:val="thinThickSmallGap" w:sz="24" w:space="0" w:color="auto"/>
            </w:tcBorders>
            <w:vAlign w:val="center"/>
          </w:tcPr>
          <w:p w:rsidR="00721E92" w:rsidRPr="00B90620" w:rsidRDefault="00721E92" w:rsidP="00946A68">
            <w:pPr>
              <w:keepNext/>
              <w:jc w:val="center"/>
              <w:outlineLvl w:val="0"/>
              <w:rPr>
                <w:lang w:val="bg-BG"/>
              </w:rPr>
            </w:pPr>
          </w:p>
        </w:tc>
        <w:tc>
          <w:tcPr>
            <w:tcW w:w="2412" w:type="dxa"/>
            <w:vAlign w:val="center"/>
          </w:tcPr>
          <w:p w:rsidR="00721E92" w:rsidRPr="00B90620" w:rsidRDefault="00721E92" w:rsidP="00946A68">
            <w:pPr>
              <w:keepNext/>
              <w:outlineLvl w:val="0"/>
              <w:rPr>
                <w:lang w:val="bg-BG"/>
              </w:rPr>
            </w:pPr>
          </w:p>
        </w:tc>
        <w:tc>
          <w:tcPr>
            <w:tcW w:w="1080" w:type="dxa"/>
            <w:vAlign w:val="center"/>
          </w:tcPr>
          <w:p w:rsidR="00721E92" w:rsidRPr="00B90620" w:rsidRDefault="00721E92" w:rsidP="00946A68">
            <w:pPr>
              <w:keepNext/>
              <w:jc w:val="right"/>
              <w:outlineLvl w:val="0"/>
              <w:rPr>
                <w:lang w:val="bg-BG"/>
              </w:rPr>
            </w:pPr>
          </w:p>
        </w:tc>
        <w:tc>
          <w:tcPr>
            <w:tcW w:w="2340" w:type="dxa"/>
            <w:vAlign w:val="center"/>
          </w:tcPr>
          <w:p w:rsidR="00721E92" w:rsidRPr="00B90620" w:rsidRDefault="00721E92" w:rsidP="00946A68">
            <w:pPr>
              <w:keepNext/>
              <w:jc w:val="right"/>
              <w:outlineLvl w:val="0"/>
              <w:rPr>
                <w:lang w:val="bg-BG"/>
              </w:rPr>
            </w:pPr>
          </w:p>
        </w:tc>
        <w:tc>
          <w:tcPr>
            <w:tcW w:w="2700" w:type="dxa"/>
            <w:tcBorders>
              <w:right w:val="thinThickSmallGap" w:sz="24" w:space="0" w:color="auto"/>
            </w:tcBorders>
            <w:vAlign w:val="center"/>
          </w:tcPr>
          <w:p w:rsidR="00721E92" w:rsidRPr="00B90620" w:rsidRDefault="00721E92" w:rsidP="00946A68">
            <w:pPr>
              <w:keepNext/>
              <w:outlineLvl w:val="0"/>
              <w:rPr>
                <w:lang w:val="bg-BG"/>
              </w:rPr>
            </w:pPr>
          </w:p>
        </w:tc>
      </w:tr>
      <w:tr w:rsidR="00721E92" w:rsidRPr="00B90620">
        <w:trPr>
          <w:trHeight w:val="404"/>
        </w:trPr>
        <w:tc>
          <w:tcPr>
            <w:tcW w:w="648" w:type="dxa"/>
            <w:tcBorders>
              <w:left w:val="thinThickSmallGap" w:sz="24" w:space="0" w:color="auto"/>
            </w:tcBorders>
            <w:vAlign w:val="center"/>
          </w:tcPr>
          <w:p w:rsidR="00721E92" w:rsidRPr="00B90620" w:rsidRDefault="00721E92" w:rsidP="00946A68">
            <w:pPr>
              <w:keepNext/>
              <w:jc w:val="center"/>
              <w:outlineLvl w:val="0"/>
              <w:rPr>
                <w:lang w:val="bg-BG"/>
              </w:rPr>
            </w:pPr>
          </w:p>
        </w:tc>
        <w:tc>
          <w:tcPr>
            <w:tcW w:w="2412" w:type="dxa"/>
            <w:vAlign w:val="center"/>
          </w:tcPr>
          <w:p w:rsidR="00721E92" w:rsidRPr="00B90620" w:rsidRDefault="00721E92" w:rsidP="00946A68">
            <w:pPr>
              <w:keepNext/>
              <w:outlineLvl w:val="0"/>
              <w:rPr>
                <w:lang w:val="bg-BG"/>
              </w:rPr>
            </w:pPr>
          </w:p>
        </w:tc>
        <w:tc>
          <w:tcPr>
            <w:tcW w:w="1080" w:type="dxa"/>
            <w:vAlign w:val="center"/>
          </w:tcPr>
          <w:p w:rsidR="00721E92" w:rsidRPr="00B90620" w:rsidRDefault="00721E92" w:rsidP="00946A68">
            <w:pPr>
              <w:keepNext/>
              <w:jc w:val="right"/>
              <w:outlineLvl w:val="0"/>
              <w:rPr>
                <w:lang w:val="bg-BG"/>
              </w:rPr>
            </w:pPr>
          </w:p>
        </w:tc>
        <w:tc>
          <w:tcPr>
            <w:tcW w:w="2340" w:type="dxa"/>
            <w:vAlign w:val="center"/>
          </w:tcPr>
          <w:p w:rsidR="00721E92" w:rsidRPr="00B90620" w:rsidRDefault="00721E92" w:rsidP="00946A68">
            <w:pPr>
              <w:keepNext/>
              <w:jc w:val="right"/>
              <w:outlineLvl w:val="0"/>
              <w:rPr>
                <w:b/>
                <w:bCs/>
                <w:lang w:val="bg-BG"/>
              </w:rPr>
            </w:pPr>
          </w:p>
        </w:tc>
        <w:tc>
          <w:tcPr>
            <w:tcW w:w="2700" w:type="dxa"/>
            <w:tcBorders>
              <w:right w:val="thinThickSmallGap" w:sz="24" w:space="0" w:color="auto"/>
            </w:tcBorders>
            <w:vAlign w:val="center"/>
          </w:tcPr>
          <w:p w:rsidR="00721E92" w:rsidRPr="00B90620" w:rsidRDefault="00721E92" w:rsidP="00946A68">
            <w:pPr>
              <w:keepNext/>
              <w:ind w:left="86" w:right="175"/>
              <w:outlineLvl w:val="0"/>
              <w:rPr>
                <w:lang w:val="bg-BG"/>
              </w:rPr>
            </w:pPr>
          </w:p>
        </w:tc>
      </w:tr>
      <w:tr w:rsidR="00721E92" w:rsidRPr="00B90620">
        <w:trPr>
          <w:trHeight w:val="355"/>
        </w:trPr>
        <w:tc>
          <w:tcPr>
            <w:tcW w:w="648" w:type="dxa"/>
            <w:tcBorders>
              <w:left w:val="thinThickSmallGap" w:sz="24" w:space="0" w:color="auto"/>
            </w:tcBorders>
            <w:vAlign w:val="center"/>
          </w:tcPr>
          <w:p w:rsidR="00721E92" w:rsidRPr="00B90620" w:rsidRDefault="00721E92" w:rsidP="00946A68">
            <w:pPr>
              <w:keepNext/>
              <w:jc w:val="center"/>
              <w:outlineLvl w:val="0"/>
              <w:rPr>
                <w:lang w:val="bg-BG"/>
              </w:rPr>
            </w:pPr>
          </w:p>
        </w:tc>
        <w:tc>
          <w:tcPr>
            <w:tcW w:w="2412" w:type="dxa"/>
            <w:vAlign w:val="center"/>
          </w:tcPr>
          <w:p w:rsidR="00721E92" w:rsidRPr="00B90620" w:rsidRDefault="00721E92" w:rsidP="00946A68">
            <w:pPr>
              <w:keepNext/>
              <w:outlineLvl w:val="0"/>
              <w:rPr>
                <w:lang w:val="bg-BG"/>
              </w:rPr>
            </w:pPr>
          </w:p>
        </w:tc>
        <w:tc>
          <w:tcPr>
            <w:tcW w:w="1080" w:type="dxa"/>
            <w:vAlign w:val="center"/>
          </w:tcPr>
          <w:p w:rsidR="00721E92" w:rsidRPr="00B90620" w:rsidRDefault="00721E92" w:rsidP="00946A68">
            <w:pPr>
              <w:keepNext/>
              <w:jc w:val="right"/>
              <w:outlineLvl w:val="0"/>
              <w:rPr>
                <w:lang w:val="bg-BG"/>
              </w:rPr>
            </w:pPr>
          </w:p>
        </w:tc>
        <w:tc>
          <w:tcPr>
            <w:tcW w:w="2340" w:type="dxa"/>
            <w:vAlign w:val="center"/>
          </w:tcPr>
          <w:p w:rsidR="00721E92" w:rsidRPr="00B90620" w:rsidRDefault="00721E92" w:rsidP="00946A68">
            <w:pPr>
              <w:keepNext/>
              <w:jc w:val="right"/>
              <w:outlineLvl w:val="0"/>
              <w:rPr>
                <w:b/>
                <w:bCs/>
                <w:lang w:val="bg-BG"/>
              </w:rPr>
            </w:pPr>
          </w:p>
        </w:tc>
        <w:tc>
          <w:tcPr>
            <w:tcW w:w="2700" w:type="dxa"/>
            <w:tcBorders>
              <w:right w:val="thinThickSmallGap" w:sz="24" w:space="0" w:color="auto"/>
            </w:tcBorders>
            <w:vAlign w:val="center"/>
          </w:tcPr>
          <w:p w:rsidR="00721E92" w:rsidRPr="00B90620" w:rsidRDefault="00721E92" w:rsidP="00946A68">
            <w:pPr>
              <w:keepNext/>
              <w:ind w:left="86" w:right="175"/>
              <w:outlineLvl w:val="0"/>
              <w:rPr>
                <w:lang w:val="bg-BG"/>
              </w:rPr>
            </w:pPr>
          </w:p>
        </w:tc>
      </w:tr>
      <w:tr w:rsidR="00721E92" w:rsidRPr="00B90620">
        <w:trPr>
          <w:trHeight w:val="394"/>
        </w:trPr>
        <w:tc>
          <w:tcPr>
            <w:tcW w:w="648" w:type="dxa"/>
            <w:tcBorders>
              <w:left w:val="thinThickSmallGap" w:sz="24" w:space="0" w:color="auto"/>
            </w:tcBorders>
            <w:vAlign w:val="center"/>
          </w:tcPr>
          <w:p w:rsidR="00721E92" w:rsidRPr="00B90620" w:rsidRDefault="00721E92" w:rsidP="00946A68">
            <w:pPr>
              <w:keepNext/>
              <w:jc w:val="center"/>
              <w:outlineLvl w:val="0"/>
              <w:rPr>
                <w:lang w:val="bg-BG"/>
              </w:rPr>
            </w:pPr>
          </w:p>
        </w:tc>
        <w:tc>
          <w:tcPr>
            <w:tcW w:w="2412" w:type="dxa"/>
            <w:vAlign w:val="center"/>
          </w:tcPr>
          <w:p w:rsidR="00721E92" w:rsidRPr="00B90620" w:rsidRDefault="00721E92" w:rsidP="00946A68">
            <w:pPr>
              <w:keepNext/>
              <w:outlineLvl w:val="0"/>
              <w:rPr>
                <w:lang w:val="bg-BG"/>
              </w:rPr>
            </w:pPr>
          </w:p>
        </w:tc>
        <w:tc>
          <w:tcPr>
            <w:tcW w:w="1080" w:type="dxa"/>
            <w:vAlign w:val="center"/>
          </w:tcPr>
          <w:p w:rsidR="00721E92" w:rsidRPr="00B90620" w:rsidRDefault="00721E92" w:rsidP="00946A68">
            <w:pPr>
              <w:keepNext/>
              <w:outlineLvl w:val="0"/>
              <w:rPr>
                <w:lang w:val="bg-BG"/>
              </w:rPr>
            </w:pPr>
          </w:p>
        </w:tc>
        <w:tc>
          <w:tcPr>
            <w:tcW w:w="2340" w:type="dxa"/>
            <w:vAlign w:val="center"/>
          </w:tcPr>
          <w:p w:rsidR="00721E92" w:rsidRPr="00B90620" w:rsidRDefault="00721E92" w:rsidP="00946A68">
            <w:pPr>
              <w:keepNext/>
              <w:outlineLvl w:val="0"/>
              <w:rPr>
                <w:b/>
                <w:bCs/>
                <w:lang w:val="bg-BG"/>
              </w:rPr>
            </w:pPr>
          </w:p>
        </w:tc>
        <w:tc>
          <w:tcPr>
            <w:tcW w:w="2700" w:type="dxa"/>
            <w:tcBorders>
              <w:right w:val="thinThickSmallGap" w:sz="24" w:space="0" w:color="auto"/>
            </w:tcBorders>
            <w:vAlign w:val="center"/>
          </w:tcPr>
          <w:p w:rsidR="00721E92" w:rsidRPr="00B90620" w:rsidRDefault="00721E92" w:rsidP="00946A68">
            <w:pPr>
              <w:keepNext/>
              <w:outlineLvl w:val="0"/>
              <w:rPr>
                <w:highlight w:val="yellow"/>
                <w:lang w:val="bg-BG"/>
              </w:rPr>
            </w:pPr>
          </w:p>
        </w:tc>
      </w:tr>
      <w:tr w:rsidR="00721E92" w:rsidRPr="00B90620">
        <w:trPr>
          <w:trHeight w:val="175"/>
        </w:trPr>
        <w:tc>
          <w:tcPr>
            <w:tcW w:w="648" w:type="dxa"/>
            <w:tcBorders>
              <w:left w:val="thinThickSmallGap" w:sz="24" w:space="0" w:color="auto"/>
            </w:tcBorders>
            <w:vAlign w:val="center"/>
          </w:tcPr>
          <w:p w:rsidR="00721E92" w:rsidRPr="00B90620" w:rsidRDefault="00721E92" w:rsidP="00946A68">
            <w:pPr>
              <w:keepNext/>
              <w:jc w:val="center"/>
              <w:outlineLvl w:val="0"/>
              <w:rPr>
                <w:lang w:val="bg-BG"/>
              </w:rPr>
            </w:pPr>
          </w:p>
        </w:tc>
        <w:tc>
          <w:tcPr>
            <w:tcW w:w="2412" w:type="dxa"/>
            <w:vAlign w:val="center"/>
          </w:tcPr>
          <w:p w:rsidR="00721E92" w:rsidRPr="00B90620" w:rsidRDefault="00721E92" w:rsidP="00946A68">
            <w:pPr>
              <w:keepNext/>
              <w:outlineLvl w:val="0"/>
              <w:rPr>
                <w:lang w:val="bg-BG"/>
              </w:rPr>
            </w:pPr>
          </w:p>
        </w:tc>
        <w:tc>
          <w:tcPr>
            <w:tcW w:w="1080" w:type="dxa"/>
            <w:vAlign w:val="center"/>
          </w:tcPr>
          <w:p w:rsidR="00721E92" w:rsidRPr="00B90620" w:rsidRDefault="00721E92" w:rsidP="00946A68">
            <w:pPr>
              <w:keepNext/>
              <w:jc w:val="right"/>
              <w:outlineLvl w:val="0"/>
              <w:rPr>
                <w:lang w:val="bg-BG"/>
              </w:rPr>
            </w:pPr>
          </w:p>
        </w:tc>
        <w:tc>
          <w:tcPr>
            <w:tcW w:w="2340" w:type="dxa"/>
            <w:vAlign w:val="center"/>
          </w:tcPr>
          <w:p w:rsidR="00721E92" w:rsidRPr="00B90620" w:rsidRDefault="00721E92" w:rsidP="00946A68">
            <w:pPr>
              <w:keepNext/>
              <w:jc w:val="right"/>
              <w:outlineLvl w:val="0"/>
              <w:rPr>
                <w:b/>
                <w:bCs/>
                <w:lang w:val="bg-BG"/>
              </w:rPr>
            </w:pPr>
          </w:p>
        </w:tc>
        <w:tc>
          <w:tcPr>
            <w:tcW w:w="2700" w:type="dxa"/>
            <w:tcBorders>
              <w:right w:val="thinThickSmallGap" w:sz="24" w:space="0" w:color="auto"/>
            </w:tcBorders>
            <w:vAlign w:val="center"/>
          </w:tcPr>
          <w:p w:rsidR="00721E92" w:rsidRPr="00B90620" w:rsidRDefault="00721E92" w:rsidP="00946A68">
            <w:pPr>
              <w:keepNext/>
              <w:jc w:val="right"/>
              <w:outlineLvl w:val="0"/>
              <w:rPr>
                <w:lang w:val="bg-BG"/>
              </w:rPr>
            </w:pPr>
          </w:p>
        </w:tc>
      </w:tr>
      <w:tr w:rsidR="00721E92" w:rsidRPr="00B90620">
        <w:trPr>
          <w:trHeight w:val="403"/>
        </w:trPr>
        <w:tc>
          <w:tcPr>
            <w:tcW w:w="648" w:type="dxa"/>
            <w:tcBorders>
              <w:left w:val="thinThickSmallGap" w:sz="24" w:space="0" w:color="auto"/>
            </w:tcBorders>
            <w:vAlign w:val="center"/>
          </w:tcPr>
          <w:p w:rsidR="00721E92" w:rsidRPr="00B90620" w:rsidRDefault="00721E92" w:rsidP="00946A68">
            <w:pPr>
              <w:keepNext/>
              <w:jc w:val="center"/>
              <w:outlineLvl w:val="0"/>
              <w:rPr>
                <w:lang w:val="bg-BG"/>
              </w:rPr>
            </w:pPr>
          </w:p>
        </w:tc>
        <w:tc>
          <w:tcPr>
            <w:tcW w:w="2412" w:type="dxa"/>
            <w:vAlign w:val="center"/>
          </w:tcPr>
          <w:p w:rsidR="00721E92" w:rsidRPr="00B90620" w:rsidRDefault="00721E92" w:rsidP="00946A68">
            <w:pPr>
              <w:keepNext/>
              <w:outlineLvl w:val="0"/>
              <w:rPr>
                <w:lang w:val="bg-BG"/>
              </w:rPr>
            </w:pPr>
          </w:p>
        </w:tc>
        <w:tc>
          <w:tcPr>
            <w:tcW w:w="1080" w:type="dxa"/>
            <w:vAlign w:val="center"/>
          </w:tcPr>
          <w:p w:rsidR="00721E92" w:rsidRPr="00B90620" w:rsidRDefault="00721E92" w:rsidP="00946A68">
            <w:pPr>
              <w:keepNext/>
              <w:jc w:val="right"/>
              <w:outlineLvl w:val="0"/>
              <w:rPr>
                <w:lang w:val="bg-BG"/>
              </w:rPr>
            </w:pPr>
          </w:p>
        </w:tc>
        <w:tc>
          <w:tcPr>
            <w:tcW w:w="2340" w:type="dxa"/>
            <w:vAlign w:val="center"/>
          </w:tcPr>
          <w:p w:rsidR="00721E92" w:rsidRPr="00B90620" w:rsidRDefault="00721E92" w:rsidP="00946A68">
            <w:pPr>
              <w:keepNext/>
              <w:jc w:val="center"/>
              <w:outlineLvl w:val="0"/>
              <w:rPr>
                <w:lang w:val="bg-BG"/>
              </w:rPr>
            </w:pPr>
          </w:p>
        </w:tc>
        <w:tc>
          <w:tcPr>
            <w:tcW w:w="2700" w:type="dxa"/>
            <w:tcBorders>
              <w:right w:val="thinThickSmallGap" w:sz="24" w:space="0" w:color="auto"/>
            </w:tcBorders>
            <w:vAlign w:val="center"/>
          </w:tcPr>
          <w:p w:rsidR="00721E92" w:rsidRPr="00B90620" w:rsidRDefault="00721E92" w:rsidP="00946A68">
            <w:pPr>
              <w:keepNext/>
              <w:jc w:val="center"/>
              <w:outlineLvl w:val="0"/>
              <w:rPr>
                <w:lang w:val="bg-BG"/>
              </w:rPr>
            </w:pPr>
          </w:p>
        </w:tc>
      </w:tr>
      <w:tr w:rsidR="00721E92" w:rsidRPr="00B90620">
        <w:trPr>
          <w:trHeight w:val="396"/>
        </w:trPr>
        <w:tc>
          <w:tcPr>
            <w:tcW w:w="648" w:type="dxa"/>
            <w:tcBorders>
              <w:left w:val="thinThickSmallGap" w:sz="24" w:space="0" w:color="auto"/>
            </w:tcBorders>
            <w:vAlign w:val="center"/>
          </w:tcPr>
          <w:p w:rsidR="00721E92" w:rsidRPr="00B90620" w:rsidRDefault="00721E92" w:rsidP="00946A68">
            <w:pPr>
              <w:keepNext/>
              <w:jc w:val="center"/>
              <w:outlineLvl w:val="0"/>
              <w:rPr>
                <w:lang w:val="bg-BG"/>
              </w:rPr>
            </w:pPr>
          </w:p>
        </w:tc>
        <w:tc>
          <w:tcPr>
            <w:tcW w:w="2412" w:type="dxa"/>
            <w:vAlign w:val="center"/>
          </w:tcPr>
          <w:p w:rsidR="00721E92" w:rsidRPr="00B90620" w:rsidRDefault="00721E92" w:rsidP="00946A68">
            <w:pPr>
              <w:keepNext/>
              <w:outlineLvl w:val="0"/>
              <w:rPr>
                <w:lang w:val="bg-BG"/>
              </w:rPr>
            </w:pPr>
          </w:p>
        </w:tc>
        <w:tc>
          <w:tcPr>
            <w:tcW w:w="1080" w:type="dxa"/>
            <w:vAlign w:val="center"/>
          </w:tcPr>
          <w:p w:rsidR="00721E92" w:rsidRPr="00B90620" w:rsidRDefault="00721E92" w:rsidP="00946A68">
            <w:pPr>
              <w:keepNext/>
              <w:jc w:val="right"/>
              <w:outlineLvl w:val="0"/>
              <w:rPr>
                <w:lang w:val="bg-BG"/>
              </w:rPr>
            </w:pPr>
          </w:p>
        </w:tc>
        <w:tc>
          <w:tcPr>
            <w:tcW w:w="2340" w:type="dxa"/>
            <w:vAlign w:val="center"/>
          </w:tcPr>
          <w:p w:rsidR="00721E92" w:rsidRPr="00B90620" w:rsidRDefault="00721E92" w:rsidP="00946A68">
            <w:pPr>
              <w:keepNext/>
              <w:jc w:val="center"/>
              <w:outlineLvl w:val="0"/>
              <w:rPr>
                <w:lang w:val="bg-BG"/>
              </w:rPr>
            </w:pPr>
          </w:p>
        </w:tc>
        <w:tc>
          <w:tcPr>
            <w:tcW w:w="2700" w:type="dxa"/>
            <w:tcBorders>
              <w:right w:val="thinThickSmallGap" w:sz="24" w:space="0" w:color="auto"/>
            </w:tcBorders>
            <w:vAlign w:val="center"/>
          </w:tcPr>
          <w:p w:rsidR="00721E92" w:rsidRPr="00B90620" w:rsidRDefault="00721E92" w:rsidP="00946A68">
            <w:pPr>
              <w:keepNext/>
              <w:jc w:val="center"/>
              <w:outlineLvl w:val="0"/>
              <w:rPr>
                <w:lang w:val="bg-BG"/>
              </w:rPr>
            </w:pPr>
          </w:p>
        </w:tc>
      </w:tr>
      <w:tr w:rsidR="00721E92" w:rsidRPr="00B90620">
        <w:trPr>
          <w:trHeight w:val="408"/>
        </w:trPr>
        <w:tc>
          <w:tcPr>
            <w:tcW w:w="648" w:type="dxa"/>
            <w:tcBorders>
              <w:left w:val="thinThickSmallGap" w:sz="24" w:space="0" w:color="auto"/>
              <w:bottom w:val="thinThickSmallGap" w:sz="24" w:space="0" w:color="auto"/>
            </w:tcBorders>
            <w:vAlign w:val="center"/>
          </w:tcPr>
          <w:p w:rsidR="00721E92" w:rsidRPr="00B90620" w:rsidRDefault="00721E92" w:rsidP="00946A68">
            <w:pPr>
              <w:keepNext/>
              <w:jc w:val="center"/>
              <w:outlineLvl w:val="0"/>
              <w:rPr>
                <w:lang w:val="bg-BG"/>
              </w:rPr>
            </w:pPr>
          </w:p>
        </w:tc>
        <w:tc>
          <w:tcPr>
            <w:tcW w:w="2412" w:type="dxa"/>
            <w:tcBorders>
              <w:bottom w:val="thinThickSmallGap" w:sz="24" w:space="0" w:color="auto"/>
            </w:tcBorders>
            <w:vAlign w:val="center"/>
          </w:tcPr>
          <w:p w:rsidR="00721E92" w:rsidRPr="00B90620" w:rsidRDefault="00721E92" w:rsidP="00946A68">
            <w:pPr>
              <w:keepNext/>
              <w:outlineLvl w:val="0"/>
              <w:rPr>
                <w:lang w:val="bg-BG"/>
              </w:rPr>
            </w:pPr>
          </w:p>
        </w:tc>
        <w:tc>
          <w:tcPr>
            <w:tcW w:w="1080" w:type="dxa"/>
            <w:tcBorders>
              <w:bottom w:val="thinThickSmallGap" w:sz="24" w:space="0" w:color="auto"/>
            </w:tcBorders>
            <w:vAlign w:val="center"/>
          </w:tcPr>
          <w:p w:rsidR="00721E92" w:rsidRPr="00B90620" w:rsidRDefault="00721E92" w:rsidP="00946A68">
            <w:pPr>
              <w:keepNext/>
              <w:jc w:val="right"/>
              <w:outlineLvl w:val="0"/>
              <w:rPr>
                <w:lang w:val="bg-BG"/>
              </w:rPr>
            </w:pPr>
          </w:p>
        </w:tc>
        <w:tc>
          <w:tcPr>
            <w:tcW w:w="2340" w:type="dxa"/>
            <w:tcBorders>
              <w:bottom w:val="thinThickSmallGap" w:sz="24" w:space="0" w:color="auto"/>
            </w:tcBorders>
            <w:vAlign w:val="center"/>
          </w:tcPr>
          <w:p w:rsidR="00721E92" w:rsidRPr="00B90620" w:rsidRDefault="00721E92" w:rsidP="00946A68">
            <w:pPr>
              <w:keepNext/>
              <w:jc w:val="right"/>
              <w:outlineLvl w:val="0"/>
              <w:rPr>
                <w:lang w:val="bg-BG"/>
              </w:rPr>
            </w:pPr>
          </w:p>
        </w:tc>
        <w:tc>
          <w:tcPr>
            <w:tcW w:w="2700" w:type="dxa"/>
            <w:tcBorders>
              <w:bottom w:val="thinThickSmallGap" w:sz="24" w:space="0" w:color="auto"/>
              <w:right w:val="thinThickSmallGap" w:sz="24" w:space="0" w:color="auto"/>
            </w:tcBorders>
            <w:vAlign w:val="center"/>
          </w:tcPr>
          <w:p w:rsidR="00721E92" w:rsidRPr="00B90620" w:rsidRDefault="00721E92" w:rsidP="00946A68">
            <w:pPr>
              <w:keepNext/>
              <w:jc w:val="right"/>
              <w:outlineLvl w:val="0"/>
              <w:rPr>
                <w:lang w:val="bg-BG"/>
              </w:rPr>
            </w:pPr>
          </w:p>
        </w:tc>
      </w:tr>
    </w:tbl>
    <w:p w:rsidR="00721E92" w:rsidRPr="00B90620" w:rsidRDefault="00721E92" w:rsidP="00946A68">
      <w:pPr>
        <w:ind w:firstLine="708"/>
        <w:jc w:val="both"/>
        <w:rPr>
          <w:color w:val="000000"/>
          <w:lang w:val="bg-BG"/>
        </w:rPr>
      </w:pPr>
    </w:p>
    <w:p w:rsidR="00721E92" w:rsidRDefault="00721E92" w:rsidP="00946A68">
      <w:pPr>
        <w:ind w:firstLine="708"/>
        <w:jc w:val="both"/>
        <w:rPr>
          <w:lang w:val="bg-BG"/>
        </w:rPr>
      </w:pPr>
      <w:r w:rsidRPr="00B90620">
        <w:rPr>
          <w:lang w:val="bg-BG"/>
        </w:rPr>
        <w:t xml:space="preserve">Настоящият </w:t>
      </w:r>
      <w:r>
        <w:rPr>
          <w:lang w:val="bg-BG"/>
        </w:rPr>
        <w:t>приемо-предавателен</w:t>
      </w:r>
      <w:r w:rsidRPr="00B90620">
        <w:rPr>
          <w:lang w:val="bg-BG"/>
        </w:rPr>
        <w:t>протокол</w:t>
      </w:r>
      <w:r>
        <w:rPr>
          <w:lang w:val="bg-BG"/>
        </w:rPr>
        <w:t xml:space="preserve">се </w:t>
      </w:r>
      <w:r w:rsidRPr="00B90620">
        <w:rPr>
          <w:lang w:val="bg-BG"/>
        </w:rPr>
        <w:t>съста</w:t>
      </w:r>
      <w:r>
        <w:rPr>
          <w:lang w:val="bg-BG"/>
        </w:rPr>
        <w:t>ви в три еднообразни екземпляра</w:t>
      </w:r>
      <w:r w:rsidRPr="00B90620">
        <w:rPr>
          <w:lang w:val="bg-BG"/>
        </w:rPr>
        <w:t>.</w:t>
      </w:r>
    </w:p>
    <w:p w:rsidR="00721E92" w:rsidRPr="00B90620" w:rsidRDefault="00721E92" w:rsidP="00946A68">
      <w:pPr>
        <w:ind w:firstLine="708"/>
        <w:jc w:val="both"/>
        <w:rPr>
          <w:color w:val="000000"/>
          <w:lang w:val="bg-BG"/>
        </w:rPr>
      </w:pPr>
    </w:p>
    <w:tbl>
      <w:tblPr>
        <w:tblW w:w="0" w:type="auto"/>
        <w:tblInd w:w="2" w:type="dxa"/>
        <w:tblLook w:val="01E0"/>
      </w:tblPr>
      <w:tblGrid>
        <w:gridCol w:w="4881"/>
        <w:gridCol w:w="4253"/>
      </w:tblGrid>
      <w:tr w:rsidR="00721E92" w:rsidRPr="0009084F">
        <w:trPr>
          <w:trHeight w:val="1602"/>
        </w:trPr>
        <w:tc>
          <w:tcPr>
            <w:tcW w:w="7316" w:type="dxa"/>
          </w:tcPr>
          <w:p w:rsidR="00721E92" w:rsidRPr="00B90620" w:rsidRDefault="00721E92" w:rsidP="00946A68">
            <w:pPr>
              <w:rPr>
                <w:b/>
                <w:bCs/>
                <w:lang w:val="bg-BG"/>
              </w:rPr>
            </w:pPr>
            <w:r w:rsidRPr="00B90620">
              <w:rPr>
                <w:b/>
                <w:bCs/>
                <w:lang w:val="bg-BG"/>
              </w:rPr>
              <w:t>Приел:</w:t>
            </w:r>
          </w:p>
          <w:p w:rsidR="00721E92" w:rsidRPr="00B90620" w:rsidRDefault="00721E92" w:rsidP="00946A68">
            <w:pPr>
              <w:ind w:left="284" w:right="510"/>
              <w:rPr>
                <w:i/>
                <w:iCs/>
                <w:sz w:val="20"/>
                <w:szCs w:val="20"/>
                <w:lang w:val="bg-BG"/>
              </w:rPr>
            </w:pPr>
          </w:p>
          <w:p w:rsidR="00721E92" w:rsidRPr="00B90620" w:rsidRDefault="00721E92" w:rsidP="00946A68">
            <w:pPr>
              <w:ind w:left="284" w:right="510"/>
              <w:rPr>
                <w:i/>
                <w:iCs/>
                <w:lang w:val="bg-BG"/>
              </w:rPr>
            </w:pPr>
          </w:p>
          <w:p w:rsidR="00721E92" w:rsidRPr="00B90620" w:rsidRDefault="00721E92" w:rsidP="00946A68">
            <w:pPr>
              <w:jc w:val="center"/>
              <w:rPr>
                <w:b/>
                <w:bCs/>
                <w:color w:val="000000"/>
                <w:lang w:val="bg-BG"/>
              </w:rPr>
            </w:pPr>
            <w:r w:rsidRPr="00B90620">
              <w:rPr>
                <w:b/>
                <w:bCs/>
                <w:color w:val="000000"/>
                <w:lang w:val="bg-BG"/>
              </w:rPr>
              <w:t>инж. Галина Василева</w:t>
            </w:r>
          </w:p>
          <w:p w:rsidR="00721E92" w:rsidRPr="00B90620" w:rsidRDefault="00721E92" w:rsidP="00946A68">
            <w:pPr>
              <w:jc w:val="center"/>
              <w:rPr>
                <w:i/>
                <w:iCs/>
                <w:lang w:val="bg-BG"/>
              </w:rPr>
            </w:pPr>
            <w:r w:rsidRPr="00B90620">
              <w:rPr>
                <w:i/>
                <w:iCs/>
                <w:color w:val="000000"/>
                <w:lang w:val="bg-BG"/>
              </w:rPr>
              <w:t xml:space="preserve">Директор </w:t>
            </w:r>
            <w:r w:rsidRPr="00B90620">
              <w:rPr>
                <w:i/>
                <w:iCs/>
                <w:lang w:val="bg-BG"/>
              </w:rPr>
              <w:t>на дирекция „Координация на програми и проекти”</w:t>
            </w:r>
          </w:p>
        </w:tc>
        <w:tc>
          <w:tcPr>
            <w:tcW w:w="6667" w:type="dxa"/>
          </w:tcPr>
          <w:p w:rsidR="00721E92" w:rsidRPr="00B90620" w:rsidRDefault="00721E92" w:rsidP="00946A68">
            <w:pPr>
              <w:rPr>
                <w:b/>
                <w:bCs/>
                <w:lang w:val="bg-BG"/>
              </w:rPr>
            </w:pPr>
            <w:r w:rsidRPr="00B90620">
              <w:rPr>
                <w:b/>
                <w:bCs/>
                <w:lang w:val="bg-BG"/>
              </w:rPr>
              <w:t>Предал:</w:t>
            </w:r>
          </w:p>
          <w:p w:rsidR="00721E92" w:rsidRPr="00B90620" w:rsidRDefault="00721E92" w:rsidP="00946A68">
            <w:pPr>
              <w:rPr>
                <w:b/>
                <w:bCs/>
                <w:lang w:val="bg-BG"/>
              </w:rPr>
            </w:pPr>
          </w:p>
          <w:p w:rsidR="00721E92" w:rsidRPr="00B90620" w:rsidRDefault="00721E92" w:rsidP="00946A68">
            <w:pPr>
              <w:rPr>
                <w:b/>
                <w:bCs/>
                <w:lang w:val="bg-BG"/>
              </w:rPr>
            </w:pPr>
            <w:r w:rsidRPr="00B90620">
              <w:rPr>
                <w:b/>
                <w:bCs/>
                <w:lang w:val="bg-BG"/>
              </w:rPr>
              <w:t xml:space="preserve">             (трите имена/ подпис/ печат)</w:t>
            </w:r>
          </w:p>
          <w:p w:rsidR="00721E92" w:rsidRPr="00B90620" w:rsidRDefault="00721E92" w:rsidP="00946A68">
            <w:pPr>
              <w:jc w:val="center"/>
              <w:rPr>
                <w:lang w:val="bg-BG"/>
              </w:rPr>
            </w:pPr>
          </w:p>
        </w:tc>
      </w:tr>
    </w:tbl>
    <w:p w:rsidR="00721E92" w:rsidRPr="00B90620" w:rsidRDefault="00721E92" w:rsidP="00946A68">
      <w:pPr>
        <w:pStyle w:val="Footer"/>
        <w:tabs>
          <w:tab w:val="center" w:pos="0"/>
        </w:tabs>
        <w:rPr>
          <w:lang w:val="bg-BG"/>
        </w:rPr>
      </w:pPr>
    </w:p>
    <w:p w:rsidR="00721E92" w:rsidRPr="00B90620" w:rsidRDefault="00721E92" w:rsidP="00EB09A9">
      <w:pPr>
        <w:ind w:left="5664" w:firstLine="708"/>
        <w:jc w:val="right"/>
        <w:rPr>
          <w:b/>
          <w:bCs/>
          <w:lang w:val="bg-BG"/>
        </w:rPr>
      </w:pPr>
    </w:p>
    <w:p w:rsidR="00721E92" w:rsidRPr="00B90620" w:rsidRDefault="00721E92" w:rsidP="002923BA">
      <w:pPr>
        <w:ind w:left="6372" w:firstLine="708"/>
        <w:rPr>
          <w:lang w:val="bg-BG"/>
        </w:rPr>
      </w:pPr>
    </w:p>
    <w:p w:rsidR="00721E92" w:rsidRDefault="00721E92" w:rsidP="00C86463">
      <w:pPr>
        <w:spacing w:before="120"/>
        <w:rPr>
          <w:b/>
          <w:bCs/>
          <w:i/>
          <w:iCs/>
          <w:caps/>
          <w:lang w:val="bg-BG"/>
        </w:rPr>
      </w:pPr>
    </w:p>
    <w:p w:rsidR="00721E92" w:rsidRPr="00B90620" w:rsidRDefault="00721E92" w:rsidP="00C86463">
      <w:pPr>
        <w:spacing w:before="120"/>
        <w:rPr>
          <w:b/>
          <w:bCs/>
          <w:i/>
          <w:iCs/>
          <w:lang w:val="bg-BG"/>
        </w:rPr>
      </w:pPr>
      <w:r w:rsidRPr="00B90620">
        <w:rPr>
          <w:b/>
          <w:bCs/>
          <w:i/>
          <w:iCs/>
          <w:caps/>
          <w:lang w:val="bg-BG"/>
        </w:rPr>
        <w:t xml:space="preserve">Образец                                                                                            </w:t>
      </w:r>
      <w:r>
        <w:rPr>
          <w:b/>
          <w:bCs/>
          <w:i/>
          <w:iCs/>
          <w:lang w:val="bg-BG"/>
        </w:rPr>
        <w:t>ПРИЛОЖЕНИЕ№ 11</w:t>
      </w:r>
    </w:p>
    <w:p w:rsidR="00721E92" w:rsidRPr="00B90620" w:rsidRDefault="00721E92" w:rsidP="0057255A">
      <w:pPr>
        <w:rPr>
          <w:lang w:val="bg-BG"/>
        </w:rPr>
      </w:pPr>
    </w:p>
    <w:p w:rsidR="00721E92" w:rsidRPr="00B90620" w:rsidRDefault="00721E92" w:rsidP="0057255A">
      <w:pPr>
        <w:rPr>
          <w:lang w:val="bg-BG"/>
        </w:rPr>
      </w:pPr>
    </w:p>
    <w:p w:rsidR="00721E92" w:rsidRPr="00B90620" w:rsidRDefault="00721E92" w:rsidP="002C791D">
      <w:pPr>
        <w:rPr>
          <w:b/>
          <w:bCs/>
          <w:lang w:val="bg-BG"/>
        </w:rPr>
      </w:pPr>
    </w:p>
    <w:p w:rsidR="00721E92" w:rsidRPr="00B90620" w:rsidRDefault="00721E92" w:rsidP="002C791D">
      <w:pPr>
        <w:jc w:val="center"/>
        <w:outlineLvl w:val="0"/>
        <w:rPr>
          <w:b/>
          <w:bCs/>
          <w:lang w:val="bg-BG"/>
        </w:rPr>
      </w:pPr>
      <w:r w:rsidRPr="00B90620">
        <w:rPr>
          <w:b/>
          <w:bCs/>
          <w:lang w:val="bg-BG"/>
        </w:rPr>
        <w:t>А  В  Т  О  Б  И  О  Г  Р  А  Ф  И  Я</w:t>
      </w:r>
    </w:p>
    <w:p w:rsidR="00721E92" w:rsidRPr="00B90620" w:rsidRDefault="00721E92" w:rsidP="002C791D">
      <w:pPr>
        <w:jc w:val="center"/>
        <w:rPr>
          <w:b/>
          <w:bCs/>
          <w:lang w:val="bg-BG"/>
        </w:rPr>
      </w:pPr>
    </w:p>
    <w:p w:rsidR="00721E92" w:rsidRPr="00B90620" w:rsidRDefault="00721E92" w:rsidP="002C791D">
      <w:pPr>
        <w:jc w:val="center"/>
        <w:rPr>
          <w:i/>
          <w:iCs/>
          <w:lang w:val="bg-BG"/>
        </w:rPr>
      </w:pPr>
      <w:r w:rsidRPr="00B90620">
        <w:rPr>
          <w:b/>
          <w:bCs/>
          <w:lang w:val="bg-BG"/>
        </w:rPr>
        <w:t xml:space="preserve">на </w:t>
      </w:r>
    </w:p>
    <w:p w:rsidR="00721E92" w:rsidRPr="00B90620" w:rsidRDefault="00721E92" w:rsidP="002C791D">
      <w:pPr>
        <w:ind w:left="360"/>
        <w:jc w:val="both"/>
        <w:rPr>
          <w:b/>
          <w:bCs/>
          <w:lang w:val="bg-BG"/>
        </w:rPr>
      </w:pPr>
      <w:r w:rsidRPr="00B90620">
        <w:rPr>
          <w:b/>
          <w:bCs/>
          <w:lang w:val="bg-BG"/>
        </w:rPr>
        <w:t>експерт от екипа за изпълнение на предмета на поръчката: „ИЗРАБОТКА И ДОСТАВКА НА ПЕЧАТНИ МАТЕРИАЛИ ЗА НУЖДИТЕ НА ОПЕРАТИВНА ПРОГРАМА  „ТРАНСПОРТ” 2007 – 2013 г.”</w:t>
      </w:r>
    </w:p>
    <w:p w:rsidR="00721E92" w:rsidRPr="00B90620" w:rsidRDefault="00721E92" w:rsidP="002C791D">
      <w:pPr>
        <w:ind w:left="360"/>
        <w:jc w:val="both"/>
        <w:rPr>
          <w:b/>
          <w:bCs/>
          <w:lang w:val="bg-BG"/>
        </w:rPr>
      </w:pPr>
      <w:r w:rsidRPr="00B90620">
        <w:rPr>
          <w:b/>
          <w:bCs/>
          <w:lang w:val="bg-BG"/>
        </w:rPr>
        <w:t>позиция в екипа: ………………..…………………………………………</w:t>
      </w:r>
    </w:p>
    <w:p w:rsidR="00721E92" w:rsidRPr="00B90620" w:rsidRDefault="00721E92" w:rsidP="002C791D">
      <w:pPr>
        <w:jc w:val="center"/>
        <w:rPr>
          <w:b/>
          <w:bCs/>
          <w:lang w:val="bg-BG"/>
        </w:rPr>
      </w:pPr>
    </w:p>
    <w:p w:rsidR="00721E92" w:rsidRDefault="00721E92" w:rsidP="002C791D">
      <w:pPr>
        <w:jc w:val="center"/>
        <w:rPr>
          <w:b/>
          <w:bCs/>
          <w:lang w:val="bg-BG"/>
        </w:rPr>
      </w:pPr>
    </w:p>
    <w:p w:rsidR="00721E92" w:rsidRPr="00B90620" w:rsidRDefault="00721E92" w:rsidP="002C791D">
      <w:pPr>
        <w:jc w:val="center"/>
        <w:rPr>
          <w:b/>
          <w:bCs/>
          <w:lang w:val="bg-BG"/>
        </w:rPr>
      </w:pPr>
    </w:p>
    <w:p w:rsidR="00721E92" w:rsidRPr="00D45F0C" w:rsidRDefault="00721E92" w:rsidP="00D45F0C">
      <w:pPr>
        <w:numPr>
          <w:ilvl w:val="0"/>
          <w:numId w:val="24"/>
        </w:numPr>
        <w:rPr>
          <w:b/>
          <w:bCs/>
          <w:lang w:val="bg-BG"/>
        </w:rPr>
      </w:pPr>
      <w:r w:rsidRPr="00D45F0C">
        <w:rPr>
          <w:b/>
          <w:bCs/>
          <w:lang w:val="bg-BG"/>
        </w:rPr>
        <w:t>ЛИЧНА ИНФОРМАЦИЯ</w:t>
      </w:r>
    </w:p>
    <w:p w:rsidR="00721E92" w:rsidRPr="00B90620" w:rsidRDefault="00721E92" w:rsidP="002C791D">
      <w:pPr>
        <w:ind w:left="6372"/>
        <w:jc w:val="right"/>
        <w:rPr>
          <w:b/>
          <w:bCs/>
          <w:lang w:val="bg-BG"/>
        </w:rPr>
      </w:pPr>
    </w:p>
    <w:tbl>
      <w:tblPr>
        <w:tblW w:w="0" w:type="auto"/>
        <w:jc w:val="center"/>
        <w:tblBorders>
          <w:top w:val="double" w:sz="4" w:space="0" w:color="0033CC"/>
          <w:left w:val="double" w:sz="4" w:space="0" w:color="0033CC"/>
          <w:bottom w:val="double" w:sz="4" w:space="0" w:color="0033CC"/>
          <w:right w:val="double" w:sz="4" w:space="0" w:color="0033CC"/>
          <w:insideH w:val="single" w:sz="4" w:space="0" w:color="0033CC"/>
          <w:insideV w:val="single" w:sz="4" w:space="0" w:color="0033CC"/>
        </w:tblBorders>
        <w:tblLayout w:type="fixed"/>
        <w:tblCellMar>
          <w:left w:w="58" w:type="dxa"/>
          <w:right w:w="58" w:type="dxa"/>
        </w:tblCellMar>
        <w:tblLook w:val="0000"/>
      </w:tblPr>
      <w:tblGrid>
        <w:gridCol w:w="3033"/>
        <w:gridCol w:w="6310"/>
      </w:tblGrid>
      <w:tr w:rsidR="00721E92" w:rsidRPr="00B90620">
        <w:trPr>
          <w:jc w:val="center"/>
        </w:trPr>
        <w:tc>
          <w:tcPr>
            <w:tcW w:w="3033" w:type="dxa"/>
            <w:tcBorders>
              <w:top w:val="double" w:sz="4" w:space="0" w:color="0033CC"/>
              <w:right w:val="double" w:sz="4" w:space="0" w:color="0033CC"/>
            </w:tcBorders>
            <w:shd w:val="clear" w:color="auto" w:fill="D9D9D9"/>
            <w:vAlign w:val="center"/>
          </w:tcPr>
          <w:p w:rsidR="00721E92" w:rsidRPr="00B90620" w:rsidRDefault="00721E92" w:rsidP="00157CB8">
            <w:pPr>
              <w:pStyle w:val="Style"/>
              <w:ind w:left="0" w:firstLine="0"/>
              <w:rPr>
                <w:b/>
                <w:bCs/>
              </w:rPr>
            </w:pPr>
            <w:r w:rsidRPr="00B90620">
              <w:rPr>
                <w:b/>
                <w:bCs/>
              </w:rPr>
              <w:t>Трите имена</w:t>
            </w:r>
          </w:p>
        </w:tc>
        <w:tc>
          <w:tcPr>
            <w:tcW w:w="6310" w:type="dxa"/>
            <w:tcBorders>
              <w:top w:val="double" w:sz="4" w:space="0" w:color="0033CC"/>
              <w:left w:val="double" w:sz="4" w:space="0" w:color="0033CC"/>
            </w:tcBorders>
            <w:vAlign w:val="center"/>
          </w:tcPr>
          <w:p w:rsidR="00721E92" w:rsidRPr="00B90620" w:rsidRDefault="00721E92" w:rsidP="00157CB8">
            <w:pPr>
              <w:pStyle w:val="Style"/>
            </w:pPr>
          </w:p>
          <w:p w:rsidR="00721E92" w:rsidRPr="00B90620" w:rsidRDefault="00721E92" w:rsidP="00157CB8">
            <w:pPr>
              <w:pStyle w:val="Style"/>
            </w:pPr>
          </w:p>
        </w:tc>
      </w:tr>
      <w:tr w:rsidR="00721E92" w:rsidRPr="00B90620">
        <w:trPr>
          <w:jc w:val="center"/>
        </w:trPr>
        <w:tc>
          <w:tcPr>
            <w:tcW w:w="3033" w:type="dxa"/>
            <w:tcBorders>
              <w:right w:val="double" w:sz="4" w:space="0" w:color="0033CC"/>
            </w:tcBorders>
            <w:shd w:val="clear" w:color="auto" w:fill="D9D9D9"/>
            <w:vAlign w:val="center"/>
          </w:tcPr>
          <w:p w:rsidR="00721E92" w:rsidRPr="00B90620" w:rsidRDefault="00721E92" w:rsidP="00157CB8">
            <w:pPr>
              <w:pStyle w:val="Style"/>
              <w:ind w:left="0" w:firstLine="0"/>
              <w:rPr>
                <w:b/>
                <w:bCs/>
              </w:rPr>
            </w:pPr>
            <w:r w:rsidRPr="00B90620">
              <w:rPr>
                <w:b/>
                <w:bCs/>
              </w:rPr>
              <w:t>Дата на раждане</w:t>
            </w:r>
          </w:p>
        </w:tc>
        <w:tc>
          <w:tcPr>
            <w:tcW w:w="6310" w:type="dxa"/>
            <w:tcBorders>
              <w:left w:val="double" w:sz="4" w:space="0" w:color="0033CC"/>
            </w:tcBorders>
            <w:vAlign w:val="center"/>
          </w:tcPr>
          <w:p w:rsidR="00721E92" w:rsidRPr="00B90620" w:rsidRDefault="00721E92" w:rsidP="00157CB8">
            <w:pPr>
              <w:pStyle w:val="Style"/>
            </w:pPr>
          </w:p>
          <w:p w:rsidR="00721E92" w:rsidRPr="00B90620" w:rsidRDefault="00721E92" w:rsidP="00157CB8">
            <w:pPr>
              <w:pStyle w:val="Style"/>
            </w:pPr>
          </w:p>
        </w:tc>
      </w:tr>
      <w:tr w:rsidR="00721E92" w:rsidRPr="00B90620">
        <w:trPr>
          <w:jc w:val="center"/>
        </w:trPr>
        <w:tc>
          <w:tcPr>
            <w:tcW w:w="3033" w:type="dxa"/>
            <w:tcBorders>
              <w:right w:val="double" w:sz="4" w:space="0" w:color="0033CC"/>
            </w:tcBorders>
            <w:shd w:val="clear" w:color="auto" w:fill="D9D9D9"/>
            <w:vAlign w:val="center"/>
          </w:tcPr>
          <w:p w:rsidR="00721E92" w:rsidRPr="00B90620" w:rsidRDefault="00721E92" w:rsidP="00157CB8">
            <w:pPr>
              <w:pStyle w:val="Style"/>
              <w:ind w:left="0" w:firstLine="0"/>
              <w:rPr>
                <w:b/>
                <w:bCs/>
              </w:rPr>
            </w:pPr>
            <w:r w:rsidRPr="00B90620">
              <w:rPr>
                <w:b/>
                <w:bCs/>
              </w:rPr>
              <w:t>Място на раждане</w:t>
            </w:r>
          </w:p>
        </w:tc>
        <w:tc>
          <w:tcPr>
            <w:tcW w:w="6310" w:type="dxa"/>
            <w:tcBorders>
              <w:left w:val="double" w:sz="4" w:space="0" w:color="0033CC"/>
            </w:tcBorders>
            <w:vAlign w:val="center"/>
          </w:tcPr>
          <w:p w:rsidR="00721E92" w:rsidRPr="00B90620" w:rsidRDefault="00721E92" w:rsidP="00157CB8">
            <w:pPr>
              <w:pStyle w:val="Style"/>
            </w:pPr>
          </w:p>
          <w:p w:rsidR="00721E92" w:rsidRPr="00B90620" w:rsidRDefault="00721E92" w:rsidP="00157CB8">
            <w:pPr>
              <w:pStyle w:val="Style"/>
            </w:pPr>
          </w:p>
        </w:tc>
      </w:tr>
      <w:tr w:rsidR="00721E92" w:rsidRPr="00B90620">
        <w:trPr>
          <w:jc w:val="center"/>
        </w:trPr>
        <w:tc>
          <w:tcPr>
            <w:tcW w:w="3033" w:type="dxa"/>
            <w:tcBorders>
              <w:right w:val="double" w:sz="4" w:space="0" w:color="0033CC"/>
            </w:tcBorders>
            <w:shd w:val="clear" w:color="auto" w:fill="D9D9D9"/>
            <w:vAlign w:val="center"/>
          </w:tcPr>
          <w:p w:rsidR="00721E92" w:rsidRPr="00B90620" w:rsidRDefault="00721E92" w:rsidP="00157CB8">
            <w:pPr>
              <w:pStyle w:val="Style"/>
              <w:ind w:left="0" w:firstLine="0"/>
              <w:rPr>
                <w:b/>
                <w:bCs/>
              </w:rPr>
            </w:pPr>
            <w:r w:rsidRPr="00B90620">
              <w:rPr>
                <w:b/>
                <w:bCs/>
              </w:rPr>
              <w:t>Адрес</w:t>
            </w:r>
          </w:p>
        </w:tc>
        <w:tc>
          <w:tcPr>
            <w:tcW w:w="6310" w:type="dxa"/>
            <w:tcBorders>
              <w:left w:val="double" w:sz="4" w:space="0" w:color="0033CC"/>
            </w:tcBorders>
            <w:vAlign w:val="center"/>
          </w:tcPr>
          <w:p w:rsidR="00721E92" w:rsidRPr="00B90620" w:rsidRDefault="00721E92" w:rsidP="00157CB8">
            <w:pPr>
              <w:pStyle w:val="Style"/>
            </w:pPr>
          </w:p>
          <w:p w:rsidR="00721E92" w:rsidRPr="00B90620" w:rsidRDefault="00721E92" w:rsidP="00157CB8">
            <w:pPr>
              <w:pStyle w:val="Style"/>
            </w:pPr>
          </w:p>
        </w:tc>
      </w:tr>
      <w:tr w:rsidR="00721E92" w:rsidRPr="00B90620">
        <w:trPr>
          <w:jc w:val="center"/>
        </w:trPr>
        <w:tc>
          <w:tcPr>
            <w:tcW w:w="3033" w:type="dxa"/>
            <w:tcBorders>
              <w:right w:val="double" w:sz="4" w:space="0" w:color="0033CC"/>
            </w:tcBorders>
            <w:shd w:val="clear" w:color="auto" w:fill="D9D9D9"/>
            <w:vAlign w:val="center"/>
          </w:tcPr>
          <w:p w:rsidR="00721E92" w:rsidRPr="00B90620" w:rsidRDefault="00721E92" w:rsidP="00157CB8">
            <w:pPr>
              <w:pStyle w:val="Style"/>
              <w:ind w:left="0" w:firstLine="0"/>
              <w:rPr>
                <w:b/>
                <w:bCs/>
              </w:rPr>
            </w:pPr>
            <w:r w:rsidRPr="00B90620">
              <w:rPr>
                <w:b/>
                <w:bCs/>
              </w:rPr>
              <w:t>Телефон, факс</w:t>
            </w:r>
          </w:p>
        </w:tc>
        <w:tc>
          <w:tcPr>
            <w:tcW w:w="6310" w:type="dxa"/>
            <w:tcBorders>
              <w:left w:val="double" w:sz="4" w:space="0" w:color="0033CC"/>
            </w:tcBorders>
            <w:vAlign w:val="center"/>
          </w:tcPr>
          <w:p w:rsidR="00721E92" w:rsidRPr="00B90620" w:rsidRDefault="00721E92" w:rsidP="00157CB8">
            <w:pPr>
              <w:pStyle w:val="Style"/>
            </w:pPr>
          </w:p>
          <w:p w:rsidR="00721E92" w:rsidRPr="00B90620" w:rsidRDefault="00721E92" w:rsidP="00157CB8">
            <w:pPr>
              <w:pStyle w:val="Style"/>
            </w:pPr>
          </w:p>
        </w:tc>
      </w:tr>
      <w:tr w:rsidR="00721E92" w:rsidRPr="00B90620">
        <w:trPr>
          <w:jc w:val="center"/>
        </w:trPr>
        <w:tc>
          <w:tcPr>
            <w:tcW w:w="3033" w:type="dxa"/>
            <w:tcBorders>
              <w:right w:val="double" w:sz="4" w:space="0" w:color="0033CC"/>
            </w:tcBorders>
            <w:shd w:val="clear" w:color="auto" w:fill="D9D9D9"/>
            <w:vAlign w:val="center"/>
          </w:tcPr>
          <w:p w:rsidR="00721E92" w:rsidRPr="00B90620" w:rsidRDefault="00721E92" w:rsidP="00157CB8">
            <w:pPr>
              <w:pStyle w:val="Style"/>
              <w:ind w:left="0" w:firstLine="0"/>
              <w:rPr>
                <w:b/>
                <w:bCs/>
              </w:rPr>
            </w:pPr>
            <w:r w:rsidRPr="00B90620">
              <w:rPr>
                <w:b/>
                <w:bCs/>
              </w:rPr>
              <w:t>Електронна поща</w:t>
            </w:r>
          </w:p>
        </w:tc>
        <w:tc>
          <w:tcPr>
            <w:tcW w:w="6310" w:type="dxa"/>
            <w:tcBorders>
              <w:left w:val="double" w:sz="4" w:space="0" w:color="0033CC"/>
            </w:tcBorders>
            <w:vAlign w:val="center"/>
          </w:tcPr>
          <w:p w:rsidR="00721E92" w:rsidRPr="00B90620" w:rsidRDefault="00721E92" w:rsidP="00157CB8">
            <w:pPr>
              <w:pStyle w:val="Style"/>
            </w:pPr>
          </w:p>
          <w:p w:rsidR="00721E92" w:rsidRPr="00B90620" w:rsidRDefault="00721E92" w:rsidP="00157CB8">
            <w:pPr>
              <w:pStyle w:val="Style"/>
            </w:pPr>
          </w:p>
        </w:tc>
      </w:tr>
      <w:tr w:rsidR="00721E92" w:rsidRPr="00B90620">
        <w:trPr>
          <w:jc w:val="center"/>
        </w:trPr>
        <w:tc>
          <w:tcPr>
            <w:tcW w:w="3033" w:type="dxa"/>
            <w:tcBorders>
              <w:bottom w:val="double" w:sz="4" w:space="0" w:color="0033CC"/>
              <w:right w:val="double" w:sz="4" w:space="0" w:color="0033CC"/>
            </w:tcBorders>
            <w:shd w:val="clear" w:color="auto" w:fill="D9D9D9"/>
            <w:vAlign w:val="center"/>
          </w:tcPr>
          <w:p w:rsidR="00721E92" w:rsidRPr="00B90620" w:rsidRDefault="00721E92" w:rsidP="00157CB8">
            <w:pPr>
              <w:pStyle w:val="Style"/>
              <w:ind w:left="0" w:firstLine="0"/>
              <w:rPr>
                <w:b/>
                <w:bCs/>
              </w:rPr>
            </w:pPr>
            <w:r w:rsidRPr="00B90620">
              <w:rPr>
                <w:b/>
                <w:bCs/>
              </w:rPr>
              <w:t>Националност</w:t>
            </w:r>
          </w:p>
        </w:tc>
        <w:tc>
          <w:tcPr>
            <w:tcW w:w="6310" w:type="dxa"/>
            <w:tcBorders>
              <w:left w:val="double" w:sz="4" w:space="0" w:color="0033CC"/>
              <w:bottom w:val="double" w:sz="4" w:space="0" w:color="0033CC"/>
            </w:tcBorders>
            <w:vAlign w:val="center"/>
          </w:tcPr>
          <w:p w:rsidR="00721E92" w:rsidRPr="00B90620" w:rsidRDefault="00721E92" w:rsidP="00157CB8">
            <w:pPr>
              <w:pStyle w:val="Style"/>
            </w:pPr>
          </w:p>
          <w:p w:rsidR="00721E92" w:rsidRPr="00B90620" w:rsidRDefault="00721E92" w:rsidP="00157CB8">
            <w:pPr>
              <w:pStyle w:val="Style"/>
            </w:pPr>
          </w:p>
        </w:tc>
      </w:tr>
    </w:tbl>
    <w:p w:rsidR="00721E92" w:rsidRDefault="00721E92" w:rsidP="002C791D">
      <w:pPr>
        <w:spacing w:before="120" w:after="120"/>
        <w:jc w:val="both"/>
        <w:rPr>
          <w:b/>
          <w:bCs/>
          <w:lang w:val="bg-BG"/>
        </w:rPr>
      </w:pPr>
    </w:p>
    <w:p w:rsidR="00721E92" w:rsidRPr="00B90620" w:rsidRDefault="00721E92" w:rsidP="002C791D">
      <w:pPr>
        <w:spacing w:before="120" w:after="120"/>
        <w:jc w:val="both"/>
        <w:rPr>
          <w:b/>
          <w:bCs/>
          <w:lang w:val="bg-BG"/>
        </w:rPr>
      </w:pPr>
      <w:r w:rsidRPr="00B90620">
        <w:rPr>
          <w:b/>
          <w:bCs/>
          <w:lang w:val="bg-BG"/>
        </w:rPr>
        <w:t xml:space="preserve"> 2. ОБРАЗОВАНИЕ:</w:t>
      </w:r>
      <w:r w:rsidRPr="00B90620">
        <w:rPr>
          <w:b/>
          <w:bCs/>
          <w:lang w:val="bg-BG"/>
        </w:rPr>
        <w:tab/>
      </w:r>
    </w:p>
    <w:tbl>
      <w:tblPr>
        <w:tblW w:w="9279" w:type="dxa"/>
        <w:jc w:val="center"/>
        <w:tblLayout w:type="fixed"/>
        <w:tblCellMar>
          <w:left w:w="130" w:type="dxa"/>
          <w:right w:w="130" w:type="dxa"/>
        </w:tblCellMar>
        <w:tblLook w:val="0000"/>
      </w:tblPr>
      <w:tblGrid>
        <w:gridCol w:w="2745"/>
        <w:gridCol w:w="3496"/>
        <w:gridCol w:w="3038"/>
      </w:tblGrid>
      <w:tr w:rsidR="00721E92" w:rsidRPr="0009084F">
        <w:trPr>
          <w:jc w:val="center"/>
        </w:trPr>
        <w:tc>
          <w:tcPr>
            <w:tcW w:w="2745" w:type="dxa"/>
            <w:tcBorders>
              <w:top w:val="double" w:sz="6" w:space="0" w:color="auto"/>
              <w:left w:val="double" w:sz="6" w:space="0" w:color="auto"/>
              <w:bottom w:val="single" w:sz="6" w:space="0" w:color="auto"/>
            </w:tcBorders>
            <w:shd w:val="pct5" w:color="auto" w:fill="FFFFFF"/>
          </w:tcPr>
          <w:p w:rsidR="00721E92" w:rsidRPr="00B90620" w:rsidRDefault="00721E92" w:rsidP="00157CB8">
            <w:pPr>
              <w:pStyle w:val="normaltableau"/>
              <w:jc w:val="center"/>
              <w:rPr>
                <w:rFonts w:ascii="Times New Roman" w:hAnsi="Times New Roman" w:cs="Times New Roman"/>
                <w:sz w:val="24"/>
                <w:szCs w:val="24"/>
              </w:rPr>
            </w:pPr>
            <w:r w:rsidRPr="00B90620">
              <w:rPr>
                <w:rFonts w:ascii="Times New Roman" w:hAnsi="Times New Roman" w:cs="Times New Roman"/>
                <w:sz w:val="24"/>
                <w:szCs w:val="24"/>
              </w:rPr>
              <w:t>Наименование на институцията и период на обучение</w:t>
            </w:r>
          </w:p>
          <w:p w:rsidR="00721E92" w:rsidRPr="00B90620" w:rsidRDefault="00721E92" w:rsidP="00157CB8">
            <w:pPr>
              <w:pStyle w:val="normaltableau"/>
              <w:jc w:val="center"/>
              <w:rPr>
                <w:rFonts w:ascii="Times New Roman" w:hAnsi="Times New Roman" w:cs="Times New Roman"/>
                <w:sz w:val="24"/>
                <w:szCs w:val="24"/>
              </w:rPr>
            </w:pPr>
            <w:r w:rsidRPr="00B90620">
              <w:rPr>
                <w:rFonts w:ascii="Times New Roman" w:hAnsi="Times New Roman" w:cs="Times New Roman"/>
                <w:sz w:val="24"/>
                <w:szCs w:val="24"/>
              </w:rPr>
              <w:t>(от ………. – до …..…)</w:t>
            </w:r>
          </w:p>
        </w:tc>
        <w:tc>
          <w:tcPr>
            <w:tcW w:w="3496" w:type="dxa"/>
            <w:tcBorders>
              <w:top w:val="double" w:sz="6" w:space="0" w:color="auto"/>
              <w:left w:val="single" w:sz="6" w:space="0" w:color="auto"/>
              <w:bottom w:val="single" w:sz="6" w:space="0" w:color="auto"/>
              <w:right w:val="single" w:sz="6" w:space="0" w:color="auto"/>
            </w:tcBorders>
            <w:shd w:val="pct5" w:color="auto" w:fill="FFFFFF"/>
          </w:tcPr>
          <w:p w:rsidR="00721E92" w:rsidRPr="00B90620" w:rsidRDefault="00721E92" w:rsidP="00157CB8">
            <w:pPr>
              <w:pStyle w:val="normaltableau"/>
              <w:jc w:val="center"/>
              <w:rPr>
                <w:rFonts w:ascii="Times New Roman" w:hAnsi="Times New Roman" w:cs="Times New Roman"/>
                <w:sz w:val="24"/>
                <w:szCs w:val="24"/>
              </w:rPr>
            </w:pPr>
            <w:r w:rsidRPr="00B90620">
              <w:rPr>
                <w:rFonts w:ascii="Times New Roman" w:hAnsi="Times New Roman" w:cs="Times New Roman"/>
                <w:sz w:val="24"/>
                <w:szCs w:val="24"/>
              </w:rPr>
              <w:t>Образователно-квалификационна степен</w:t>
            </w:r>
          </w:p>
        </w:tc>
        <w:tc>
          <w:tcPr>
            <w:tcW w:w="3038" w:type="dxa"/>
            <w:tcBorders>
              <w:top w:val="double" w:sz="6" w:space="0" w:color="auto"/>
              <w:left w:val="single" w:sz="6" w:space="0" w:color="auto"/>
              <w:bottom w:val="single" w:sz="6" w:space="0" w:color="auto"/>
              <w:right w:val="double" w:sz="6" w:space="0" w:color="auto"/>
            </w:tcBorders>
            <w:shd w:val="pct5" w:color="auto" w:fill="FFFFFF"/>
          </w:tcPr>
          <w:p w:rsidR="00721E92" w:rsidRPr="00B90620" w:rsidRDefault="00721E92" w:rsidP="00157CB8">
            <w:pPr>
              <w:pStyle w:val="normaltableau"/>
              <w:jc w:val="center"/>
              <w:rPr>
                <w:rFonts w:ascii="Times New Roman" w:hAnsi="Times New Roman" w:cs="Times New Roman"/>
                <w:sz w:val="24"/>
                <w:szCs w:val="24"/>
              </w:rPr>
            </w:pPr>
            <w:r w:rsidRPr="00B90620">
              <w:rPr>
                <w:rFonts w:ascii="Times New Roman" w:hAnsi="Times New Roman" w:cs="Times New Roman"/>
                <w:sz w:val="24"/>
                <w:szCs w:val="24"/>
              </w:rPr>
              <w:t>Получена(и) диплома(и)</w:t>
            </w:r>
          </w:p>
          <w:p w:rsidR="00721E92" w:rsidRPr="00B90620" w:rsidRDefault="00721E92" w:rsidP="00157CB8">
            <w:pPr>
              <w:pStyle w:val="normaltableau"/>
              <w:jc w:val="center"/>
              <w:rPr>
                <w:rFonts w:ascii="Times New Roman" w:hAnsi="Times New Roman" w:cs="Times New Roman"/>
                <w:sz w:val="24"/>
                <w:szCs w:val="24"/>
              </w:rPr>
            </w:pPr>
            <w:r w:rsidRPr="00B90620">
              <w:rPr>
                <w:rFonts w:ascii="Times New Roman" w:hAnsi="Times New Roman" w:cs="Times New Roman"/>
                <w:sz w:val="24"/>
                <w:szCs w:val="24"/>
              </w:rPr>
              <w:t>по специалност</w:t>
            </w:r>
          </w:p>
        </w:tc>
      </w:tr>
      <w:tr w:rsidR="00721E92" w:rsidRPr="0009084F">
        <w:trPr>
          <w:jc w:val="center"/>
        </w:trPr>
        <w:tc>
          <w:tcPr>
            <w:tcW w:w="2745" w:type="dxa"/>
            <w:tcBorders>
              <w:left w:val="double" w:sz="6" w:space="0" w:color="auto"/>
              <w:bottom w:val="single" w:sz="6" w:space="0" w:color="auto"/>
            </w:tcBorders>
          </w:tcPr>
          <w:p w:rsidR="00721E92" w:rsidRPr="00B90620" w:rsidRDefault="00721E92" w:rsidP="00157CB8">
            <w:pPr>
              <w:pStyle w:val="normaltableau"/>
              <w:tabs>
                <w:tab w:val="left" w:pos="661"/>
              </w:tabs>
              <w:rPr>
                <w:rFonts w:ascii="Times New Roman" w:hAnsi="Times New Roman" w:cs="Times New Roman"/>
                <w:sz w:val="24"/>
                <w:szCs w:val="24"/>
              </w:rPr>
            </w:pPr>
          </w:p>
          <w:p w:rsidR="00721E92" w:rsidRPr="00B90620" w:rsidRDefault="00721E92" w:rsidP="00157CB8">
            <w:pPr>
              <w:pStyle w:val="normaltableau"/>
              <w:tabs>
                <w:tab w:val="left" w:pos="661"/>
              </w:tabs>
              <w:rPr>
                <w:rFonts w:ascii="Times New Roman" w:hAnsi="Times New Roman" w:cs="Times New Roman"/>
                <w:sz w:val="24"/>
                <w:szCs w:val="24"/>
              </w:rPr>
            </w:pPr>
          </w:p>
        </w:tc>
        <w:tc>
          <w:tcPr>
            <w:tcW w:w="3496" w:type="dxa"/>
            <w:tcBorders>
              <w:left w:val="single" w:sz="6" w:space="0" w:color="auto"/>
              <w:right w:val="single" w:sz="6" w:space="0" w:color="auto"/>
            </w:tcBorders>
          </w:tcPr>
          <w:p w:rsidR="00721E92" w:rsidRPr="00B90620" w:rsidRDefault="00721E92" w:rsidP="00157CB8">
            <w:pPr>
              <w:pStyle w:val="normaltableau"/>
              <w:rPr>
                <w:rFonts w:ascii="Times New Roman" w:hAnsi="Times New Roman" w:cs="Times New Roman"/>
                <w:sz w:val="24"/>
                <w:szCs w:val="24"/>
              </w:rPr>
            </w:pPr>
          </w:p>
        </w:tc>
        <w:tc>
          <w:tcPr>
            <w:tcW w:w="3038" w:type="dxa"/>
            <w:tcBorders>
              <w:left w:val="single" w:sz="6" w:space="0" w:color="auto"/>
              <w:right w:val="double" w:sz="6" w:space="0" w:color="auto"/>
            </w:tcBorders>
          </w:tcPr>
          <w:p w:rsidR="00721E92" w:rsidRPr="00B90620" w:rsidRDefault="00721E92" w:rsidP="00157CB8">
            <w:pPr>
              <w:pStyle w:val="normaltableau"/>
              <w:rPr>
                <w:rFonts w:ascii="Times New Roman" w:hAnsi="Times New Roman" w:cs="Times New Roman"/>
                <w:sz w:val="24"/>
                <w:szCs w:val="24"/>
              </w:rPr>
            </w:pPr>
          </w:p>
        </w:tc>
      </w:tr>
      <w:tr w:rsidR="00721E92" w:rsidRPr="0009084F">
        <w:trPr>
          <w:jc w:val="center"/>
        </w:trPr>
        <w:tc>
          <w:tcPr>
            <w:tcW w:w="2745" w:type="dxa"/>
            <w:tcBorders>
              <w:top w:val="single" w:sz="6" w:space="0" w:color="auto"/>
              <w:left w:val="double" w:sz="6" w:space="0" w:color="auto"/>
              <w:bottom w:val="double" w:sz="6" w:space="0" w:color="auto"/>
            </w:tcBorders>
          </w:tcPr>
          <w:p w:rsidR="00721E92" w:rsidRPr="00B90620" w:rsidRDefault="00721E92" w:rsidP="00157CB8">
            <w:pPr>
              <w:pStyle w:val="normaltableau"/>
              <w:rPr>
                <w:rFonts w:ascii="Times New Roman" w:hAnsi="Times New Roman" w:cs="Times New Roman"/>
                <w:sz w:val="24"/>
                <w:szCs w:val="24"/>
              </w:rPr>
            </w:pPr>
          </w:p>
          <w:p w:rsidR="00721E92" w:rsidRPr="00B90620" w:rsidRDefault="00721E92" w:rsidP="00157CB8">
            <w:pPr>
              <w:pStyle w:val="normaltableau"/>
              <w:rPr>
                <w:rFonts w:ascii="Times New Roman" w:hAnsi="Times New Roman" w:cs="Times New Roman"/>
                <w:sz w:val="24"/>
                <w:szCs w:val="24"/>
              </w:rPr>
            </w:pPr>
          </w:p>
        </w:tc>
        <w:tc>
          <w:tcPr>
            <w:tcW w:w="3496" w:type="dxa"/>
            <w:tcBorders>
              <w:top w:val="single" w:sz="6" w:space="0" w:color="auto"/>
              <w:left w:val="single" w:sz="6" w:space="0" w:color="auto"/>
              <w:bottom w:val="double" w:sz="6" w:space="0" w:color="auto"/>
              <w:right w:val="single" w:sz="6" w:space="0" w:color="auto"/>
            </w:tcBorders>
          </w:tcPr>
          <w:p w:rsidR="00721E92" w:rsidRPr="00B90620" w:rsidRDefault="00721E92" w:rsidP="00157CB8">
            <w:pPr>
              <w:pStyle w:val="normaltableau"/>
              <w:rPr>
                <w:rFonts w:ascii="Times New Roman" w:hAnsi="Times New Roman" w:cs="Times New Roman"/>
                <w:sz w:val="24"/>
                <w:szCs w:val="24"/>
              </w:rPr>
            </w:pPr>
          </w:p>
        </w:tc>
        <w:tc>
          <w:tcPr>
            <w:tcW w:w="3038" w:type="dxa"/>
            <w:tcBorders>
              <w:top w:val="single" w:sz="6" w:space="0" w:color="auto"/>
              <w:left w:val="single" w:sz="6" w:space="0" w:color="auto"/>
              <w:bottom w:val="double" w:sz="6" w:space="0" w:color="auto"/>
              <w:right w:val="double" w:sz="6" w:space="0" w:color="auto"/>
            </w:tcBorders>
          </w:tcPr>
          <w:p w:rsidR="00721E92" w:rsidRPr="00B90620" w:rsidRDefault="00721E92" w:rsidP="00157CB8">
            <w:pPr>
              <w:pStyle w:val="normaltableau"/>
              <w:rPr>
                <w:rFonts w:ascii="Times New Roman" w:hAnsi="Times New Roman" w:cs="Times New Roman"/>
                <w:sz w:val="24"/>
                <w:szCs w:val="24"/>
              </w:rPr>
            </w:pPr>
          </w:p>
        </w:tc>
      </w:tr>
    </w:tbl>
    <w:p w:rsidR="00721E92" w:rsidRDefault="00721E92" w:rsidP="002C791D">
      <w:pPr>
        <w:spacing w:before="120" w:after="120"/>
        <w:jc w:val="both"/>
        <w:rPr>
          <w:b/>
          <w:bCs/>
          <w:lang w:val="bg-BG"/>
        </w:rPr>
      </w:pPr>
    </w:p>
    <w:p w:rsidR="00721E92" w:rsidRDefault="00721E92" w:rsidP="002C791D">
      <w:pPr>
        <w:spacing w:before="120" w:after="120"/>
        <w:jc w:val="both"/>
        <w:rPr>
          <w:b/>
          <w:bCs/>
          <w:lang w:val="bg-BG"/>
        </w:rPr>
      </w:pPr>
    </w:p>
    <w:p w:rsidR="00721E92" w:rsidRPr="00B90620" w:rsidRDefault="00721E92" w:rsidP="002C791D">
      <w:pPr>
        <w:spacing w:before="120" w:after="120"/>
        <w:jc w:val="both"/>
        <w:rPr>
          <w:i/>
          <w:iCs/>
          <w:lang w:val="bg-BG"/>
        </w:rPr>
      </w:pPr>
      <w:r w:rsidRPr="00B90620">
        <w:rPr>
          <w:b/>
          <w:bCs/>
          <w:lang w:val="bg-BG"/>
        </w:rPr>
        <w:t xml:space="preserve">  3. ЕЗИКОВИ УМЕНИЯ:</w:t>
      </w:r>
      <w:r w:rsidRPr="00B90620">
        <w:rPr>
          <w:i/>
          <w:iCs/>
          <w:lang w:val="bg-BG"/>
        </w:rPr>
        <w:t>(посочете компетентност от 1 до 5 (1 - отлично; 5 – основно)</w:t>
      </w:r>
    </w:p>
    <w:tbl>
      <w:tblPr>
        <w:tblW w:w="0" w:type="auto"/>
        <w:jc w:val="center"/>
        <w:tblLayout w:type="fixed"/>
        <w:tblCellMar>
          <w:left w:w="120" w:type="dxa"/>
          <w:right w:w="120" w:type="dxa"/>
        </w:tblCellMar>
        <w:tblLook w:val="0000"/>
      </w:tblPr>
      <w:tblGrid>
        <w:gridCol w:w="2267"/>
        <w:gridCol w:w="1643"/>
        <w:gridCol w:w="1644"/>
        <w:gridCol w:w="1644"/>
        <w:gridCol w:w="1905"/>
      </w:tblGrid>
      <w:tr w:rsidR="00721E92" w:rsidRPr="00B90620">
        <w:trPr>
          <w:jc w:val="center"/>
        </w:trPr>
        <w:tc>
          <w:tcPr>
            <w:tcW w:w="2267" w:type="dxa"/>
            <w:tcBorders>
              <w:top w:val="double" w:sz="6" w:space="0" w:color="auto"/>
              <w:left w:val="double" w:sz="6" w:space="0" w:color="auto"/>
              <w:bottom w:val="single" w:sz="6" w:space="0" w:color="auto"/>
            </w:tcBorders>
            <w:shd w:val="pct5" w:color="auto" w:fill="FFFFFF"/>
          </w:tcPr>
          <w:p w:rsidR="00721E92" w:rsidRPr="00B90620" w:rsidRDefault="00721E92" w:rsidP="00157CB8">
            <w:pPr>
              <w:pStyle w:val="normaltableau"/>
              <w:jc w:val="center"/>
              <w:rPr>
                <w:rFonts w:ascii="Times New Roman" w:hAnsi="Times New Roman" w:cs="Times New Roman"/>
                <w:sz w:val="24"/>
                <w:szCs w:val="24"/>
              </w:rPr>
            </w:pPr>
            <w:r w:rsidRPr="00B90620">
              <w:rPr>
                <w:rFonts w:ascii="Times New Roman" w:hAnsi="Times New Roman" w:cs="Times New Roman"/>
                <w:sz w:val="24"/>
                <w:szCs w:val="24"/>
              </w:rPr>
              <w:t>Език</w:t>
            </w:r>
          </w:p>
        </w:tc>
        <w:tc>
          <w:tcPr>
            <w:tcW w:w="1643" w:type="dxa"/>
            <w:tcBorders>
              <w:top w:val="double" w:sz="6" w:space="0" w:color="auto"/>
              <w:left w:val="single" w:sz="6" w:space="0" w:color="auto"/>
              <w:bottom w:val="single" w:sz="6" w:space="0" w:color="auto"/>
            </w:tcBorders>
            <w:shd w:val="pct5" w:color="auto" w:fill="FFFFFF"/>
          </w:tcPr>
          <w:p w:rsidR="00721E92" w:rsidRPr="00B90620" w:rsidRDefault="00721E92" w:rsidP="00157CB8">
            <w:pPr>
              <w:pStyle w:val="normaltableau"/>
              <w:jc w:val="center"/>
              <w:rPr>
                <w:rFonts w:ascii="Times New Roman" w:hAnsi="Times New Roman" w:cs="Times New Roman"/>
                <w:sz w:val="24"/>
                <w:szCs w:val="24"/>
              </w:rPr>
            </w:pPr>
            <w:r w:rsidRPr="00B90620">
              <w:rPr>
                <w:rFonts w:ascii="Times New Roman" w:hAnsi="Times New Roman" w:cs="Times New Roman"/>
                <w:sz w:val="24"/>
                <w:szCs w:val="24"/>
              </w:rPr>
              <w:t>Четене</w:t>
            </w:r>
          </w:p>
        </w:tc>
        <w:tc>
          <w:tcPr>
            <w:tcW w:w="1644" w:type="dxa"/>
            <w:tcBorders>
              <w:top w:val="double" w:sz="6" w:space="0" w:color="auto"/>
              <w:left w:val="single" w:sz="6" w:space="0" w:color="auto"/>
              <w:bottom w:val="single" w:sz="6" w:space="0" w:color="auto"/>
            </w:tcBorders>
            <w:shd w:val="pct5" w:color="auto" w:fill="FFFFFF"/>
          </w:tcPr>
          <w:p w:rsidR="00721E92" w:rsidRPr="00B90620" w:rsidRDefault="00721E92" w:rsidP="00157CB8">
            <w:pPr>
              <w:pStyle w:val="normaltableau"/>
              <w:jc w:val="center"/>
              <w:rPr>
                <w:rFonts w:ascii="Times New Roman" w:hAnsi="Times New Roman" w:cs="Times New Roman"/>
                <w:sz w:val="24"/>
                <w:szCs w:val="24"/>
              </w:rPr>
            </w:pPr>
            <w:r w:rsidRPr="00B90620">
              <w:rPr>
                <w:rFonts w:ascii="Times New Roman" w:hAnsi="Times New Roman" w:cs="Times New Roman"/>
                <w:sz w:val="24"/>
                <w:szCs w:val="24"/>
              </w:rPr>
              <w:t>Говорене</w:t>
            </w:r>
          </w:p>
        </w:tc>
        <w:tc>
          <w:tcPr>
            <w:tcW w:w="1644" w:type="dxa"/>
            <w:tcBorders>
              <w:top w:val="double" w:sz="6" w:space="0" w:color="auto"/>
              <w:left w:val="single" w:sz="6" w:space="0" w:color="auto"/>
              <w:bottom w:val="single" w:sz="6" w:space="0" w:color="auto"/>
              <w:right w:val="single" w:sz="6" w:space="0" w:color="auto"/>
            </w:tcBorders>
            <w:shd w:val="pct5" w:color="auto" w:fill="FFFFFF"/>
          </w:tcPr>
          <w:p w:rsidR="00721E92" w:rsidRPr="00B90620" w:rsidRDefault="00721E92" w:rsidP="00157CB8">
            <w:pPr>
              <w:pStyle w:val="normaltableau"/>
              <w:jc w:val="center"/>
              <w:rPr>
                <w:rFonts w:ascii="Times New Roman" w:hAnsi="Times New Roman" w:cs="Times New Roman"/>
                <w:sz w:val="24"/>
                <w:szCs w:val="24"/>
              </w:rPr>
            </w:pPr>
            <w:r w:rsidRPr="00B90620">
              <w:rPr>
                <w:rFonts w:ascii="Times New Roman" w:hAnsi="Times New Roman" w:cs="Times New Roman"/>
                <w:sz w:val="24"/>
                <w:szCs w:val="24"/>
              </w:rPr>
              <w:t>Писане</w:t>
            </w:r>
          </w:p>
        </w:tc>
        <w:tc>
          <w:tcPr>
            <w:tcW w:w="1905" w:type="dxa"/>
            <w:tcBorders>
              <w:top w:val="double" w:sz="6" w:space="0" w:color="auto"/>
              <w:left w:val="single" w:sz="6" w:space="0" w:color="auto"/>
              <w:bottom w:val="single" w:sz="6" w:space="0" w:color="auto"/>
              <w:right w:val="double" w:sz="6" w:space="0" w:color="auto"/>
            </w:tcBorders>
            <w:shd w:val="pct5" w:color="auto" w:fill="FFFFFF"/>
          </w:tcPr>
          <w:p w:rsidR="00721E92" w:rsidRPr="00B90620" w:rsidRDefault="00721E92" w:rsidP="00157CB8">
            <w:pPr>
              <w:pStyle w:val="normaltableau"/>
              <w:jc w:val="center"/>
              <w:rPr>
                <w:rFonts w:ascii="Times New Roman" w:hAnsi="Times New Roman" w:cs="Times New Roman"/>
                <w:sz w:val="24"/>
                <w:szCs w:val="24"/>
              </w:rPr>
            </w:pPr>
            <w:r w:rsidRPr="00B90620">
              <w:rPr>
                <w:rFonts w:ascii="Times New Roman" w:hAnsi="Times New Roman" w:cs="Times New Roman"/>
                <w:sz w:val="24"/>
                <w:szCs w:val="24"/>
              </w:rPr>
              <w:t>Диплома/</w:t>
            </w:r>
          </w:p>
          <w:p w:rsidR="00721E92" w:rsidRPr="00B90620" w:rsidRDefault="00721E92" w:rsidP="00157CB8">
            <w:pPr>
              <w:pStyle w:val="normaltableau"/>
              <w:jc w:val="center"/>
              <w:rPr>
                <w:rFonts w:ascii="Times New Roman" w:hAnsi="Times New Roman" w:cs="Times New Roman"/>
                <w:sz w:val="24"/>
                <w:szCs w:val="24"/>
              </w:rPr>
            </w:pPr>
            <w:r w:rsidRPr="00B90620">
              <w:rPr>
                <w:rFonts w:ascii="Times New Roman" w:hAnsi="Times New Roman" w:cs="Times New Roman"/>
                <w:sz w:val="24"/>
                <w:szCs w:val="24"/>
              </w:rPr>
              <w:t>Сертификат</w:t>
            </w:r>
          </w:p>
        </w:tc>
      </w:tr>
      <w:tr w:rsidR="00721E92" w:rsidRPr="00B90620">
        <w:trPr>
          <w:jc w:val="center"/>
        </w:trPr>
        <w:tc>
          <w:tcPr>
            <w:tcW w:w="2267" w:type="dxa"/>
            <w:tcBorders>
              <w:left w:val="double" w:sz="6" w:space="0" w:color="auto"/>
            </w:tcBorders>
          </w:tcPr>
          <w:p w:rsidR="00721E92" w:rsidRPr="00B90620" w:rsidRDefault="00721E92" w:rsidP="00157CB8">
            <w:pPr>
              <w:pStyle w:val="normaltableau"/>
              <w:jc w:val="center"/>
              <w:rPr>
                <w:rFonts w:ascii="Times New Roman" w:hAnsi="Times New Roman" w:cs="Times New Roman"/>
                <w:sz w:val="24"/>
                <w:szCs w:val="24"/>
              </w:rPr>
            </w:pPr>
          </w:p>
          <w:p w:rsidR="00721E92" w:rsidRPr="00B90620" w:rsidRDefault="00721E92" w:rsidP="00157CB8">
            <w:pPr>
              <w:pStyle w:val="normaltableau"/>
              <w:jc w:val="center"/>
              <w:rPr>
                <w:rFonts w:ascii="Times New Roman" w:hAnsi="Times New Roman" w:cs="Times New Roman"/>
                <w:sz w:val="24"/>
                <w:szCs w:val="24"/>
              </w:rPr>
            </w:pPr>
          </w:p>
        </w:tc>
        <w:tc>
          <w:tcPr>
            <w:tcW w:w="1643" w:type="dxa"/>
            <w:tcBorders>
              <w:left w:val="single" w:sz="6" w:space="0" w:color="auto"/>
            </w:tcBorders>
          </w:tcPr>
          <w:p w:rsidR="00721E92" w:rsidRPr="00B90620" w:rsidRDefault="00721E92" w:rsidP="00157CB8">
            <w:pPr>
              <w:pStyle w:val="normaltableau"/>
              <w:jc w:val="center"/>
              <w:rPr>
                <w:rFonts w:ascii="Times New Roman" w:hAnsi="Times New Roman" w:cs="Times New Roman"/>
                <w:sz w:val="24"/>
                <w:szCs w:val="24"/>
              </w:rPr>
            </w:pPr>
          </w:p>
        </w:tc>
        <w:tc>
          <w:tcPr>
            <w:tcW w:w="1644" w:type="dxa"/>
            <w:tcBorders>
              <w:left w:val="single" w:sz="6" w:space="0" w:color="auto"/>
            </w:tcBorders>
          </w:tcPr>
          <w:p w:rsidR="00721E92" w:rsidRPr="00B90620" w:rsidRDefault="00721E92" w:rsidP="00157CB8">
            <w:pPr>
              <w:pStyle w:val="normaltableau"/>
              <w:jc w:val="center"/>
              <w:rPr>
                <w:rFonts w:ascii="Times New Roman" w:hAnsi="Times New Roman" w:cs="Times New Roman"/>
                <w:sz w:val="24"/>
                <w:szCs w:val="24"/>
              </w:rPr>
            </w:pPr>
          </w:p>
        </w:tc>
        <w:tc>
          <w:tcPr>
            <w:tcW w:w="1644" w:type="dxa"/>
            <w:tcBorders>
              <w:left w:val="single" w:sz="6" w:space="0" w:color="auto"/>
              <w:right w:val="single" w:sz="6" w:space="0" w:color="auto"/>
            </w:tcBorders>
          </w:tcPr>
          <w:p w:rsidR="00721E92" w:rsidRPr="00B90620" w:rsidRDefault="00721E92" w:rsidP="00157CB8">
            <w:pPr>
              <w:pStyle w:val="normaltableau"/>
              <w:jc w:val="center"/>
              <w:rPr>
                <w:rFonts w:ascii="Times New Roman" w:hAnsi="Times New Roman" w:cs="Times New Roman"/>
                <w:sz w:val="24"/>
                <w:szCs w:val="24"/>
              </w:rPr>
            </w:pPr>
          </w:p>
        </w:tc>
        <w:tc>
          <w:tcPr>
            <w:tcW w:w="1905" w:type="dxa"/>
            <w:tcBorders>
              <w:left w:val="single" w:sz="6" w:space="0" w:color="auto"/>
              <w:right w:val="double" w:sz="6" w:space="0" w:color="auto"/>
            </w:tcBorders>
          </w:tcPr>
          <w:p w:rsidR="00721E92" w:rsidRPr="00B90620" w:rsidRDefault="00721E92" w:rsidP="00157CB8">
            <w:pPr>
              <w:pStyle w:val="normaltableau"/>
              <w:jc w:val="center"/>
              <w:rPr>
                <w:rFonts w:ascii="Times New Roman" w:hAnsi="Times New Roman" w:cs="Times New Roman"/>
                <w:sz w:val="24"/>
                <w:szCs w:val="24"/>
              </w:rPr>
            </w:pPr>
          </w:p>
        </w:tc>
      </w:tr>
      <w:tr w:rsidR="00721E92" w:rsidRPr="00B90620">
        <w:trPr>
          <w:jc w:val="center"/>
        </w:trPr>
        <w:tc>
          <w:tcPr>
            <w:tcW w:w="2267" w:type="dxa"/>
            <w:tcBorders>
              <w:top w:val="single" w:sz="6" w:space="0" w:color="auto"/>
              <w:left w:val="double" w:sz="6" w:space="0" w:color="auto"/>
            </w:tcBorders>
          </w:tcPr>
          <w:p w:rsidR="00721E92" w:rsidRPr="00B90620" w:rsidRDefault="00721E92" w:rsidP="00157CB8">
            <w:pPr>
              <w:pStyle w:val="normaltableau"/>
              <w:jc w:val="center"/>
              <w:rPr>
                <w:rFonts w:ascii="Times New Roman" w:hAnsi="Times New Roman" w:cs="Times New Roman"/>
                <w:sz w:val="24"/>
                <w:szCs w:val="24"/>
              </w:rPr>
            </w:pPr>
          </w:p>
          <w:p w:rsidR="00721E92" w:rsidRPr="00B90620" w:rsidRDefault="00721E92" w:rsidP="00157CB8">
            <w:pPr>
              <w:pStyle w:val="normaltableau"/>
              <w:jc w:val="center"/>
              <w:rPr>
                <w:rFonts w:ascii="Times New Roman" w:hAnsi="Times New Roman" w:cs="Times New Roman"/>
                <w:sz w:val="24"/>
                <w:szCs w:val="24"/>
              </w:rPr>
            </w:pPr>
          </w:p>
        </w:tc>
        <w:tc>
          <w:tcPr>
            <w:tcW w:w="1643" w:type="dxa"/>
            <w:tcBorders>
              <w:top w:val="single" w:sz="6" w:space="0" w:color="auto"/>
              <w:left w:val="single" w:sz="6" w:space="0" w:color="auto"/>
            </w:tcBorders>
          </w:tcPr>
          <w:p w:rsidR="00721E92" w:rsidRPr="00B90620" w:rsidRDefault="00721E92" w:rsidP="00157CB8">
            <w:pPr>
              <w:pStyle w:val="normaltableau"/>
              <w:jc w:val="center"/>
              <w:rPr>
                <w:rFonts w:ascii="Times New Roman" w:hAnsi="Times New Roman" w:cs="Times New Roman"/>
                <w:sz w:val="24"/>
                <w:szCs w:val="24"/>
              </w:rPr>
            </w:pPr>
          </w:p>
        </w:tc>
        <w:tc>
          <w:tcPr>
            <w:tcW w:w="1644" w:type="dxa"/>
            <w:tcBorders>
              <w:top w:val="single" w:sz="6" w:space="0" w:color="auto"/>
              <w:left w:val="single" w:sz="6" w:space="0" w:color="auto"/>
            </w:tcBorders>
          </w:tcPr>
          <w:p w:rsidR="00721E92" w:rsidRPr="00B90620" w:rsidRDefault="00721E92" w:rsidP="00157CB8">
            <w:pPr>
              <w:pStyle w:val="normaltableau"/>
              <w:jc w:val="center"/>
              <w:rPr>
                <w:rFonts w:ascii="Times New Roman" w:hAnsi="Times New Roman" w:cs="Times New Roman"/>
                <w:sz w:val="24"/>
                <w:szCs w:val="24"/>
              </w:rPr>
            </w:pPr>
          </w:p>
        </w:tc>
        <w:tc>
          <w:tcPr>
            <w:tcW w:w="1644" w:type="dxa"/>
            <w:tcBorders>
              <w:top w:val="single" w:sz="6" w:space="0" w:color="auto"/>
              <w:left w:val="single" w:sz="6" w:space="0" w:color="auto"/>
              <w:right w:val="single" w:sz="6" w:space="0" w:color="auto"/>
            </w:tcBorders>
          </w:tcPr>
          <w:p w:rsidR="00721E92" w:rsidRPr="00B90620" w:rsidRDefault="00721E92" w:rsidP="00157CB8">
            <w:pPr>
              <w:pStyle w:val="normaltableau"/>
              <w:jc w:val="center"/>
              <w:rPr>
                <w:rFonts w:ascii="Times New Roman" w:hAnsi="Times New Roman" w:cs="Times New Roman"/>
                <w:sz w:val="24"/>
                <w:szCs w:val="24"/>
              </w:rPr>
            </w:pPr>
          </w:p>
        </w:tc>
        <w:tc>
          <w:tcPr>
            <w:tcW w:w="1905" w:type="dxa"/>
            <w:tcBorders>
              <w:top w:val="single" w:sz="6" w:space="0" w:color="auto"/>
              <w:left w:val="single" w:sz="6" w:space="0" w:color="auto"/>
              <w:right w:val="double" w:sz="6" w:space="0" w:color="auto"/>
            </w:tcBorders>
          </w:tcPr>
          <w:p w:rsidR="00721E92" w:rsidRPr="00B90620" w:rsidRDefault="00721E92" w:rsidP="00157CB8">
            <w:pPr>
              <w:pStyle w:val="normaltableau"/>
              <w:jc w:val="center"/>
              <w:rPr>
                <w:rFonts w:ascii="Times New Roman" w:hAnsi="Times New Roman" w:cs="Times New Roman"/>
                <w:sz w:val="24"/>
                <w:szCs w:val="24"/>
              </w:rPr>
            </w:pPr>
          </w:p>
        </w:tc>
      </w:tr>
      <w:tr w:rsidR="00721E92" w:rsidRPr="00B90620">
        <w:trPr>
          <w:jc w:val="center"/>
        </w:trPr>
        <w:tc>
          <w:tcPr>
            <w:tcW w:w="2267" w:type="dxa"/>
            <w:tcBorders>
              <w:top w:val="single" w:sz="6" w:space="0" w:color="auto"/>
              <w:left w:val="double" w:sz="6" w:space="0" w:color="auto"/>
            </w:tcBorders>
          </w:tcPr>
          <w:p w:rsidR="00721E92" w:rsidRPr="00B90620" w:rsidRDefault="00721E92" w:rsidP="00157CB8">
            <w:pPr>
              <w:pStyle w:val="normaltableau"/>
              <w:jc w:val="center"/>
              <w:rPr>
                <w:rFonts w:ascii="Times New Roman" w:hAnsi="Times New Roman" w:cs="Times New Roman"/>
                <w:sz w:val="24"/>
                <w:szCs w:val="24"/>
              </w:rPr>
            </w:pPr>
          </w:p>
          <w:p w:rsidR="00721E92" w:rsidRPr="00B90620" w:rsidRDefault="00721E92" w:rsidP="00157CB8">
            <w:pPr>
              <w:pStyle w:val="normaltableau"/>
              <w:jc w:val="center"/>
              <w:rPr>
                <w:rFonts w:ascii="Times New Roman" w:hAnsi="Times New Roman" w:cs="Times New Roman"/>
                <w:sz w:val="24"/>
                <w:szCs w:val="24"/>
              </w:rPr>
            </w:pPr>
          </w:p>
        </w:tc>
        <w:tc>
          <w:tcPr>
            <w:tcW w:w="1643" w:type="dxa"/>
            <w:tcBorders>
              <w:top w:val="single" w:sz="6" w:space="0" w:color="auto"/>
              <w:left w:val="single" w:sz="6" w:space="0" w:color="auto"/>
            </w:tcBorders>
          </w:tcPr>
          <w:p w:rsidR="00721E92" w:rsidRPr="00B90620" w:rsidRDefault="00721E92" w:rsidP="00157CB8">
            <w:pPr>
              <w:pStyle w:val="normaltableau"/>
              <w:jc w:val="center"/>
              <w:rPr>
                <w:rFonts w:ascii="Times New Roman" w:hAnsi="Times New Roman" w:cs="Times New Roman"/>
                <w:sz w:val="24"/>
                <w:szCs w:val="24"/>
              </w:rPr>
            </w:pPr>
          </w:p>
        </w:tc>
        <w:tc>
          <w:tcPr>
            <w:tcW w:w="1644" w:type="dxa"/>
            <w:tcBorders>
              <w:top w:val="single" w:sz="6" w:space="0" w:color="auto"/>
              <w:left w:val="single" w:sz="6" w:space="0" w:color="auto"/>
            </w:tcBorders>
          </w:tcPr>
          <w:p w:rsidR="00721E92" w:rsidRPr="00B90620" w:rsidRDefault="00721E92" w:rsidP="00157CB8">
            <w:pPr>
              <w:pStyle w:val="normaltableau"/>
              <w:jc w:val="center"/>
              <w:rPr>
                <w:rFonts w:ascii="Times New Roman" w:hAnsi="Times New Roman" w:cs="Times New Roman"/>
                <w:sz w:val="24"/>
                <w:szCs w:val="24"/>
              </w:rPr>
            </w:pPr>
          </w:p>
        </w:tc>
        <w:tc>
          <w:tcPr>
            <w:tcW w:w="1644" w:type="dxa"/>
            <w:tcBorders>
              <w:top w:val="single" w:sz="6" w:space="0" w:color="auto"/>
              <w:left w:val="single" w:sz="6" w:space="0" w:color="auto"/>
              <w:right w:val="single" w:sz="6" w:space="0" w:color="auto"/>
            </w:tcBorders>
          </w:tcPr>
          <w:p w:rsidR="00721E92" w:rsidRPr="00B90620" w:rsidRDefault="00721E92" w:rsidP="00157CB8">
            <w:pPr>
              <w:pStyle w:val="normaltableau"/>
              <w:jc w:val="center"/>
              <w:rPr>
                <w:rFonts w:ascii="Times New Roman" w:hAnsi="Times New Roman" w:cs="Times New Roman"/>
                <w:sz w:val="24"/>
                <w:szCs w:val="24"/>
              </w:rPr>
            </w:pPr>
          </w:p>
        </w:tc>
        <w:tc>
          <w:tcPr>
            <w:tcW w:w="1905" w:type="dxa"/>
            <w:tcBorders>
              <w:top w:val="single" w:sz="6" w:space="0" w:color="auto"/>
              <w:left w:val="single" w:sz="6" w:space="0" w:color="auto"/>
              <w:right w:val="double" w:sz="6" w:space="0" w:color="auto"/>
            </w:tcBorders>
          </w:tcPr>
          <w:p w:rsidR="00721E92" w:rsidRPr="00B90620" w:rsidRDefault="00721E92" w:rsidP="00157CB8">
            <w:pPr>
              <w:pStyle w:val="normaltableau"/>
              <w:jc w:val="center"/>
              <w:rPr>
                <w:rFonts w:ascii="Times New Roman" w:hAnsi="Times New Roman" w:cs="Times New Roman"/>
                <w:sz w:val="24"/>
                <w:szCs w:val="24"/>
              </w:rPr>
            </w:pPr>
          </w:p>
        </w:tc>
      </w:tr>
      <w:tr w:rsidR="00721E92" w:rsidRPr="00B90620">
        <w:trPr>
          <w:jc w:val="center"/>
        </w:trPr>
        <w:tc>
          <w:tcPr>
            <w:tcW w:w="2267" w:type="dxa"/>
            <w:tcBorders>
              <w:top w:val="single" w:sz="6" w:space="0" w:color="auto"/>
              <w:left w:val="double" w:sz="6" w:space="0" w:color="auto"/>
              <w:bottom w:val="double" w:sz="6" w:space="0" w:color="auto"/>
            </w:tcBorders>
          </w:tcPr>
          <w:p w:rsidR="00721E92" w:rsidRPr="00B90620" w:rsidRDefault="00721E92" w:rsidP="00157CB8">
            <w:pPr>
              <w:pStyle w:val="normaltableau"/>
              <w:jc w:val="center"/>
              <w:rPr>
                <w:rFonts w:ascii="Times New Roman" w:hAnsi="Times New Roman" w:cs="Times New Roman"/>
                <w:sz w:val="24"/>
                <w:szCs w:val="24"/>
              </w:rPr>
            </w:pPr>
          </w:p>
          <w:p w:rsidR="00721E92" w:rsidRPr="00B90620" w:rsidRDefault="00721E92" w:rsidP="00157CB8">
            <w:pPr>
              <w:pStyle w:val="normaltableau"/>
              <w:jc w:val="center"/>
              <w:rPr>
                <w:rFonts w:ascii="Times New Roman" w:hAnsi="Times New Roman" w:cs="Times New Roman"/>
                <w:sz w:val="24"/>
                <w:szCs w:val="24"/>
              </w:rPr>
            </w:pPr>
          </w:p>
        </w:tc>
        <w:tc>
          <w:tcPr>
            <w:tcW w:w="1643" w:type="dxa"/>
            <w:tcBorders>
              <w:top w:val="single" w:sz="6" w:space="0" w:color="auto"/>
              <w:left w:val="single" w:sz="6" w:space="0" w:color="auto"/>
              <w:bottom w:val="double" w:sz="6" w:space="0" w:color="auto"/>
            </w:tcBorders>
          </w:tcPr>
          <w:p w:rsidR="00721E92" w:rsidRPr="00B90620" w:rsidRDefault="00721E92" w:rsidP="00157CB8">
            <w:pPr>
              <w:pStyle w:val="normaltableau"/>
              <w:jc w:val="center"/>
              <w:rPr>
                <w:rFonts w:ascii="Times New Roman" w:hAnsi="Times New Roman" w:cs="Times New Roman"/>
                <w:sz w:val="24"/>
                <w:szCs w:val="24"/>
              </w:rPr>
            </w:pPr>
          </w:p>
        </w:tc>
        <w:tc>
          <w:tcPr>
            <w:tcW w:w="1644" w:type="dxa"/>
            <w:tcBorders>
              <w:top w:val="single" w:sz="6" w:space="0" w:color="auto"/>
              <w:left w:val="single" w:sz="6" w:space="0" w:color="auto"/>
              <w:bottom w:val="double" w:sz="6" w:space="0" w:color="auto"/>
            </w:tcBorders>
          </w:tcPr>
          <w:p w:rsidR="00721E92" w:rsidRPr="00B90620" w:rsidRDefault="00721E92" w:rsidP="00157CB8">
            <w:pPr>
              <w:pStyle w:val="normaltableau"/>
              <w:jc w:val="center"/>
              <w:rPr>
                <w:rFonts w:ascii="Times New Roman" w:hAnsi="Times New Roman" w:cs="Times New Roman"/>
                <w:sz w:val="24"/>
                <w:szCs w:val="24"/>
              </w:rPr>
            </w:pPr>
          </w:p>
        </w:tc>
        <w:tc>
          <w:tcPr>
            <w:tcW w:w="1644" w:type="dxa"/>
            <w:tcBorders>
              <w:top w:val="single" w:sz="6" w:space="0" w:color="auto"/>
              <w:left w:val="single" w:sz="6" w:space="0" w:color="auto"/>
              <w:bottom w:val="double" w:sz="6" w:space="0" w:color="auto"/>
              <w:right w:val="single" w:sz="6" w:space="0" w:color="auto"/>
            </w:tcBorders>
          </w:tcPr>
          <w:p w:rsidR="00721E92" w:rsidRPr="00B90620" w:rsidRDefault="00721E92" w:rsidP="00157CB8">
            <w:pPr>
              <w:pStyle w:val="normaltableau"/>
              <w:jc w:val="center"/>
              <w:rPr>
                <w:rFonts w:ascii="Times New Roman" w:hAnsi="Times New Roman" w:cs="Times New Roman"/>
                <w:sz w:val="24"/>
                <w:szCs w:val="24"/>
              </w:rPr>
            </w:pPr>
          </w:p>
        </w:tc>
        <w:tc>
          <w:tcPr>
            <w:tcW w:w="1905" w:type="dxa"/>
            <w:tcBorders>
              <w:top w:val="single" w:sz="6" w:space="0" w:color="auto"/>
              <w:left w:val="single" w:sz="6" w:space="0" w:color="auto"/>
              <w:bottom w:val="double" w:sz="6" w:space="0" w:color="auto"/>
              <w:right w:val="double" w:sz="6" w:space="0" w:color="auto"/>
            </w:tcBorders>
          </w:tcPr>
          <w:p w:rsidR="00721E92" w:rsidRPr="00B90620" w:rsidRDefault="00721E92" w:rsidP="00157CB8">
            <w:pPr>
              <w:pStyle w:val="normaltableau"/>
              <w:jc w:val="center"/>
              <w:rPr>
                <w:rFonts w:ascii="Times New Roman" w:hAnsi="Times New Roman" w:cs="Times New Roman"/>
                <w:sz w:val="24"/>
                <w:szCs w:val="24"/>
              </w:rPr>
            </w:pPr>
          </w:p>
        </w:tc>
      </w:tr>
    </w:tbl>
    <w:p w:rsidR="00721E92" w:rsidRDefault="00721E92" w:rsidP="002C791D">
      <w:pPr>
        <w:jc w:val="both"/>
        <w:rPr>
          <w:b/>
          <w:bCs/>
          <w:lang w:val="bg-BG"/>
        </w:rPr>
      </w:pPr>
    </w:p>
    <w:p w:rsidR="00721E92" w:rsidRPr="00B90620" w:rsidRDefault="00721E92" w:rsidP="002C791D">
      <w:pPr>
        <w:jc w:val="both"/>
        <w:rPr>
          <w:i/>
          <w:iCs/>
          <w:lang w:val="bg-BG"/>
        </w:rPr>
      </w:pPr>
      <w:r w:rsidRPr="00B90620">
        <w:rPr>
          <w:b/>
          <w:bCs/>
          <w:lang w:val="bg-BG"/>
        </w:rPr>
        <w:t>4. ДРУГИ УМЕНИЯ:</w:t>
      </w:r>
      <w:r w:rsidRPr="00B90620">
        <w:rPr>
          <w:i/>
          <w:iCs/>
          <w:lang w:val="bg-BG"/>
        </w:rPr>
        <w:t>(например: компютърна грамотност и пр.)</w:t>
      </w:r>
    </w:p>
    <w:p w:rsidR="00721E92" w:rsidRPr="00B90620" w:rsidRDefault="00721E92" w:rsidP="002C791D">
      <w:pPr>
        <w:rPr>
          <w:lang w:val="bg-BG"/>
        </w:rPr>
      </w:pPr>
      <w:r w:rsidRPr="00B90620">
        <w:rPr>
          <w:lang w:val="bg-BG"/>
        </w:rPr>
        <w:t>…………………………………..………………………………………………………………………………………………………………………………………………………………….</w:t>
      </w:r>
    </w:p>
    <w:p w:rsidR="00721E92" w:rsidRPr="00B90620" w:rsidRDefault="00721E92" w:rsidP="002C791D">
      <w:pPr>
        <w:jc w:val="both"/>
        <w:rPr>
          <w:lang w:val="bg-BG"/>
        </w:rPr>
      </w:pPr>
      <w:r w:rsidRPr="00B90620">
        <w:rPr>
          <w:b/>
          <w:bCs/>
          <w:lang w:val="bg-BG"/>
        </w:rPr>
        <w:t>5. НАСТОЯЩА МЕСТОРАБОТА И ДЛЪЖНОСТ</w:t>
      </w:r>
      <w:r w:rsidRPr="00B90620">
        <w:rPr>
          <w:lang w:val="bg-BG"/>
        </w:rPr>
        <w:t xml:space="preserve">: </w:t>
      </w:r>
      <w:r w:rsidRPr="00B90620">
        <w:rPr>
          <w:b/>
          <w:bCs/>
          <w:lang w:val="bg-BG"/>
        </w:rPr>
        <w:tab/>
      </w:r>
    </w:p>
    <w:p w:rsidR="00721E92" w:rsidRPr="00B90620" w:rsidRDefault="00721E92" w:rsidP="002C791D">
      <w:pPr>
        <w:rPr>
          <w:lang w:val="bg-BG"/>
        </w:rPr>
      </w:pPr>
      <w:r w:rsidRPr="00B90620">
        <w:rPr>
          <w:lang w:val="bg-BG"/>
        </w:rPr>
        <w:t>…………………………………..………………………………………………………………………………………………………………………………………………………………</w:t>
      </w:r>
    </w:p>
    <w:p w:rsidR="00721E92" w:rsidRPr="00B90620" w:rsidRDefault="00721E92" w:rsidP="002C791D">
      <w:pPr>
        <w:rPr>
          <w:lang w:val="bg-BG"/>
        </w:rPr>
      </w:pPr>
      <w:r w:rsidRPr="00B90620">
        <w:rPr>
          <w:b/>
          <w:bCs/>
          <w:lang w:val="bg-BG"/>
        </w:rPr>
        <w:t>6. ОСНОВНИ КВАЛИФИКАЦИИ, СВЪРЗАНИ С ПРЕДМЕТА НА ОБЩЕСТВЕНАТА ПОРЪЧКА И С ПОЗИЦИЯТА В ЕКИПА ОТ ЕКСПЕРТИ:</w:t>
      </w:r>
      <w:r w:rsidRPr="00B90620">
        <w:rPr>
          <w:lang w:val="bg-BG"/>
        </w:rPr>
        <w:t xml:space="preserve"> …………………………………..…………………………………………………………………………………………………………………………………………………………………</w:t>
      </w:r>
    </w:p>
    <w:p w:rsidR="00721E92" w:rsidRPr="00B90620" w:rsidRDefault="00721E92" w:rsidP="002C791D">
      <w:pPr>
        <w:keepNext/>
        <w:keepLines/>
        <w:jc w:val="both"/>
        <w:rPr>
          <w:lang w:val="bg-BG"/>
        </w:rPr>
      </w:pPr>
      <w:r w:rsidRPr="00B90620">
        <w:rPr>
          <w:b/>
          <w:bCs/>
          <w:lang w:val="bg-BG"/>
        </w:rPr>
        <w:t>7. ПРОФЕСИОНАЛЕН ОПИТ, СВЪРЗАН С ПРЕДМЕТА НА ОБЩЕСТВЕНАТА ПОРЪЧКА И С ПОЗИЦИЯТА В ЕКИПА ОТ ЕКСПЕРТИ:</w:t>
      </w:r>
    </w:p>
    <w:tbl>
      <w:tblPr>
        <w:tblW w:w="96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2334"/>
        <w:gridCol w:w="2400"/>
        <w:gridCol w:w="2466"/>
      </w:tblGrid>
      <w:tr w:rsidR="00721E92" w:rsidRPr="00B90620">
        <w:tc>
          <w:tcPr>
            <w:tcW w:w="2448" w:type="dxa"/>
          </w:tcPr>
          <w:p w:rsidR="00721E92" w:rsidRPr="00B90620" w:rsidRDefault="00721E92" w:rsidP="00157CB8">
            <w:pPr>
              <w:jc w:val="center"/>
              <w:rPr>
                <w:b/>
                <w:bCs/>
                <w:lang w:val="bg-BG"/>
              </w:rPr>
            </w:pPr>
            <w:r w:rsidRPr="00B90620">
              <w:rPr>
                <w:b/>
                <w:bCs/>
                <w:lang w:val="bg-BG"/>
              </w:rPr>
              <w:t>Период</w:t>
            </w:r>
          </w:p>
          <w:p w:rsidR="00721E92" w:rsidRPr="00B90620" w:rsidRDefault="00721E92" w:rsidP="00157CB8">
            <w:pPr>
              <w:jc w:val="center"/>
              <w:rPr>
                <w:b/>
                <w:bCs/>
                <w:lang w:val="bg-BG"/>
              </w:rPr>
            </w:pPr>
            <w:r w:rsidRPr="00B90620">
              <w:rPr>
                <w:b/>
                <w:bCs/>
                <w:lang w:val="bg-BG"/>
              </w:rPr>
              <w:t xml:space="preserve"> (от … –  до ….)</w:t>
            </w:r>
          </w:p>
        </w:tc>
        <w:tc>
          <w:tcPr>
            <w:tcW w:w="2334" w:type="dxa"/>
          </w:tcPr>
          <w:p w:rsidR="00721E92" w:rsidRPr="00B90620" w:rsidRDefault="00721E92" w:rsidP="00157CB8">
            <w:pPr>
              <w:jc w:val="center"/>
              <w:rPr>
                <w:b/>
                <w:bCs/>
                <w:lang w:val="bg-BG"/>
              </w:rPr>
            </w:pPr>
            <w:r w:rsidRPr="00B90620">
              <w:rPr>
                <w:b/>
                <w:bCs/>
                <w:lang w:val="bg-BG"/>
              </w:rPr>
              <w:t>Работодател</w:t>
            </w:r>
          </w:p>
        </w:tc>
        <w:tc>
          <w:tcPr>
            <w:tcW w:w="2400" w:type="dxa"/>
          </w:tcPr>
          <w:p w:rsidR="00721E92" w:rsidRPr="00B90620" w:rsidRDefault="00721E92" w:rsidP="00157CB8">
            <w:pPr>
              <w:jc w:val="center"/>
              <w:rPr>
                <w:b/>
                <w:bCs/>
                <w:lang w:val="bg-BG"/>
              </w:rPr>
            </w:pPr>
            <w:r w:rsidRPr="00B90620">
              <w:rPr>
                <w:b/>
                <w:bCs/>
                <w:lang w:val="bg-BG"/>
              </w:rPr>
              <w:t>Заемана</w:t>
            </w:r>
          </w:p>
          <w:p w:rsidR="00721E92" w:rsidRPr="00B90620" w:rsidRDefault="00721E92" w:rsidP="00157CB8">
            <w:pPr>
              <w:jc w:val="center"/>
              <w:rPr>
                <w:b/>
                <w:bCs/>
                <w:lang w:val="bg-BG"/>
              </w:rPr>
            </w:pPr>
            <w:r w:rsidRPr="00B90620">
              <w:rPr>
                <w:b/>
                <w:bCs/>
                <w:lang w:val="bg-BG"/>
              </w:rPr>
              <w:t>Длъжност</w:t>
            </w:r>
          </w:p>
        </w:tc>
        <w:tc>
          <w:tcPr>
            <w:tcW w:w="2466" w:type="dxa"/>
          </w:tcPr>
          <w:p w:rsidR="00721E92" w:rsidRPr="00B90620" w:rsidRDefault="00721E92" w:rsidP="00157CB8">
            <w:pPr>
              <w:jc w:val="center"/>
              <w:rPr>
                <w:b/>
                <w:bCs/>
                <w:lang w:val="bg-BG"/>
              </w:rPr>
            </w:pPr>
            <w:r w:rsidRPr="00B90620">
              <w:rPr>
                <w:b/>
                <w:bCs/>
                <w:lang w:val="bg-BG"/>
              </w:rPr>
              <w:t xml:space="preserve">Основни </w:t>
            </w:r>
          </w:p>
          <w:p w:rsidR="00721E92" w:rsidRPr="00B90620" w:rsidRDefault="00721E92" w:rsidP="00157CB8">
            <w:pPr>
              <w:jc w:val="center"/>
              <w:rPr>
                <w:b/>
                <w:bCs/>
                <w:lang w:val="bg-BG"/>
              </w:rPr>
            </w:pPr>
            <w:r w:rsidRPr="00B90620">
              <w:rPr>
                <w:b/>
                <w:bCs/>
                <w:lang w:val="bg-BG"/>
              </w:rPr>
              <w:t>дейности и отговорности</w:t>
            </w:r>
          </w:p>
        </w:tc>
      </w:tr>
      <w:tr w:rsidR="00721E92" w:rsidRPr="00B90620">
        <w:tc>
          <w:tcPr>
            <w:tcW w:w="2448" w:type="dxa"/>
          </w:tcPr>
          <w:p w:rsidR="00721E92" w:rsidRPr="00B90620" w:rsidRDefault="00721E92" w:rsidP="00157CB8">
            <w:pPr>
              <w:spacing w:before="120" w:after="120"/>
              <w:jc w:val="both"/>
              <w:rPr>
                <w:b/>
                <w:bCs/>
                <w:lang w:val="bg-BG"/>
              </w:rPr>
            </w:pPr>
          </w:p>
        </w:tc>
        <w:tc>
          <w:tcPr>
            <w:tcW w:w="2334" w:type="dxa"/>
          </w:tcPr>
          <w:p w:rsidR="00721E92" w:rsidRPr="00B90620" w:rsidRDefault="00721E92" w:rsidP="00157CB8">
            <w:pPr>
              <w:spacing w:before="120" w:after="120"/>
              <w:jc w:val="both"/>
              <w:rPr>
                <w:b/>
                <w:bCs/>
                <w:lang w:val="bg-BG"/>
              </w:rPr>
            </w:pPr>
          </w:p>
        </w:tc>
        <w:tc>
          <w:tcPr>
            <w:tcW w:w="2400" w:type="dxa"/>
          </w:tcPr>
          <w:p w:rsidR="00721E92" w:rsidRPr="00B90620" w:rsidRDefault="00721E92" w:rsidP="00157CB8">
            <w:pPr>
              <w:spacing w:before="120" w:after="120"/>
              <w:jc w:val="both"/>
              <w:rPr>
                <w:b/>
                <w:bCs/>
                <w:lang w:val="bg-BG"/>
              </w:rPr>
            </w:pPr>
          </w:p>
        </w:tc>
        <w:tc>
          <w:tcPr>
            <w:tcW w:w="2466" w:type="dxa"/>
          </w:tcPr>
          <w:p w:rsidR="00721E92" w:rsidRPr="00B90620" w:rsidRDefault="00721E92" w:rsidP="00157CB8">
            <w:pPr>
              <w:spacing w:before="120" w:after="120"/>
              <w:jc w:val="both"/>
              <w:rPr>
                <w:b/>
                <w:bCs/>
                <w:lang w:val="bg-BG"/>
              </w:rPr>
            </w:pPr>
          </w:p>
        </w:tc>
      </w:tr>
      <w:tr w:rsidR="00721E92" w:rsidRPr="00B90620">
        <w:tc>
          <w:tcPr>
            <w:tcW w:w="2448" w:type="dxa"/>
          </w:tcPr>
          <w:p w:rsidR="00721E92" w:rsidRPr="00B90620" w:rsidRDefault="00721E92" w:rsidP="00157CB8">
            <w:pPr>
              <w:spacing w:before="120" w:after="120"/>
              <w:jc w:val="both"/>
              <w:rPr>
                <w:b/>
                <w:bCs/>
                <w:lang w:val="bg-BG"/>
              </w:rPr>
            </w:pPr>
          </w:p>
        </w:tc>
        <w:tc>
          <w:tcPr>
            <w:tcW w:w="2334" w:type="dxa"/>
          </w:tcPr>
          <w:p w:rsidR="00721E92" w:rsidRPr="00B90620" w:rsidRDefault="00721E92" w:rsidP="00157CB8">
            <w:pPr>
              <w:spacing w:before="120" w:after="120"/>
              <w:jc w:val="both"/>
              <w:rPr>
                <w:b/>
                <w:bCs/>
                <w:lang w:val="bg-BG"/>
              </w:rPr>
            </w:pPr>
          </w:p>
        </w:tc>
        <w:tc>
          <w:tcPr>
            <w:tcW w:w="2400" w:type="dxa"/>
          </w:tcPr>
          <w:p w:rsidR="00721E92" w:rsidRPr="00B90620" w:rsidRDefault="00721E92" w:rsidP="00157CB8">
            <w:pPr>
              <w:spacing w:before="120" w:after="120"/>
              <w:jc w:val="both"/>
              <w:rPr>
                <w:b/>
                <w:bCs/>
                <w:lang w:val="bg-BG"/>
              </w:rPr>
            </w:pPr>
          </w:p>
        </w:tc>
        <w:tc>
          <w:tcPr>
            <w:tcW w:w="2466" w:type="dxa"/>
          </w:tcPr>
          <w:p w:rsidR="00721E92" w:rsidRPr="00B90620" w:rsidRDefault="00721E92" w:rsidP="00157CB8">
            <w:pPr>
              <w:spacing w:before="120" w:after="120"/>
              <w:jc w:val="both"/>
              <w:rPr>
                <w:b/>
                <w:bCs/>
                <w:lang w:val="bg-BG"/>
              </w:rPr>
            </w:pPr>
          </w:p>
        </w:tc>
      </w:tr>
      <w:tr w:rsidR="00721E92" w:rsidRPr="00B90620">
        <w:tc>
          <w:tcPr>
            <w:tcW w:w="2448" w:type="dxa"/>
          </w:tcPr>
          <w:p w:rsidR="00721E92" w:rsidRPr="00B90620" w:rsidRDefault="00721E92" w:rsidP="00157CB8">
            <w:pPr>
              <w:spacing w:before="120" w:after="120"/>
              <w:jc w:val="both"/>
              <w:rPr>
                <w:b/>
                <w:bCs/>
                <w:lang w:val="bg-BG"/>
              </w:rPr>
            </w:pPr>
          </w:p>
        </w:tc>
        <w:tc>
          <w:tcPr>
            <w:tcW w:w="2334" w:type="dxa"/>
          </w:tcPr>
          <w:p w:rsidR="00721E92" w:rsidRPr="00B90620" w:rsidRDefault="00721E92" w:rsidP="00157CB8">
            <w:pPr>
              <w:spacing w:before="120" w:after="120"/>
              <w:jc w:val="both"/>
              <w:rPr>
                <w:b/>
                <w:bCs/>
                <w:lang w:val="bg-BG"/>
              </w:rPr>
            </w:pPr>
          </w:p>
        </w:tc>
        <w:tc>
          <w:tcPr>
            <w:tcW w:w="2400" w:type="dxa"/>
          </w:tcPr>
          <w:p w:rsidR="00721E92" w:rsidRPr="00B90620" w:rsidRDefault="00721E92" w:rsidP="00157CB8">
            <w:pPr>
              <w:spacing w:before="120" w:after="120"/>
              <w:jc w:val="both"/>
              <w:rPr>
                <w:b/>
                <w:bCs/>
                <w:lang w:val="bg-BG"/>
              </w:rPr>
            </w:pPr>
          </w:p>
        </w:tc>
        <w:tc>
          <w:tcPr>
            <w:tcW w:w="2466" w:type="dxa"/>
          </w:tcPr>
          <w:p w:rsidR="00721E92" w:rsidRPr="00B90620" w:rsidRDefault="00721E92" w:rsidP="00157CB8">
            <w:pPr>
              <w:spacing w:before="120" w:after="120"/>
              <w:jc w:val="both"/>
              <w:rPr>
                <w:b/>
                <w:bCs/>
                <w:lang w:val="bg-BG"/>
              </w:rPr>
            </w:pPr>
          </w:p>
        </w:tc>
      </w:tr>
    </w:tbl>
    <w:p w:rsidR="00721E92" w:rsidRPr="00B90620" w:rsidRDefault="00721E92" w:rsidP="002C791D">
      <w:pPr>
        <w:jc w:val="both"/>
        <w:rPr>
          <w:b/>
          <w:bCs/>
          <w:i/>
          <w:iCs/>
          <w:lang w:val="bg-BG"/>
        </w:rPr>
      </w:pPr>
      <w:r w:rsidRPr="00B90620">
        <w:rPr>
          <w:b/>
          <w:bCs/>
          <w:lang w:val="bg-BG"/>
        </w:rPr>
        <w:t>8. ПРИЛОЖЕНИЯ:</w:t>
      </w:r>
      <w:r w:rsidRPr="00B90620">
        <w:rPr>
          <w:i/>
          <w:iCs/>
          <w:lang w:val="bg-BG"/>
        </w:rPr>
        <w:t>(опишете документите, доказващи професионалната квалификация, опит и образование)</w:t>
      </w:r>
    </w:p>
    <w:p w:rsidR="00721E92" w:rsidRPr="00B90620" w:rsidRDefault="00721E92" w:rsidP="002C791D">
      <w:pPr>
        <w:jc w:val="both"/>
        <w:rPr>
          <w:lang w:val="bg-BG"/>
        </w:rPr>
      </w:pPr>
      <w:r w:rsidRPr="00B90620">
        <w:rPr>
          <w:lang w:val="bg-BG"/>
        </w:rPr>
        <w:t>……………………………………………………………………………………………………………………………………………………………………………………………………</w:t>
      </w:r>
    </w:p>
    <w:p w:rsidR="00721E92" w:rsidRPr="00B90620" w:rsidRDefault="00721E92" w:rsidP="002C791D">
      <w:pPr>
        <w:spacing w:before="120" w:after="120"/>
        <w:rPr>
          <w:b/>
          <w:bCs/>
          <w:lang w:val="bg-BG"/>
        </w:rPr>
      </w:pPr>
      <w:r w:rsidRPr="00B90620">
        <w:rPr>
          <w:b/>
          <w:bCs/>
          <w:lang w:val="bg-BG"/>
        </w:rPr>
        <w:t>9. УДОСТОВЕРЯВАНЕ:</w:t>
      </w:r>
    </w:p>
    <w:p w:rsidR="00721E92" w:rsidRPr="00B90620" w:rsidRDefault="00721E92" w:rsidP="002C791D">
      <w:pPr>
        <w:spacing w:before="120" w:after="120"/>
        <w:ind w:firstLine="708"/>
        <w:jc w:val="both"/>
        <w:rPr>
          <w:lang w:val="bg-BG"/>
        </w:rPr>
      </w:pPr>
      <w:r w:rsidRPr="00B90620">
        <w:rPr>
          <w:lang w:val="bg-BG"/>
        </w:rPr>
        <w:t xml:space="preserve">Аз, долуподписаният(ата), с настоящото удостоверявам, че настоящата автобиография вярно описва мен, квалификациите и опита ми. </w:t>
      </w:r>
    </w:p>
    <w:p w:rsidR="00721E92" w:rsidRDefault="00721E92" w:rsidP="002C791D">
      <w:pPr>
        <w:spacing w:before="120" w:after="120"/>
        <w:jc w:val="both"/>
        <w:rPr>
          <w:b/>
          <w:bCs/>
          <w:lang w:val="bg-BG"/>
        </w:rPr>
      </w:pPr>
    </w:p>
    <w:p w:rsidR="00721E92" w:rsidRPr="00B90620" w:rsidRDefault="00721E92" w:rsidP="002C791D">
      <w:pPr>
        <w:spacing w:before="120" w:after="120"/>
        <w:jc w:val="both"/>
        <w:rPr>
          <w:b/>
          <w:bCs/>
          <w:lang w:val="bg-BG"/>
        </w:rPr>
      </w:pPr>
      <w:r w:rsidRPr="00B90620">
        <w:rPr>
          <w:b/>
          <w:bCs/>
          <w:lang w:val="bg-BG"/>
        </w:rPr>
        <w:t>10. ДЕКЛАРАЦИЯ:</w:t>
      </w:r>
    </w:p>
    <w:p w:rsidR="00721E92" w:rsidRPr="00B90620" w:rsidRDefault="00721E92" w:rsidP="002C791D">
      <w:pPr>
        <w:ind w:firstLine="708"/>
        <w:jc w:val="both"/>
        <w:rPr>
          <w:lang w:val="bg-BG"/>
        </w:rPr>
      </w:pPr>
      <w:r w:rsidRPr="00B90620">
        <w:rPr>
          <w:lang w:val="bg-BG"/>
        </w:rPr>
        <w:t>1. На разположение съм да участвам в работата по изпълнението на настоящата възложена обществена поръчка за целия срок на изпълнението й, както изискват отговорностите ми.</w:t>
      </w:r>
    </w:p>
    <w:p w:rsidR="00721E92" w:rsidRPr="00B90620" w:rsidRDefault="00721E92" w:rsidP="002C791D">
      <w:pPr>
        <w:ind w:firstLine="708"/>
        <w:jc w:val="both"/>
        <w:rPr>
          <w:lang w:val="bg-BG"/>
        </w:rPr>
      </w:pPr>
      <w:r w:rsidRPr="00B90620">
        <w:rPr>
          <w:lang w:val="bg-BG"/>
        </w:rPr>
        <w:t xml:space="preserve">2. Задължавам се да участвам в изпълнението на поръчката, като предпочитам изпълнението й пред други настоящи и бъдещи проекти и ангажименти. </w:t>
      </w:r>
    </w:p>
    <w:p w:rsidR="00721E92" w:rsidRPr="00B90620" w:rsidRDefault="00721E92" w:rsidP="002C791D">
      <w:pPr>
        <w:ind w:firstLine="708"/>
        <w:jc w:val="both"/>
        <w:rPr>
          <w:lang w:val="bg-BG"/>
        </w:rPr>
      </w:pPr>
      <w:r w:rsidRPr="00B90620">
        <w:rPr>
          <w:lang w:val="bg-BG"/>
        </w:rPr>
        <w:t>3. Ще бъда на разположение през целия срок на изпълнение на поръчката – до приключването й и ще работя, в съответствие с офертата на Изпълнителя за качественото изработване на предмета на поръчката.</w:t>
      </w:r>
    </w:p>
    <w:p w:rsidR="00721E92" w:rsidRPr="00B90620" w:rsidRDefault="00721E92" w:rsidP="002C791D">
      <w:pPr>
        <w:spacing w:before="120" w:after="120"/>
        <w:ind w:firstLine="708"/>
        <w:jc w:val="both"/>
        <w:rPr>
          <w:lang w:val="bg-BG"/>
        </w:rPr>
      </w:pPr>
      <w:r w:rsidRPr="00B90620">
        <w:rPr>
          <w:lang w:val="bg-BG"/>
        </w:rPr>
        <w:t>4. Не съм свързано лице по смисъла на § 1, т. 23а от Закона за обществените поръчки с възложителя или със служители от на ръководна длъжност в организацията на Възложителя.</w:t>
      </w:r>
    </w:p>
    <w:p w:rsidR="00721E92" w:rsidRPr="00B90620" w:rsidRDefault="00721E92" w:rsidP="002C791D">
      <w:pPr>
        <w:spacing w:before="120" w:after="120"/>
        <w:ind w:firstLine="708"/>
        <w:jc w:val="both"/>
        <w:rPr>
          <w:lang w:val="bg-BG"/>
        </w:rPr>
      </w:pPr>
    </w:p>
    <w:p w:rsidR="00721E92" w:rsidRPr="00B90620" w:rsidRDefault="00721E92" w:rsidP="002C791D">
      <w:pPr>
        <w:spacing w:before="120" w:after="120"/>
        <w:ind w:firstLine="708"/>
        <w:jc w:val="both"/>
        <w:rPr>
          <w:u w:val="single"/>
          <w:lang w:val="bg-BG"/>
        </w:rPr>
      </w:pPr>
    </w:p>
    <w:p w:rsidR="00721E92" w:rsidRPr="00B90620" w:rsidRDefault="00721E92" w:rsidP="002C791D">
      <w:pPr>
        <w:spacing w:before="120" w:after="120"/>
        <w:rPr>
          <w:b/>
          <w:bCs/>
          <w:lang w:val="bg-BG"/>
        </w:rPr>
      </w:pPr>
      <w:r w:rsidRPr="00B90620">
        <w:rPr>
          <w:b/>
          <w:bCs/>
          <w:lang w:val="bg-BG"/>
        </w:rPr>
        <w:t>Подпис:………………………….</w:t>
      </w:r>
      <w:r w:rsidRPr="00B90620">
        <w:rPr>
          <w:b/>
          <w:bCs/>
          <w:lang w:val="bg-BG"/>
        </w:rPr>
        <w:tab/>
      </w:r>
      <w:r w:rsidRPr="00B90620">
        <w:rPr>
          <w:b/>
          <w:bCs/>
          <w:lang w:val="bg-BG"/>
        </w:rPr>
        <w:tab/>
      </w:r>
      <w:r w:rsidRPr="00B90620">
        <w:rPr>
          <w:b/>
          <w:bCs/>
          <w:lang w:val="bg-BG"/>
        </w:rPr>
        <w:tab/>
      </w:r>
      <w:r w:rsidRPr="00B90620">
        <w:rPr>
          <w:b/>
          <w:bCs/>
          <w:lang w:val="bg-BG"/>
        </w:rPr>
        <w:tab/>
        <w:t>Дата: ……………………….</w:t>
      </w:r>
    </w:p>
    <w:p w:rsidR="00721E92" w:rsidRPr="00B90620" w:rsidRDefault="00721E92" w:rsidP="002C791D">
      <w:pPr>
        <w:jc w:val="both"/>
        <w:rPr>
          <w:b/>
          <w:bCs/>
          <w:lang w:val="bg-BG"/>
        </w:rPr>
      </w:pPr>
    </w:p>
    <w:p w:rsidR="00721E92" w:rsidRPr="00B90620" w:rsidRDefault="00721E92" w:rsidP="0057255A">
      <w:pPr>
        <w:rPr>
          <w:lang w:val="bg-BG"/>
        </w:rPr>
      </w:pPr>
    </w:p>
    <w:p w:rsidR="00721E92" w:rsidRPr="00B90620" w:rsidRDefault="00721E92" w:rsidP="0057255A">
      <w:pPr>
        <w:rPr>
          <w:lang w:val="bg-BG"/>
        </w:rPr>
      </w:pPr>
    </w:p>
    <w:p w:rsidR="00721E92" w:rsidRPr="00B90620" w:rsidRDefault="00721E92" w:rsidP="0057255A">
      <w:pPr>
        <w:rPr>
          <w:lang w:val="bg-BG"/>
        </w:rPr>
      </w:pPr>
    </w:p>
    <w:p w:rsidR="00721E92" w:rsidRPr="00B90620" w:rsidRDefault="00721E92" w:rsidP="0057255A">
      <w:pPr>
        <w:rPr>
          <w:lang w:val="bg-BG"/>
        </w:rPr>
      </w:pPr>
    </w:p>
    <w:p w:rsidR="00721E92" w:rsidRPr="00B90620" w:rsidRDefault="00721E92" w:rsidP="0057255A">
      <w:pPr>
        <w:rPr>
          <w:lang w:val="bg-BG"/>
        </w:rPr>
      </w:pPr>
    </w:p>
    <w:p w:rsidR="00721E92" w:rsidRPr="00B90620" w:rsidRDefault="00721E92" w:rsidP="0057255A">
      <w:pPr>
        <w:rPr>
          <w:lang w:val="bg-BG"/>
        </w:rPr>
      </w:pPr>
    </w:p>
    <w:p w:rsidR="00721E92" w:rsidRPr="00B90620" w:rsidRDefault="00721E92" w:rsidP="0057255A">
      <w:pPr>
        <w:rPr>
          <w:lang w:val="bg-BG"/>
        </w:rPr>
      </w:pPr>
    </w:p>
    <w:p w:rsidR="00721E92" w:rsidRPr="00B90620" w:rsidRDefault="00721E92" w:rsidP="0057255A">
      <w:pPr>
        <w:ind w:firstLine="708"/>
        <w:rPr>
          <w:lang w:val="bg-BG"/>
        </w:rPr>
      </w:pPr>
    </w:p>
    <w:p w:rsidR="00721E92" w:rsidRPr="00B90620" w:rsidRDefault="00721E92" w:rsidP="0057255A">
      <w:pPr>
        <w:ind w:firstLine="708"/>
        <w:rPr>
          <w:lang w:val="bg-BG"/>
        </w:rPr>
      </w:pPr>
    </w:p>
    <w:p w:rsidR="00721E92" w:rsidRPr="00B90620" w:rsidRDefault="00721E92" w:rsidP="0057255A">
      <w:pPr>
        <w:ind w:firstLine="708"/>
        <w:rPr>
          <w:lang w:val="bg-BG"/>
        </w:rPr>
      </w:pPr>
    </w:p>
    <w:p w:rsidR="00721E92" w:rsidRPr="00B90620" w:rsidRDefault="00721E92" w:rsidP="0057255A">
      <w:pPr>
        <w:ind w:firstLine="708"/>
        <w:rPr>
          <w:lang w:val="bg-BG"/>
        </w:rPr>
      </w:pPr>
    </w:p>
    <w:p w:rsidR="00721E92" w:rsidRPr="00B90620" w:rsidRDefault="00721E92" w:rsidP="0057255A">
      <w:pPr>
        <w:ind w:firstLine="708"/>
        <w:rPr>
          <w:lang w:val="bg-BG"/>
        </w:rPr>
      </w:pPr>
    </w:p>
    <w:p w:rsidR="00721E92" w:rsidRPr="00B90620" w:rsidRDefault="00721E92" w:rsidP="0057255A">
      <w:pPr>
        <w:ind w:firstLine="708"/>
        <w:rPr>
          <w:lang w:val="bg-BG"/>
        </w:rPr>
      </w:pPr>
    </w:p>
    <w:p w:rsidR="00721E92" w:rsidRPr="00B90620" w:rsidRDefault="00721E92" w:rsidP="0057255A">
      <w:pPr>
        <w:ind w:firstLine="708"/>
        <w:rPr>
          <w:lang w:val="bg-BG"/>
        </w:rPr>
      </w:pPr>
    </w:p>
    <w:p w:rsidR="00721E92" w:rsidRPr="00B90620" w:rsidRDefault="00721E92" w:rsidP="0057255A">
      <w:pPr>
        <w:ind w:firstLine="708"/>
        <w:rPr>
          <w:lang w:val="bg-BG"/>
        </w:rPr>
      </w:pPr>
    </w:p>
    <w:p w:rsidR="00721E92" w:rsidRPr="00B90620" w:rsidRDefault="00721E92" w:rsidP="0057255A">
      <w:pPr>
        <w:ind w:firstLine="708"/>
        <w:rPr>
          <w:lang w:val="bg-BG"/>
        </w:rPr>
      </w:pPr>
    </w:p>
    <w:p w:rsidR="00721E92" w:rsidRPr="00B90620" w:rsidRDefault="00721E92" w:rsidP="0057255A">
      <w:pPr>
        <w:ind w:firstLine="708"/>
        <w:rPr>
          <w:lang w:val="bg-BG"/>
        </w:rPr>
      </w:pPr>
    </w:p>
    <w:p w:rsidR="00721E92" w:rsidRPr="00B90620" w:rsidRDefault="00721E92" w:rsidP="0057255A">
      <w:pPr>
        <w:ind w:firstLine="708"/>
        <w:rPr>
          <w:lang w:val="bg-BG"/>
        </w:rPr>
      </w:pPr>
    </w:p>
    <w:p w:rsidR="00721E92" w:rsidRPr="00B90620" w:rsidRDefault="00721E92" w:rsidP="0057255A">
      <w:pPr>
        <w:ind w:firstLine="708"/>
        <w:rPr>
          <w:lang w:val="bg-BG"/>
        </w:rPr>
      </w:pPr>
    </w:p>
    <w:p w:rsidR="00721E92" w:rsidRPr="00B90620" w:rsidRDefault="00721E92" w:rsidP="0057255A">
      <w:pPr>
        <w:ind w:firstLine="708"/>
        <w:rPr>
          <w:lang w:val="bg-BG"/>
        </w:rPr>
      </w:pPr>
    </w:p>
    <w:p w:rsidR="00721E92" w:rsidRPr="00B90620" w:rsidRDefault="00721E92" w:rsidP="00F8792B">
      <w:pPr>
        <w:rPr>
          <w:lang w:val="bg-BG"/>
        </w:rPr>
      </w:pPr>
    </w:p>
    <w:p w:rsidR="00721E92" w:rsidRPr="00B90620" w:rsidRDefault="00721E92" w:rsidP="0057255A">
      <w:pPr>
        <w:ind w:firstLine="708"/>
        <w:rPr>
          <w:lang w:val="bg-BG"/>
        </w:rPr>
      </w:pPr>
    </w:p>
    <w:p w:rsidR="00721E92" w:rsidRDefault="00721E92" w:rsidP="002C791D">
      <w:pPr>
        <w:spacing w:before="120"/>
        <w:rPr>
          <w:b/>
          <w:bCs/>
          <w:i/>
          <w:iCs/>
          <w:caps/>
          <w:lang w:val="bg-BG"/>
        </w:rPr>
      </w:pPr>
    </w:p>
    <w:p w:rsidR="00721E92" w:rsidRDefault="00721E92" w:rsidP="002C791D">
      <w:pPr>
        <w:spacing w:before="120"/>
        <w:rPr>
          <w:b/>
          <w:bCs/>
          <w:i/>
          <w:iCs/>
          <w:caps/>
          <w:lang w:val="bg-BG"/>
        </w:rPr>
      </w:pPr>
    </w:p>
    <w:p w:rsidR="00721E92" w:rsidRDefault="00721E92" w:rsidP="002C791D">
      <w:pPr>
        <w:spacing w:before="120"/>
        <w:rPr>
          <w:b/>
          <w:bCs/>
          <w:i/>
          <w:iCs/>
          <w:caps/>
          <w:lang w:val="bg-BG"/>
        </w:rPr>
      </w:pPr>
    </w:p>
    <w:p w:rsidR="00721E92" w:rsidRDefault="00721E92" w:rsidP="002C791D">
      <w:pPr>
        <w:spacing w:before="120"/>
        <w:rPr>
          <w:b/>
          <w:bCs/>
          <w:i/>
          <w:iCs/>
          <w:caps/>
          <w:lang w:val="bg-BG"/>
        </w:rPr>
      </w:pPr>
    </w:p>
    <w:p w:rsidR="00721E92" w:rsidRDefault="00721E92" w:rsidP="002C791D">
      <w:pPr>
        <w:spacing w:before="120"/>
        <w:rPr>
          <w:b/>
          <w:bCs/>
          <w:i/>
          <w:iCs/>
          <w:caps/>
          <w:lang w:val="bg-BG"/>
        </w:rPr>
      </w:pPr>
    </w:p>
    <w:p w:rsidR="00721E92" w:rsidRDefault="00721E92" w:rsidP="002C791D">
      <w:pPr>
        <w:spacing w:before="120"/>
        <w:rPr>
          <w:b/>
          <w:bCs/>
          <w:i/>
          <w:iCs/>
          <w:caps/>
          <w:lang w:val="bg-BG"/>
        </w:rPr>
      </w:pPr>
    </w:p>
    <w:p w:rsidR="00721E92" w:rsidRDefault="00721E92" w:rsidP="002C791D">
      <w:pPr>
        <w:spacing w:before="120"/>
        <w:rPr>
          <w:b/>
          <w:bCs/>
          <w:i/>
          <w:iCs/>
          <w:caps/>
          <w:lang w:val="bg-BG"/>
        </w:rPr>
      </w:pPr>
    </w:p>
    <w:p w:rsidR="00721E92" w:rsidRPr="00B90620" w:rsidRDefault="00721E92" w:rsidP="002C791D">
      <w:pPr>
        <w:spacing w:before="120"/>
        <w:rPr>
          <w:b/>
          <w:bCs/>
          <w:i/>
          <w:iCs/>
          <w:lang w:val="bg-BG"/>
        </w:rPr>
      </w:pPr>
      <w:bookmarkStart w:id="2" w:name="_GoBack"/>
      <w:bookmarkEnd w:id="2"/>
      <w:r w:rsidRPr="00B90620">
        <w:rPr>
          <w:b/>
          <w:bCs/>
          <w:i/>
          <w:iCs/>
          <w:caps/>
          <w:lang w:val="bg-BG"/>
        </w:rPr>
        <w:t xml:space="preserve">Образец                                                                                            </w:t>
      </w:r>
      <w:r>
        <w:rPr>
          <w:b/>
          <w:bCs/>
          <w:i/>
          <w:iCs/>
          <w:lang w:val="bg-BG"/>
        </w:rPr>
        <w:t>ПРИЛОЖЕНИЕ № 12</w:t>
      </w:r>
    </w:p>
    <w:p w:rsidR="00721E92" w:rsidRPr="00B90620" w:rsidRDefault="00721E92" w:rsidP="002C791D">
      <w:pPr>
        <w:jc w:val="center"/>
        <w:outlineLvl w:val="0"/>
        <w:rPr>
          <w:b/>
          <w:bCs/>
          <w:lang w:val="bg-BG"/>
        </w:rPr>
      </w:pPr>
      <w:r w:rsidRPr="00B90620">
        <w:rPr>
          <w:b/>
          <w:bCs/>
          <w:lang w:val="bg-BG"/>
        </w:rPr>
        <w:t>С  П  И  С  Ъ  К</w:t>
      </w:r>
    </w:p>
    <w:p w:rsidR="00721E92" w:rsidRPr="00B90620" w:rsidRDefault="00721E92" w:rsidP="002C791D">
      <w:pPr>
        <w:jc w:val="center"/>
        <w:rPr>
          <w:b/>
          <w:bCs/>
          <w:lang w:val="bg-BG"/>
        </w:rPr>
      </w:pPr>
    </w:p>
    <w:p w:rsidR="00721E92" w:rsidRPr="00B90620" w:rsidRDefault="00721E92" w:rsidP="002C791D">
      <w:pPr>
        <w:ind w:left="360"/>
        <w:jc w:val="both"/>
        <w:rPr>
          <w:b/>
          <w:bCs/>
          <w:lang w:val="bg-BG"/>
        </w:rPr>
      </w:pPr>
      <w:r w:rsidRPr="00B90620">
        <w:rPr>
          <w:b/>
          <w:bCs/>
          <w:lang w:val="bg-BG"/>
        </w:rPr>
        <w:t>на експертите за изпълнение на предмета на поръчката: „ИЗРАБОТКА И ДОСТАВКА НА ПЕЧАТНИ МЕТАРИАЛИ ЗА НУЖДИТЕ НА ОПЕРАТИВНА ПРОГРАМА  „ТРАНСПОРТ” 2007 – 2013 г.”</w:t>
      </w:r>
    </w:p>
    <w:p w:rsidR="00721E92" w:rsidRPr="00B90620" w:rsidRDefault="00721E92" w:rsidP="002C791D">
      <w:pPr>
        <w:ind w:left="360"/>
        <w:jc w:val="both"/>
        <w:rPr>
          <w:b/>
          <w:bCs/>
          <w:lang w:val="bg-BG"/>
        </w:rPr>
      </w:pPr>
    </w:p>
    <w:p w:rsidR="00721E92" w:rsidRPr="00B90620" w:rsidRDefault="00721E92" w:rsidP="002C791D">
      <w:pPr>
        <w:rPr>
          <w:b/>
          <w:bCs/>
          <w:lang w:val="bg-BG"/>
        </w:rPr>
      </w:pPr>
    </w:p>
    <w:p w:rsidR="00721E92" w:rsidRPr="00B90620" w:rsidRDefault="00721E92" w:rsidP="002C791D">
      <w:pPr>
        <w:jc w:val="both"/>
        <w:rPr>
          <w:lang w:val="bg-BG"/>
        </w:rPr>
      </w:pPr>
      <w:r w:rsidRPr="00B90620">
        <w:rPr>
          <w:lang w:val="bg-BG"/>
        </w:rPr>
        <w:t>Долуподписаният/та ………………………………………………………..……………………,</w:t>
      </w:r>
    </w:p>
    <w:p w:rsidR="00721E92" w:rsidRPr="00B90620" w:rsidRDefault="00721E92" w:rsidP="002C791D">
      <w:pPr>
        <w:jc w:val="both"/>
        <w:rPr>
          <w:lang w:val="bg-BG"/>
        </w:rPr>
      </w:pPr>
      <w:r w:rsidRPr="00B90620">
        <w:rPr>
          <w:lang w:val="bg-BG"/>
        </w:rPr>
        <w:t xml:space="preserve">лична карта №……………………, издадена от ……………………., на ………………… г., с ЕГН …………………........, в качеството ми на </w:t>
      </w:r>
      <w:r w:rsidRPr="00B90620">
        <w:rPr>
          <w:i/>
          <w:iCs/>
          <w:lang w:val="bg-BG"/>
        </w:rPr>
        <w:t>(посочете длъжността</w:t>
      </w:r>
      <w:r w:rsidRPr="00B90620">
        <w:rPr>
          <w:lang w:val="bg-BG"/>
        </w:rPr>
        <w:t xml:space="preserve">) …………...…………………………., на </w:t>
      </w:r>
      <w:r w:rsidRPr="00B90620">
        <w:rPr>
          <w:i/>
          <w:iCs/>
          <w:lang w:val="bg-BG"/>
        </w:rPr>
        <w:t>(посочете наименованието на участника)</w:t>
      </w:r>
      <w:r w:rsidRPr="00B90620">
        <w:rPr>
          <w:lang w:val="bg-BG"/>
        </w:rPr>
        <w:t xml:space="preserve"> ……………………………….……............., регистрирано по фирмено дело № ...................... по описа за ......................... г. на ............................................................... съд, със седалище и адрес на управление: ......................................................................................................................</w:t>
      </w:r>
    </w:p>
    <w:p w:rsidR="00721E92" w:rsidRPr="00B90620" w:rsidRDefault="00721E92" w:rsidP="002C791D">
      <w:pPr>
        <w:rPr>
          <w:lang w:val="bg-BG"/>
        </w:rPr>
      </w:pPr>
    </w:p>
    <w:p w:rsidR="00721E92" w:rsidRPr="00B90620" w:rsidRDefault="00721E92" w:rsidP="002C791D">
      <w:pPr>
        <w:jc w:val="center"/>
        <w:outlineLvl w:val="0"/>
        <w:rPr>
          <w:b/>
          <w:bCs/>
          <w:lang w:val="bg-BG"/>
        </w:rPr>
      </w:pPr>
      <w:r w:rsidRPr="00B90620">
        <w:rPr>
          <w:b/>
          <w:bCs/>
          <w:lang w:val="bg-BG"/>
        </w:rPr>
        <w:t>Д Е К Л А Р И Р А М, че:</w:t>
      </w:r>
    </w:p>
    <w:p w:rsidR="00721E92" w:rsidRPr="00B90620" w:rsidRDefault="00721E92" w:rsidP="002C791D">
      <w:pPr>
        <w:rPr>
          <w:b/>
          <w:bCs/>
          <w:lang w:val="bg-BG"/>
        </w:rPr>
      </w:pPr>
    </w:p>
    <w:p w:rsidR="00721E92" w:rsidRPr="00B90620" w:rsidRDefault="00721E92" w:rsidP="002C791D">
      <w:pPr>
        <w:ind w:left="360"/>
        <w:jc w:val="both"/>
        <w:rPr>
          <w:b/>
          <w:bCs/>
          <w:lang w:val="bg-BG"/>
        </w:rPr>
      </w:pPr>
      <w:r w:rsidRPr="00B90620">
        <w:rPr>
          <w:lang w:val="bg-BG"/>
        </w:rPr>
        <w:t>Представляваният от мен участник ще изпълни предмета на поръчката:</w:t>
      </w:r>
      <w:r w:rsidRPr="00B90620">
        <w:rPr>
          <w:b/>
          <w:bCs/>
          <w:lang w:val="bg-BG"/>
        </w:rPr>
        <w:t>„ИЗРАБОТКА И ДОСТАВКА НА ПЕЧАТНИ МЕТАРИАЛИ ЗА НУЖДИТЕ НА ОПЕРАТИВНА ПРОГРАМА  „ТРАНСПОРТ” 2007 – 2013 г.”</w:t>
      </w:r>
    </w:p>
    <w:p w:rsidR="00721E92" w:rsidRPr="00B90620" w:rsidRDefault="00721E92" w:rsidP="002C791D">
      <w:pPr>
        <w:jc w:val="both"/>
        <w:rPr>
          <w:lang w:val="bg-BG"/>
        </w:rPr>
      </w:pPr>
    </w:p>
    <w:p w:rsidR="00721E92" w:rsidRPr="00B90620" w:rsidRDefault="00721E92" w:rsidP="002C791D">
      <w:pPr>
        <w:jc w:val="both"/>
        <w:rPr>
          <w:lang w:val="bg-BG"/>
        </w:rPr>
      </w:pPr>
    </w:p>
    <w:p w:rsidR="00721E92" w:rsidRPr="00B90620" w:rsidRDefault="00721E92" w:rsidP="002C791D">
      <w:pPr>
        <w:jc w:val="both"/>
        <w:rPr>
          <w:lang w:val="bg-BG"/>
        </w:rPr>
      </w:pPr>
    </w:p>
    <w:p w:rsidR="00721E92" w:rsidRPr="00B90620" w:rsidRDefault="00721E92" w:rsidP="002C791D">
      <w:pPr>
        <w:jc w:val="both"/>
        <w:rPr>
          <w:b/>
          <w:bCs/>
          <w:lang w:val="bg-BG"/>
        </w:rPr>
      </w:pPr>
      <w:r w:rsidRPr="00B90620">
        <w:rPr>
          <w:lang w:val="bg-BG"/>
        </w:rPr>
        <w:t>със следните експерти:</w:t>
      </w:r>
    </w:p>
    <w:p w:rsidR="00721E92" w:rsidRPr="00B90620" w:rsidRDefault="00721E92" w:rsidP="002C791D">
      <w:pPr>
        <w:ind w:firstLine="708"/>
        <w:jc w:val="both"/>
        <w:rPr>
          <w:lang w:val="bg-BG"/>
        </w:rPr>
      </w:pPr>
    </w:p>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860"/>
      </w:tblGrid>
      <w:tr w:rsidR="00721E92" w:rsidRPr="0009084F">
        <w:tc>
          <w:tcPr>
            <w:tcW w:w="4500" w:type="dxa"/>
          </w:tcPr>
          <w:p w:rsidR="00721E92" w:rsidRPr="00B90620" w:rsidRDefault="00721E92" w:rsidP="00157CB8">
            <w:pPr>
              <w:jc w:val="center"/>
              <w:rPr>
                <w:lang w:val="bg-BG"/>
              </w:rPr>
            </w:pPr>
            <w:r w:rsidRPr="00B90620">
              <w:rPr>
                <w:lang w:val="bg-BG"/>
              </w:rPr>
              <w:t>Трите имена на</w:t>
            </w:r>
          </w:p>
          <w:p w:rsidR="00721E92" w:rsidRPr="00B90620" w:rsidRDefault="00721E92" w:rsidP="00157CB8">
            <w:pPr>
              <w:jc w:val="center"/>
              <w:rPr>
                <w:lang w:val="bg-BG"/>
              </w:rPr>
            </w:pPr>
            <w:r w:rsidRPr="00B90620">
              <w:rPr>
                <w:lang w:val="bg-BG"/>
              </w:rPr>
              <w:t xml:space="preserve">експерта </w:t>
            </w:r>
          </w:p>
        </w:tc>
        <w:tc>
          <w:tcPr>
            <w:tcW w:w="4860" w:type="dxa"/>
          </w:tcPr>
          <w:p w:rsidR="00721E92" w:rsidRPr="00B90620" w:rsidRDefault="00721E92" w:rsidP="00157CB8">
            <w:pPr>
              <w:jc w:val="center"/>
              <w:rPr>
                <w:lang w:val="bg-BG"/>
              </w:rPr>
            </w:pPr>
            <w:r w:rsidRPr="00B90620">
              <w:rPr>
                <w:lang w:val="bg-BG"/>
              </w:rPr>
              <w:t>Позицията, за която експерта се предлага в екипа на участника</w:t>
            </w:r>
          </w:p>
        </w:tc>
      </w:tr>
      <w:tr w:rsidR="00721E92" w:rsidRPr="0009084F">
        <w:tc>
          <w:tcPr>
            <w:tcW w:w="4500" w:type="dxa"/>
            <w:vAlign w:val="center"/>
          </w:tcPr>
          <w:p w:rsidR="00721E92" w:rsidRPr="00B90620" w:rsidRDefault="00721E92" w:rsidP="00157CB8">
            <w:pPr>
              <w:jc w:val="center"/>
              <w:rPr>
                <w:highlight w:val="yellow"/>
                <w:lang w:val="bg-BG"/>
              </w:rPr>
            </w:pPr>
          </w:p>
          <w:p w:rsidR="00721E92" w:rsidRPr="00B90620" w:rsidRDefault="00721E92" w:rsidP="00157CB8">
            <w:pPr>
              <w:jc w:val="center"/>
              <w:rPr>
                <w:highlight w:val="yellow"/>
                <w:lang w:val="bg-BG"/>
              </w:rPr>
            </w:pPr>
          </w:p>
        </w:tc>
        <w:tc>
          <w:tcPr>
            <w:tcW w:w="4860" w:type="dxa"/>
          </w:tcPr>
          <w:p w:rsidR="00721E92" w:rsidRPr="00B90620" w:rsidRDefault="00721E92" w:rsidP="00157CB8">
            <w:pPr>
              <w:jc w:val="center"/>
              <w:rPr>
                <w:highlight w:val="yellow"/>
                <w:lang w:val="bg-BG"/>
              </w:rPr>
            </w:pPr>
          </w:p>
        </w:tc>
      </w:tr>
      <w:tr w:rsidR="00721E92" w:rsidRPr="0009084F">
        <w:tc>
          <w:tcPr>
            <w:tcW w:w="4500" w:type="dxa"/>
            <w:vAlign w:val="center"/>
          </w:tcPr>
          <w:p w:rsidR="00721E92" w:rsidRPr="00B90620" w:rsidRDefault="00721E92" w:rsidP="00157CB8">
            <w:pPr>
              <w:jc w:val="center"/>
              <w:rPr>
                <w:highlight w:val="yellow"/>
                <w:lang w:val="bg-BG"/>
              </w:rPr>
            </w:pPr>
          </w:p>
          <w:p w:rsidR="00721E92" w:rsidRPr="00B90620" w:rsidRDefault="00721E92" w:rsidP="00157CB8">
            <w:pPr>
              <w:jc w:val="center"/>
              <w:rPr>
                <w:highlight w:val="yellow"/>
                <w:lang w:val="bg-BG"/>
              </w:rPr>
            </w:pPr>
          </w:p>
        </w:tc>
        <w:tc>
          <w:tcPr>
            <w:tcW w:w="4860" w:type="dxa"/>
          </w:tcPr>
          <w:p w:rsidR="00721E92" w:rsidRPr="00B90620" w:rsidRDefault="00721E92" w:rsidP="00157CB8">
            <w:pPr>
              <w:jc w:val="center"/>
              <w:rPr>
                <w:highlight w:val="yellow"/>
                <w:lang w:val="bg-BG"/>
              </w:rPr>
            </w:pPr>
          </w:p>
        </w:tc>
      </w:tr>
      <w:tr w:rsidR="00721E92" w:rsidRPr="0009084F">
        <w:tc>
          <w:tcPr>
            <w:tcW w:w="4500" w:type="dxa"/>
            <w:vAlign w:val="center"/>
          </w:tcPr>
          <w:p w:rsidR="00721E92" w:rsidRPr="00B90620" w:rsidRDefault="00721E92" w:rsidP="00157CB8">
            <w:pPr>
              <w:jc w:val="center"/>
              <w:rPr>
                <w:highlight w:val="yellow"/>
                <w:lang w:val="bg-BG"/>
              </w:rPr>
            </w:pPr>
          </w:p>
          <w:p w:rsidR="00721E92" w:rsidRPr="00B90620" w:rsidRDefault="00721E92" w:rsidP="00157CB8">
            <w:pPr>
              <w:jc w:val="center"/>
              <w:rPr>
                <w:highlight w:val="yellow"/>
                <w:lang w:val="bg-BG"/>
              </w:rPr>
            </w:pPr>
          </w:p>
        </w:tc>
        <w:tc>
          <w:tcPr>
            <w:tcW w:w="4860" w:type="dxa"/>
          </w:tcPr>
          <w:p w:rsidR="00721E92" w:rsidRPr="00B90620" w:rsidRDefault="00721E92" w:rsidP="00157CB8">
            <w:pPr>
              <w:jc w:val="center"/>
              <w:rPr>
                <w:highlight w:val="yellow"/>
                <w:lang w:val="bg-BG"/>
              </w:rPr>
            </w:pPr>
          </w:p>
        </w:tc>
      </w:tr>
    </w:tbl>
    <w:p w:rsidR="00721E92" w:rsidRPr="00B90620" w:rsidRDefault="00721E92" w:rsidP="002C791D">
      <w:pPr>
        <w:ind w:firstLine="708"/>
        <w:jc w:val="both"/>
        <w:rPr>
          <w:highlight w:val="yellow"/>
          <w:lang w:val="bg-BG"/>
        </w:rPr>
      </w:pPr>
    </w:p>
    <w:p w:rsidR="00721E92" w:rsidRPr="00B90620" w:rsidRDefault="00721E92" w:rsidP="002C791D">
      <w:pPr>
        <w:ind w:firstLine="708"/>
        <w:outlineLvl w:val="0"/>
        <w:rPr>
          <w:b/>
          <w:bCs/>
          <w:lang w:val="bg-BG"/>
        </w:rPr>
      </w:pPr>
      <w:r w:rsidRPr="00B90620">
        <w:rPr>
          <w:b/>
          <w:bCs/>
          <w:lang w:val="bg-BG"/>
        </w:rPr>
        <w:t>За неверни данни нося отговорност по чл. 313 от Наказателния кодекс.</w:t>
      </w:r>
    </w:p>
    <w:p w:rsidR="00721E92" w:rsidRPr="00B90620" w:rsidRDefault="00721E92" w:rsidP="002C791D">
      <w:pPr>
        <w:rPr>
          <w:lang w:val="bg-BG"/>
        </w:rPr>
      </w:pPr>
    </w:p>
    <w:p w:rsidR="00721E92" w:rsidRPr="00B90620" w:rsidRDefault="00721E92" w:rsidP="002C791D">
      <w:pPr>
        <w:rPr>
          <w:lang w:val="bg-BG"/>
        </w:rPr>
      </w:pPr>
    </w:p>
    <w:p w:rsidR="00721E92" w:rsidRPr="00B90620" w:rsidRDefault="00721E92" w:rsidP="002C791D">
      <w:pPr>
        <w:ind w:firstLine="540"/>
        <w:rPr>
          <w:lang w:val="bg-BG"/>
        </w:rPr>
      </w:pPr>
      <w:r w:rsidRPr="00B90620">
        <w:rPr>
          <w:b/>
          <w:bCs/>
          <w:lang w:val="bg-BG"/>
        </w:rPr>
        <w:t xml:space="preserve">Дата: </w:t>
      </w:r>
      <w:r w:rsidRPr="00B90620">
        <w:rPr>
          <w:lang w:val="bg-BG"/>
        </w:rPr>
        <w:t xml:space="preserve">…………… </w:t>
      </w:r>
      <w:r w:rsidRPr="00B90620">
        <w:rPr>
          <w:b/>
          <w:bCs/>
          <w:lang w:val="bg-BG"/>
        </w:rPr>
        <w:t>2013 г.</w:t>
      </w:r>
      <w:r w:rsidRPr="00B90620">
        <w:rPr>
          <w:b/>
          <w:bCs/>
          <w:lang w:val="bg-BG"/>
        </w:rPr>
        <w:tab/>
      </w:r>
      <w:r w:rsidRPr="00B90620">
        <w:rPr>
          <w:lang w:val="bg-BG"/>
        </w:rPr>
        <w:tab/>
      </w:r>
      <w:r w:rsidRPr="00B90620">
        <w:rPr>
          <w:lang w:val="bg-BG"/>
        </w:rPr>
        <w:tab/>
      </w:r>
      <w:r w:rsidRPr="00B90620">
        <w:rPr>
          <w:b/>
          <w:bCs/>
          <w:lang w:val="bg-BG"/>
        </w:rPr>
        <w:t>ДЕКЛАРАТОР</w:t>
      </w:r>
      <w:r w:rsidRPr="00B90620">
        <w:rPr>
          <w:lang w:val="bg-BG"/>
        </w:rPr>
        <w:t>:…………………</w:t>
      </w:r>
    </w:p>
    <w:p w:rsidR="00721E92" w:rsidRPr="00B90620" w:rsidRDefault="00721E92" w:rsidP="0057255A">
      <w:pPr>
        <w:ind w:firstLine="708"/>
        <w:rPr>
          <w:lang w:val="bg-BG"/>
        </w:rPr>
      </w:pPr>
    </w:p>
    <w:sectPr w:rsidR="00721E92" w:rsidRPr="00B90620" w:rsidSect="003400AB">
      <w:footerReference w:type="default" r:id="rId16"/>
      <w:pgSz w:w="11906" w:h="16838"/>
      <w:pgMar w:top="1417" w:right="1440" w:bottom="1417" w:left="144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E92" w:rsidRDefault="00721E92">
      <w:r>
        <w:separator/>
      </w:r>
    </w:p>
  </w:endnote>
  <w:endnote w:type="continuationSeparator" w:id="1">
    <w:p w:rsidR="00721E92" w:rsidRDefault="00721E92">
      <w:r>
        <w:continuationSeparator/>
      </w:r>
    </w:p>
  </w:endnote>
  <w:endnote w:type="continuationNotice" w:id="2">
    <w:p w:rsidR="00721E92" w:rsidRDefault="00721E9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msCyr">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E92" w:rsidRDefault="00721E92">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21E92" w:rsidRDefault="00721E9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E92" w:rsidRDefault="00721E92">
      <w:r>
        <w:separator/>
      </w:r>
    </w:p>
  </w:footnote>
  <w:footnote w:type="continuationSeparator" w:id="1">
    <w:p w:rsidR="00721E92" w:rsidRDefault="00721E92">
      <w:r>
        <w:continuationSeparator/>
      </w:r>
    </w:p>
  </w:footnote>
  <w:footnote w:type="continuationNotice" w:id="2">
    <w:p w:rsidR="00721E92" w:rsidRDefault="00721E92"/>
  </w:footnote>
  <w:footnote w:id="3">
    <w:p w:rsidR="00721E92" w:rsidRDefault="00721E92" w:rsidP="00EB09A9">
      <w:pPr>
        <w:pStyle w:val="FootnoteText"/>
      </w:pPr>
      <w:r w:rsidRPr="00B238D2">
        <w:rPr>
          <w:rStyle w:val="FootnoteReference"/>
          <w:i/>
          <w:iCs/>
          <w:sz w:val="16"/>
          <w:szCs w:val="16"/>
        </w:rPr>
        <w:footnoteRef/>
      </w:r>
      <w:r w:rsidRPr="00A87D4B">
        <w:rPr>
          <w:i/>
          <w:iCs/>
          <w:sz w:val="16"/>
          <w:szCs w:val="16"/>
          <w:lang w:val="bg-BG"/>
        </w:rPr>
        <w:t>Посочетефирматанаучастника.Акоучастникът е физическолице, сепосочва, „в качествотоминаучастник”.</w:t>
      </w:r>
    </w:p>
  </w:footnote>
  <w:footnote w:id="4">
    <w:p w:rsidR="00721E92" w:rsidRPr="00B238D2" w:rsidRDefault="00721E92" w:rsidP="00EB09A9">
      <w:pPr>
        <w:rPr>
          <w:i/>
          <w:iCs/>
          <w:sz w:val="16"/>
          <w:szCs w:val="16"/>
        </w:rPr>
      </w:pPr>
      <w:r w:rsidRPr="00B238D2">
        <w:rPr>
          <w:rStyle w:val="FootnoteReference"/>
          <w:i/>
          <w:iCs/>
          <w:sz w:val="16"/>
          <w:szCs w:val="16"/>
        </w:rPr>
        <w:footnoteRef/>
      </w:r>
      <w:r w:rsidRPr="00B238D2">
        <w:rPr>
          <w:i/>
          <w:iCs/>
          <w:sz w:val="16"/>
          <w:szCs w:val="16"/>
        </w:rPr>
        <w:t>Приналичиенадопуснаторазсрочванеилиотсрочваненазадължениятасеприлагакопиенасъответниядокументкъмнастоящатадекларация.</w:t>
      </w:r>
    </w:p>
    <w:p w:rsidR="00721E92" w:rsidRDefault="00721E92" w:rsidP="00EB09A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00A89B8"/>
    <w:lvl w:ilvl="0">
      <w:start w:val="1"/>
      <w:numFmt w:val="bullet"/>
      <w:lvlText w:val=""/>
      <w:lvlJc w:val="left"/>
      <w:pPr>
        <w:tabs>
          <w:tab w:val="num" w:pos="926"/>
        </w:tabs>
        <w:ind w:left="926" w:hanging="360"/>
      </w:pPr>
      <w:rPr>
        <w:rFonts w:ascii="Symbol" w:hAnsi="Symbol" w:cs="Symbol" w:hint="default"/>
      </w:rPr>
    </w:lvl>
  </w:abstractNum>
  <w:abstractNum w:abstractNumId="1">
    <w:nsid w:val="FFFFFF83"/>
    <w:multiLevelType w:val="singleLevel"/>
    <w:tmpl w:val="27262AA8"/>
    <w:lvl w:ilvl="0">
      <w:start w:val="1"/>
      <w:numFmt w:val="bullet"/>
      <w:lvlText w:val=""/>
      <w:lvlJc w:val="left"/>
      <w:pPr>
        <w:tabs>
          <w:tab w:val="num" w:pos="643"/>
        </w:tabs>
        <w:ind w:left="643" w:hanging="360"/>
      </w:pPr>
      <w:rPr>
        <w:rFonts w:ascii="Symbol" w:hAnsi="Symbol" w:cs="Symbol" w:hint="default"/>
      </w:rPr>
    </w:lvl>
  </w:abstractNum>
  <w:abstractNum w:abstractNumId="2">
    <w:nsid w:val="FFFFFF89"/>
    <w:multiLevelType w:val="singleLevel"/>
    <w:tmpl w:val="7AB4B436"/>
    <w:lvl w:ilvl="0">
      <w:start w:val="1"/>
      <w:numFmt w:val="bullet"/>
      <w:lvlText w:val=""/>
      <w:lvlJc w:val="left"/>
      <w:pPr>
        <w:tabs>
          <w:tab w:val="num" w:pos="360"/>
        </w:tabs>
        <w:ind w:left="360" w:hanging="360"/>
      </w:pPr>
      <w:rPr>
        <w:rFonts w:ascii="Symbol" w:hAnsi="Symbol" w:cs="Symbol" w:hint="default"/>
      </w:rPr>
    </w:lvl>
  </w:abstractNum>
  <w:abstractNum w:abstractNumId="3">
    <w:nsid w:val="0000003C"/>
    <w:multiLevelType w:val="singleLevel"/>
    <w:tmpl w:val="0000003C"/>
    <w:name w:val="WW8Num60"/>
    <w:lvl w:ilvl="0">
      <w:start w:val="1"/>
      <w:numFmt w:val="bullet"/>
      <w:pStyle w:val="bullet2"/>
      <w:lvlText w:val=""/>
      <w:lvlJc w:val="left"/>
      <w:pPr>
        <w:tabs>
          <w:tab w:val="num" w:pos="360"/>
        </w:tabs>
        <w:ind w:left="360" w:hanging="360"/>
      </w:pPr>
      <w:rPr>
        <w:rFonts w:ascii="Symbol" w:hAnsi="Symbol" w:cs="Symbol"/>
      </w:rPr>
    </w:lvl>
  </w:abstractNum>
  <w:abstractNum w:abstractNumId="4">
    <w:nsid w:val="00FB4065"/>
    <w:multiLevelType w:val="hybridMultilevel"/>
    <w:tmpl w:val="46FEDF54"/>
    <w:lvl w:ilvl="0" w:tplc="0402000F">
      <w:start w:val="1"/>
      <w:numFmt w:val="decimal"/>
      <w:lvlText w:val="%1."/>
      <w:lvlJc w:val="left"/>
      <w:pPr>
        <w:tabs>
          <w:tab w:val="num" w:pos="1080"/>
        </w:tabs>
        <w:ind w:left="1080" w:hanging="360"/>
      </w:pPr>
      <w:rPr>
        <w:rFonts w:hint="default"/>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start w:val="1"/>
      <w:numFmt w:val="bullet"/>
      <w:lvlText w:val=""/>
      <w:lvlJc w:val="left"/>
      <w:pPr>
        <w:tabs>
          <w:tab w:val="num" w:pos="2520"/>
        </w:tabs>
        <w:ind w:left="2520" w:hanging="360"/>
      </w:pPr>
      <w:rPr>
        <w:rFonts w:ascii="Wingdings" w:hAnsi="Wingdings" w:cs="Wingdings" w:hint="default"/>
      </w:rPr>
    </w:lvl>
    <w:lvl w:ilvl="3" w:tplc="04020001">
      <w:start w:val="1"/>
      <w:numFmt w:val="bullet"/>
      <w:lvlText w:val=""/>
      <w:lvlJc w:val="left"/>
      <w:pPr>
        <w:tabs>
          <w:tab w:val="num" w:pos="3240"/>
        </w:tabs>
        <w:ind w:left="3240" w:hanging="360"/>
      </w:pPr>
      <w:rPr>
        <w:rFonts w:ascii="Symbol" w:hAnsi="Symbol" w:cs="Symbol" w:hint="default"/>
      </w:rPr>
    </w:lvl>
    <w:lvl w:ilvl="4" w:tplc="04020003">
      <w:start w:val="1"/>
      <w:numFmt w:val="bullet"/>
      <w:lvlText w:val="o"/>
      <w:lvlJc w:val="left"/>
      <w:pPr>
        <w:tabs>
          <w:tab w:val="num" w:pos="3960"/>
        </w:tabs>
        <w:ind w:left="3960" w:hanging="360"/>
      </w:pPr>
      <w:rPr>
        <w:rFonts w:ascii="Courier New" w:hAnsi="Courier New" w:cs="Courier New" w:hint="default"/>
      </w:rPr>
    </w:lvl>
    <w:lvl w:ilvl="5" w:tplc="04020005">
      <w:start w:val="1"/>
      <w:numFmt w:val="bullet"/>
      <w:lvlText w:val=""/>
      <w:lvlJc w:val="left"/>
      <w:pPr>
        <w:tabs>
          <w:tab w:val="num" w:pos="4680"/>
        </w:tabs>
        <w:ind w:left="4680" w:hanging="360"/>
      </w:pPr>
      <w:rPr>
        <w:rFonts w:ascii="Wingdings" w:hAnsi="Wingdings" w:cs="Wingdings" w:hint="default"/>
      </w:rPr>
    </w:lvl>
    <w:lvl w:ilvl="6" w:tplc="04020001">
      <w:start w:val="1"/>
      <w:numFmt w:val="bullet"/>
      <w:lvlText w:val=""/>
      <w:lvlJc w:val="left"/>
      <w:pPr>
        <w:tabs>
          <w:tab w:val="num" w:pos="5400"/>
        </w:tabs>
        <w:ind w:left="5400" w:hanging="360"/>
      </w:pPr>
      <w:rPr>
        <w:rFonts w:ascii="Symbol" w:hAnsi="Symbol" w:cs="Symbol" w:hint="default"/>
      </w:rPr>
    </w:lvl>
    <w:lvl w:ilvl="7" w:tplc="04020003">
      <w:start w:val="1"/>
      <w:numFmt w:val="bullet"/>
      <w:lvlText w:val="o"/>
      <w:lvlJc w:val="left"/>
      <w:pPr>
        <w:tabs>
          <w:tab w:val="num" w:pos="6120"/>
        </w:tabs>
        <w:ind w:left="6120" w:hanging="360"/>
      </w:pPr>
      <w:rPr>
        <w:rFonts w:ascii="Courier New" w:hAnsi="Courier New" w:cs="Courier New" w:hint="default"/>
      </w:rPr>
    </w:lvl>
    <w:lvl w:ilvl="8" w:tplc="04020005">
      <w:start w:val="1"/>
      <w:numFmt w:val="bullet"/>
      <w:lvlText w:val=""/>
      <w:lvlJc w:val="left"/>
      <w:pPr>
        <w:tabs>
          <w:tab w:val="num" w:pos="6840"/>
        </w:tabs>
        <w:ind w:left="6840" w:hanging="360"/>
      </w:pPr>
      <w:rPr>
        <w:rFonts w:ascii="Wingdings" w:hAnsi="Wingdings" w:cs="Wingdings" w:hint="default"/>
      </w:rPr>
    </w:lvl>
  </w:abstractNum>
  <w:abstractNum w:abstractNumId="5">
    <w:nsid w:val="03544F7A"/>
    <w:multiLevelType w:val="multilevel"/>
    <w:tmpl w:val="287CA44E"/>
    <w:lvl w:ilvl="0">
      <w:start w:val="1"/>
      <w:numFmt w:val="decimal"/>
      <w:lvlText w:val="%1."/>
      <w:lvlJc w:val="left"/>
      <w:pPr>
        <w:tabs>
          <w:tab w:val="num" w:pos="454"/>
        </w:tabs>
        <w:ind w:left="454" w:hanging="454"/>
      </w:pPr>
      <w:rPr>
        <w:rFonts w:hint="default"/>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062F5D93"/>
    <w:multiLevelType w:val="hybridMultilevel"/>
    <w:tmpl w:val="28349866"/>
    <w:lvl w:ilvl="0" w:tplc="239CA4DE">
      <w:start w:val="1"/>
      <w:numFmt w:val="decimal"/>
      <w:lvlText w:val="%1."/>
      <w:lvlJc w:val="left"/>
      <w:pPr>
        <w:tabs>
          <w:tab w:val="num" w:pos="720"/>
        </w:tabs>
        <w:ind w:left="720" w:hanging="360"/>
      </w:pPr>
    </w:lvl>
    <w:lvl w:ilvl="1" w:tplc="65F25B62">
      <w:numFmt w:val="none"/>
      <w:lvlText w:val=""/>
      <w:lvlJc w:val="left"/>
      <w:pPr>
        <w:tabs>
          <w:tab w:val="num" w:pos="360"/>
        </w:tabs>
      </w:pPr>
    </w:lvl>
    <w:lvl w:ilvl="2" w:tplc="501248D8">
      <w:numFmt w:val="none"/>
      <w:lvlText w:val=""/>
      <w:lvlJc w:val="left"/>
      <w:pPr>
        <w:tabs>
          <w:tab w:val="num" w:pos="360"/>
        </w:tabs>
      </w:pPr>
    </w:lvl>
    <w:lvl w:ilvl="3" w:tplc="E640CD10">
      <w:numFmt w:val="none"/>
      <w:lvlText w:val=""/>
      <w:lvlJc w:val="left"/>
      <w:pPr>
        <w:tabs>
          <w:tab w:val="num" w:pos="360"/>
        </w:tabs>
      </w:pPr>
    </w:lvl>
    <w:lvl w:ilvl="4" w:tplc="57A4A7D8">
      <w:numFmt w:val="none"/>
      <w:lvlText w:val=""/>
      <w:lvlJc w:val="left"/>
      <w:pPr>
        <w:tabs>
          <w:tab w:val="num" w:pos="360"/>
        </w:tabs>
      </w:pPr>
    </w:lvl>
    <w:lvl w:ilvl="5" w:tplc="82C41018">
      <w:numFmt w:val="none"/>
      <w:lvlText w:val=""/>
      <w:lvlJc w:val="left"/>
      <w:pPr>
        <w:tabs>
          <w:tab w:val="num" w:pos="360"/>
        </w:tabs>
      </w:pPr>
    </w:lvl>
    <w:lvl w:ilvl="6" w:tplc="A7FE6C4C">
      <w:numFmt w:val="none"/>
      <w:lvlText w:val=""/>
      <w:lvlJc w:val="left"/>
      <w:pPr>
        <w:tabs>
          <w:tab w:val="num" w:pos="360"/>
        </w:tabs>
      </w:pPr>
    </w:lvl>
    <w:lvl w:ilvl="7" w:tplc="FE4C53E4">
      <w:numFmt w:val="none"/>
      <w:lvlText w:val=""/>
      <w:lvlJc w:val="left"/>
      <w:pPr>
        <w:tabs>
          <w:tab w:val="num" w:pos="360"/>
        </w:tabs>
      </w:pPr>
    </w:lvl>
    <w:lvl w:ilvl="8" w:tplc="E4426B78">
      <w:numFmt w:val="none"/>
      <w:lvlText w:val=""/>
      <w:lvlJc w:val="left"/>
      <w:pPr>
        <w:tabs>
          <w:tab w:val="num" w:pos="360"/>
        </w:tabs>
      </w:pPr>
    </w:lvl>
  </w:abstractNum>
  <w:abstractNum w:abstractNumId="7">
    <w:nsid w:val="0B0201A6"/>
    <w:multiLevelType w:val="multilevel"/>
    <w:tmpl w:val="9F308C16"/>
    <w:lvl w:ilvl="0">
      <w:start w:val="1"/>
      <w:numFmt w:val="decimal"/>
      <w:pStyle w:val="Style9"/>
      <w:lvlText w:val="%1."/>
      <w:lvlJc w:val="left"/>
      <w:pPr>
        <w:tabs>
          <w:tab w:val="num" w:pos="1026"/>
        </w:tabs>
        <w:ind w:left="5" w:firstLine="567"/>
      </w:pPr>
      <w:rPr>
        <w:rFonts w:hint="default"/>
      </w:rPr>
    </w:lvl>
    <w:lvl w:ilvl="1">
      <w:start w:val="1"/>
      <w:numFmt w:val="decimal"/>
      <w:lvlText w:val="%1.%2."/>
      <w:lvlJc w:val="left"/>
      <w:pPr>
        <w:tabs>
          <w:tab w:val="num" w:pos="1021"/>
        </w:tabs>
        <w:ind w:firstLine="851"/>
      </w:pPr>
      <w:rPr>
        <w:rFonts w:hint="default"/>
      </w:rPr>
    </w:lvl>
    <w:lvl w:ilvl="2">
      <w:start w:val="1"/>
      <w:numFmt w:val="decimal"/>
      <w:lvlText w:val="%1.%2.%3."/>
      <w:lvlJc w:val="left"/>
      <w:pPr>
        <w:tabs>
          <w:tab w:val="num" w:pos="2389"/>
        </w:tabs>
        <w:ind w:left="2389" w:hanging="720"/>
      </w:pPr>
      <w:rPr>
        <w:rFonts w:hint="default"/>
      </w:rPr>
    </w:lvl>
    <w:lvl w:ilvl="3">
      <w:start w:val="1"/>
      <w:numFmt w:val="decimal"/>
      <w:lvlText w:val="%1.%2.%3.%4."/>
      <w:lvlJc w:val="left"/>
      <w:pPr>
        <w:tabs>
          <w:tab w:val="num" w:pos="2869"/>
        </w:tabs>
        <w:ind w:left="2869" w:hanging="720"/>
      </w:pPr>
      <w:rPr>
        <w:rFonts w:hint="default"/>
      </w:rPr>
    </w:lvl>
    <w:lvl w:ilvl="4">
      <w:start w:val="1"/>
      <w:numFmt w:val="decimal"/>
      <w:lvlText w:val="%1.%2.%3.%4.%5."/>
      <w:lvlJc w:val="left"/>
      <w:pPr>
        <w:tabs>
          <w:tab w:val="num" w:pos="3709"/>
        </w:tabs>
        <w:ind w:left="3709" w:hanging="1080"/>
      </w:pPr>
      <w:rPr>
        <w:rFonts w:hint="default"/>
      </w:rPr>
    </w:lvl>
    <w:lvl w:ilvl="5">
      <w:start w:val="1"/>
      <w:numFmt w:val="decimal"/>
      <w:lvlText w:val="%1.%2.%3.%4.%5.%6."/>
      <w:lvlJc w:val="left"/>
      <w:pPr>
        <w:tabs>
          <w:tab w:val="num" w:pos="4189"/>
        </w:tabs>
        <w:ind w:left="4189" w:hanging="1080"/>
      </w:pPr>
      <w:rPr>
        <w:rFonts w:hint="default"/>
      </w:rPr>
    </w:lvl>
    <w:lvl w:ilvl="6">
      <w:start w:val="1"/>
      <w:numFmt w:val="decimal"/>
      <w:lvlText w:val="%1.%2.%3.%4.%5.%6.%7."/>
      <w:lvlJc w:val="left"/>
      <w:pPr>
        <w:tabs>
          <w:tab w:val="num" w:pos="5029"/>
        </w:tabs>
        <w:ind w:left="5029" w:hanging="1440"/>
      </w:pPr>
      <w:rPr>
        <w:rFonts w:hint="default"/>
      </w:rPr>
    </w:lvl>
    <w:lvl w:ilvl="7">
      <w:start w:val="1"/>
      <w:numFmt w:val="decimal"/>
      <w:lvlText w:val="%1.%2.%3.%4.%5.%6.%7.%8."/>
      <w:lvlJc w:val="left"/>
      <w:pPr>
        <w:tabs>
          <w:tab w:val="num" w:pos="5509"/>
        </w:tabs>
        <w:ind w:left="5509" w:hanging="1440"/>
      </w:pPr>
      <w:rPr>
        <w:rFonts w:hint="default"/>
      </w:rPr>
    </w:lvl>
    <w:lvl w:ilvl="8">
      <w:start w:val="1"/>
      <w:numFmt w:val="decimal"/>
      <w:lvlText w:val="%1.%2.%3.%4.%5.%6.%7.%8.%9."/>
      <w:lvlJc w:val="left"/>
      <w:pPr>
        <w:tabs>
          <w:tab w:val="num" w:pos="6349"/>
        </w:tabs>
        <w:ind w:left="6349" w:hanging="1800"/>
      </w:pPr>
      <w:rPr>
        <w:rFonts w:hint="default"/>
      </w:rPr>
    </w:lvl>
  </w:abstractNum>
  <w:abstractNum w:abstractNumId="8">
    <w:nsid w:val="11EB1CF8"/>
    <w:multiLevelType w:val="hybridMultilevel"/>
    <w:tmpl w:val="F7D0A936"/>
    <w:lvl w:ilvl="0" w:tplc="F970DFD8">
      <w:start w:val="2"/>
      <w:numFmt w:val="decimal"/>
      <w:lvlText w:val="%1."/>
      <w:lvlJc w:val="left"/>
      <w:pPr>
        <w:tabs>
          <w:tab w:val="num" w:pos="1065"/>
        </w:tabs>
        <w:ind w:left="1065" w:hanging="360"/>
      </w:pPr>
      <w:rPr>
        <w:rFonts w:hint="default"/>
      </w:rPr>
    </w:lvl>
    <w:lvl w:ilvl="1" w:tplc="04020019">
      <w:start w:val="1"/>
      <w:numFmt w:val="lowerLetter"/>
      <w:lvlText w:val="%2."/>
      <w:lvlJc w:val="left"/>
      <w:pPr>
        <w:tabs>
          <w:tab w:val="num" w:pos="1785"/>
        </w:tabs>
        <w:ind w:left="1785" w:hanging="360"/>
      </w:pPr>
    </w:lvl>
    <w:lvl w:ilvl="2" w:tplc="0402001B">
      <w:start w:val="1"/>
      <w:numFmt w:val="lowerRoman"/>
      <w:lvlText w:val="%3."/>
      <w:lvlJc w:val="right"/>
      <w:pPr>
        <w:tabs>
          <w:tab w:val="num" w:pos="2505"/>
        </w:tabs>
        <w:ind w:left="2505" w:hanging="180"/>
      </w:pPr>
    </w:lvl>
    <w:lvl w:ilvl="3" w:tplc="0402000F">
      <w:start w:val="1"/>
      <w:numFmt w:val="decimal"/>
      <w:lvlText w:val="%4."/>
      <w:lvlJc w:val="left"/>
      <w:pPr>
        <w:tabs>
          <w:tab w:val="num" w:pos="3225"/>
        </w:tabs>
        <w:ind w:left="3225" w:hanging="360"/>
      </w:pPr>
    </w:lvl>
    <w:lvl w:ilvl="4" w:tplc="04020019">
      <w:start w:val="1"/>
      <w:numFmt w:val="lowerLetter"/>
      <w:lvlText w:val="%5."/>
      <w:lvlJc w:val="left"/>
      <w:pPr>
        <w:tabs>
          <w:tab w:val="num" w:pos="3945"/>
        </w:tabs>
        <w:ind w:left="3945" w:hanging="360"/>
      </w:pPr>
    </w:lvl>
    <w:lvl w:ilvl="5" w:tplc="0402001B">
      <w:start w:val="1"/>
      <w:numFmt w:val="lowerRoman"/>
      <w:lvlText w:val="%6."/>
      <w:lvlJc w:val="right"/>
      <w:pPr>
        <w:tabs>
          <w:tab w:val="num" w:pos="4665"/>
        </w:tabs>
        <w:ind w:left="4665" w:hanging="180"/>
      </w:pPr>
    </w:lvl>
    <w:lvl w:ilvl="6" w:tplc="0402000F">
      <w:start w:val="1"/>
      <w:numFmt w:val="decimal"/>
      <w:lvlText w:val="%7."/>
      <w:lvlJc w:val="left"/>
      <w:pPr>
        <w:tabs>
          <w:tab w:val="num" w:pos="5385"/>
        </w:tabs>
        <w:ind w:left="5385" w:hanging="360"/>
      </w:pPr>
    </w:lvl>
    <w:lvl w:ilvl="7" w:tplc="04020019">
      <w:start w:val="1"/>
      <w:numFmt w:val="lowerLetter"/>
      <w:lvlText w:val="%8."/>
      <w:lvlJc w:val="left"/>
      <w:pPr>
        <w:tabs>
          <w:tab w:val="num" w:pos="6105"/>
        </w:tabs>
        <w:ind w:left="6105" w:hanging="360"/>
      </w:pPr>
    </w:lvl>
    <w:lvl w:ilvl="8" w:tplc="0402001B">
      <w:start w:val="1"/>
      <w:numFmt w:val="lowerRoman"/>
      <w:lvlText w:val="%9."/>
      <w:lvlJc w:val="right"/>
      <w:pPr>
        <w:tabs>
          <w:tab w:val="num" w:pos="6825"/>
        </w:tabs>
        <w:ind w:left="6825" w:hanging="180"/>
      </w:pPr>
    </w:lvl>
  </w:abstractNum>
  <w:abstractNum w:abstractNumId="9">
    <w:nsid w:val="1251519D"/>
    <w:multiLevelType w:val="hybridMultilevel"/>
    <w:tmpl w:val="04FA6DA8"/>
    <w:lvl w:ilvl="0" w:tplc="92CC33C8">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
    <w:nsid w:val="1AD92259"/>
    <w:multiLevelType w:val="hybridMultilevel"/>
    <w:tmpl w:val="AF20FDCA"/>
    <w:lvl w:ilvl="0" w:tplc="0402000F">
      <w:start w:val="1"/>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1">
    <w:nsid w:val="3A5916A3"/>
    <w:multiLevelType w:val="hybridMultilevel"/>
    <w:tmpl w:val="49BE4F8E"/>
    <w:lvl w:ilvl="0" w:tplc="9668A3B8">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
    <w:nsid w:val="48C03E4E"/>
    <w:multiLevelType w:val="hybridMultilevel"/>
    <w:tmpl w:val="AF2495F6"/>
    <w:lvl w:ilvl="0" w:tplc="FFFFFFFF">
      <w:start w:val="1"/>
      <w:numFmt w:val="bullet"/>
      <w:lvlText w:val="-"/>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3">
    <w:nsid w:val="75B73FEB"/>
    <w:multiLevelType w:val="hybridMultilevel"/>
    <w:tmpl w:val="BC9653CA"/>
    <w:lvl w:ilvl="0" w:tplc="FFFFFFFF">
      <w:start w:val="1"/>
      <w:numFmt w:val="bullet"/>
      <w:lvlText w:val=""/>
      <w:lvlJc w:val="left"/>
      <w:pPr>
        <w:tabs>
          <w:tab w:val="num" w:pos="1426"/>
        </w:tabs>
        <w:ind w:left="1426" w:hanging="360"/>
      </w:pPr>
      <w:rPr>
        <w:rFonts w:ascii="Symbol" w:hAnsi="Symbol" w:cs="Symbol" w:hint="default"/>
      </w:rPr>
    </w:lvl>
    <w:lvl w:ilvl="1" w:tplc="FFFFFFFF">
      <w:start w:val="1"/>
      <w:numFmt w:val="bullet"/>
      <w:lvlText w:val="o"/>
      <w:lvlJc w:val="left"/>
      <w:pPr>
        <w:tabs>
          <w:tab w:val="num" w:pos="2146"/>
        </w:tabs>
        <w:ind w:left="2146" w:hanging="360"/>
      </w:pPr>
      <w:rPr>
        <w:rFonts w:ascii="Courier New" w:hAnsi="Courier New" w:cs="Courier New" w:hint="default"/>
      </w:rPr>
    </w:lvl>
    <w:lvl w:ilvl="2" w:tplc="FFFFFFFF">
      <w:start w:val="1"/>
      <w:numFmt w:val="bullet"/>
      <w:lvlText w:val=""/>
      <w:lvlJc w:val="left"/>
      <w:pPr>
        <w:tabs>
          <w:tab w:val="num" w:pos="2866"/>
        </w:tabs>
        <w:ind w:left="2866" w:hanging="360"/>
      </w:pPr>
      <w:rPr>
        <w:rFonts w:ascii="Wingdings" w:hAnsi="Wingdings" w:cs="Wingdings" w:hint="default"/>
      </w:rPr>
    </w:lvl>
    <w:lvl w:ilvl="3" w:tplc="FFFFFFFF">
      <w:start w:val="1"/>
      <w:numFmt w:val="bullet"/>
      <w:lvlText w:val=""/>
      <w:lvlJc w:val="left"/>
      <w:pPr>
        <w:tabs>
          <w:tab w:val="num" w:pos="3586"/>
        </w:tabs>
        <w:ind w:left="3586" w:hanging="360"/>
      </w:pPr>
      <w:rPr>
        <w:rFonts w:ascii="Symbol" w:hAnsi="Symbol" w:cs="Symbol" w:hint="default"/>
      </w:rPr>
    </w:lvl>
    <w:lvl w:ilvl="4" w:tplc="FFFFFFFF">
      <w:start w:val="1"/>
      <w:numFmt w:val="bullet"/>
      <w:lvlText w:val="o"/>
      <w:lvlJc w:val="left"/>
      <w:pPr>
        <w:tabs>
          <w:tab w:val="num" w:pos="4306"/>
        </w:tabs>
        <w:ind w:left="4306" w:hanging="360"/>
      </w:pPr>
      <w:rPr>
        <w:rFonts w:ascii="Courier New" w:hAnsi="Courier New" w:cs="Courier New" w:hint="default"/>
      </w:rPr>
    </w:lvl>
    <w:lvl w:ilvl="5" w:tplc="FFFFFFFF">
      <w:start w:val="1"/>
      <w:numFmt w:val="bullet"/>
      <w:lvlText w:val=""/>
      <w:lvlJc w:val="left"/>
      <w:pPr>
        <w:tabs>
          <w:tab w:val="num" w:pos="5026"/>
        </w:tabs>
        <w:ind w:left="5026" w:hanging="360"/>
      </w:pPr>
      <w:rPr>
        <w:rFonts w:ascii="Wingdings" w:hAnsi="Wingdings" w:cs="Wingdings" w:hint="default"/>
      </w:rPr>
    </w:lvl>
    <w:lvl w:ilvl="6" w:tplc="FFFFFFFF">
      <w:start w:val="1"/>
      <w:numFmt w:val="bullet"/>
      <w:lvlText w:val=""/>
      <w:lvlJc w:val="left"/>
      <w:pPr>
        <w:tabs>
          <w:tab w:val="num" w:pos="5746"/>
        </w:tabs>
        <w:ind w:left="5746" w:hanging="360"/>
      </w:pPr>
      <w:rPr>
        <w:rFonts w:ascii="Symbol" w:hAnsi="Symbol" w:cs="Symbol" w:hint="default"/>
      </w:rPr>
    </w:lvl>
    <w:lvl w:ilvl="7" w:tplc="FFFFFFFF">
      <w:start w:val="1"/>
      <w:numFmt w:val="bullet"/>
      <w:lvlText w:val="o"/>
      <w:lvlJc w:val="left"/>
      <w:pPr>
        <w:tabs>
          <w:tab w:val="num" w:pos="6466"/>
        </w:tabs>
        <w:ind w:left="6466" w:hanging="360"/>
      </w:pPr>
      <w:rPr>
        <w:rFonts w:ascii="Courier New" w:hAnsi="Courier New" w:cs="Courier New" w:hint="default"/>
      </w:rPr>
    </w:lvl>
    <w:lvl w:ilvl="8" w:tplc="FFFFFFFF">
      <w:start w:val="1"/>
      <w:numFmt w:val="bullet"/>
      <w:lvlText w:val=""/>
      <w:lvlJc w:val="left"/>
      <w:pPr>
        <w:tabs>
          <w:tab w:val="num" w:pos="7186"/>
        </w:tabs>
        <w:ind w:left="7186" w:hanging="360"/>
      </w:pPr>
      <w:rPr>
        <w:rFonts w:ascii="Wingdings" w:hAnsi="Wingdings" w:cs="Wingdings" w:hint="default"/>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2"/>
  </w:num>
  <w:num w:numId="11">
    <w:abstractNumId w:val="1"/>
  </w:num>
  <w:num w:numId="12">
    <w:abstractNumId w:val="0"/>
  </w:num>
  <w:num w:numId="13">
    <w:abstractNumId w:val="2"/>
  </w:num>
  <w:num w:numId="14">
    <w:abstractNumId w:val="1"/>
  </w:num>
  <w:num w:numId="15">
    <w:abstractNumId w:val="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2"/>
  </w:num>
  <w:num w:numId="19">
    <w:abstractNumId w:val="6"/>
  </w:num>
  <w:num w:numId="20">
    <w:abstractNumId w:val="13"/>
  </w:num>
  <w:num w:numId="21">
    <w:abstractNumId w:val="8"/>
  </w:num>
  <w:num w:numId="22">
    <w:abstractNumId w:val="4"/>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9"/>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noPunctuationKerning/>
  <w:characterSpacingControl w:val="doNotCompress"/>
  <w:doNotValidateAgainstSchema/>
  <w:doNotDemarcateInvalidXml/>
  <w:footnotePr>
    <w:footnote w:id="0"/>
    <w:footnote w:id="1"/>
    <w:footnote w:id="2"/>
  </w:footnotePr>
  <w:endnotePr>
    <w:endnote w:id="0"/>
    <w:endnote w:id="1"/>
    <w:endnote w:id="2"/>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5E5D"/>
    <w:rsid w:val="00000346"/>
    <w:rsid w:val="000027F4"/>
    <w:rsid w:val="0000361F"/>
    <w:rsid w:val="000058CD"/>
    <w:rsid w:val="00006E97"/>
    <w:rsid w:val="00010BB6"/>
    <w:rsid w:val="00012B5A"/>
    <w:rsid w:val="00014476"/>
    <w:rsid w:val="0001541A"/>
    <w:rsid w:val="000164B0"/>
    <w:rsid w:val="0002498C"/>
    <w:rsid w:val="0002722C"/>
    <w:rsid w:val="00030B32"/>
    <w:rsid w:val="000321DA"/>
    <w:rsid w:val="00033FE2"/>
    <w:rsid w:val="00034145"/>
    <w:rsid w:val="0004040D"/>
    <w:rsid w:val="00041AE4"/>
    <w:rsid w:val="00042490"/>
    <w:rsid w:val="00043949"/>
    <w:rsid w:val="00043E2E"/>
    <w:rsid w:val="000550E7"/>
    <w:rsid w:val="000554AC"/>
    <w:rsid w:val="00061CD4"/>
    <w:rsid w:val="00063E09"/>
    <w:rsid w:val="00063E18"/>
    <w:rsid w:val="00063F03"/>
    <w:rsid w:val="000658BD"/>
    <w:rsid w:val="000675E0"/>
    <w:rsid w:val="0007010D"/>
    <w:rsid w:val="00072BD3"/>
    <w:rsid w:val="00073309"/>
    <w:rsid w:val="000733A8"/>
    <w:rsid w:val="000773D3"/>
    <w:rsid w:val="000779F7"/>
    <w:rsid w:val="00080263"/>
    <w:rsid w:val="0008188E"/>
    <w:rsid w:val="00081B8B"/>
    <w:rsid w:val="000820BE"/>
    <w:rsid w:val="00082561"/>
    <w:rsid w:val="000844B9"/>
    <w:rsid w:val="00084B33"/>
    <w:rsid w:val="00085169"/>
    <w:rsid w:val="00086544"/>
    <w:rsid w:val="0009084F"/>
    <w:rsid w:val="0009267E"/>
    <w:rsid w:val="00092B1D"/>
    <w:rsid w:val="00093407"/>
    <w:rsid w:val="00095A9E"/>
    <w:rsid w:val="00095BFA"/>
    <w:rsid w:val="000A1300"/>
    <w:rsid w:val="000A166D"/>
    <w:rsid w:val="000A1A4E"/>
    <w:rsid w:val="000A27A7"/>
    <w:rsid w:val="000A4366"/>
    <w:rsid w:val="000A5236"/>
    <w:rsid w:val="000A6D1E"/>
    <w:rsid w:val="000A6F82"/>
    <w:rsid w:val="000B3AE6"/>
    <w:rsid w:val="000B3DFF"/>
    <w:rsid w:val="000B62FF"/>
    <w:rsid w:val="000B6980"/>
    <w:rsid w:val="000B7B9D"/>
    <w:rsid w:val="000C05A6"/>
    <w:rsid w:val="000C09CD"/>
    <w:rsid w:val="000C18BE"/>
    <w:rsid w:val="000C4BA4"/>
    <w:rsid w:val="000C5629"/>
    <w:rsid w:val="000C7F7E"/>
    <w:rsid w:val="000D06A2"/>
    <w:rsid w:val="000D0FF3"/>
    <w:rsid w:val="000D241E"/>
    <w:rsid w:val="000D3A20"/>
    <w:rsid w:val="000D3CD6"/>
    <w:rsid w:val="000D5E5E"/>
    <w:rsid w:val="000E020C"/>
    <w:rsid w:val="000E186F"/>
    <w:rsid w:val="000E1AC6"/>
    <w:rsid w:val="000E7B23"/>
    <w:rsid w:val="000E7B45"/>
    <w:rsid w:val="000F35A9"/>
    <w:rsid w:val="000F3911"/>
    <w:rsid w:val="000F43F2"/>
    <w:rsid w:val="0010763D"/>
    <w:rsid w:val="00111D20"/>
    <w:rsid w:val="001126CE"/>
    <w:rsid w:val="00112FA0"/>
    <w:rsid w:val="001136B7"/>
    <w:rsid w:val="00120C99"/>
    <w:rsid w:val="0012248A"/>
    <w:rsid w:val="00125D2B"/>
    <w:rsid w:val="00126766"/>
    <w:rsid w:val="00127056"/>
    <w:rsid w:val="00127667"/>
    <w:rsid w:val="001301E5"/>
    <w:rsid w:val="001318FD"/>
    <w:rsid w:val="00134B57"/>
    <w:rsid w:val="00135061"/>
    <w:rsid w:val="00135987"/>
    <w:rsid w:val="00135D93"/>
    <w:rsid w:val="0013641E"/>
    <w:rsid w:val="00141F21"/>
    <w:rsid w:val="0014217E"/>
    <w:rsid w:val="00142450"/>
    <w:rsid w:val="00144931"/>
    <w:rsid w:val="00146673"/>
    <w:rsid w:val="001517DA"/>
    <w:rsid w:val="001518CB"/>
    <w:rsid w:val="00152023"/>
    <w:rsid w:val="001546F5"/>
    <w:rsid w:val="00154DB9"/>
    <w:rsid w:val="00155D04"/>
    <w:rsid w:val="0015643A"/>
    <w:rsid w:val="00157CB8"/>
    <w:rsid w:val="00160539"/>
    <w:rsid w:val="0016328E"/>
    <w:rsid w:val="00163807"/>
    <w:rsid w:val="00164C12"/>
    <w:rsid w:val="001655AD"/>
    <w:rsid w:val="001666B7"/>
    <w:rsid w:val="001700E2"/>
    <w:rsid w:val="00171221"/>
    <w:rsid w:val="001720D6"/>
    <w:rsid w:val="00173622"/>
    <w:rsid w:val="00176DA2"/>
    <w:rsid w:val="00181B6C"/>
    <w:rsid w:val="0018231D"/>
    <w:rsid w:val="00184B83"/>
    <w:rsid w:val="00186593"/>
    <w:rsid w:val="00187311"/>
    <w:rsid w:val="001876B4"/>
    <w:rsid w:val="00187BB6"/>
    <w:rsid w:val="00191112"/>
    <w:rsid w:val="00196B2A"/>
    <w:rsid w:val="001A0294"/>
    <w:rsid w:val="001A3EB9"/>
    <w:rsid w:val="001A7674"/>
    <w:rsid w:val="001A7BA8"/>
    <w:rsid w:val="001B0025"/>
    <w:rsid w:val="001B2D62"/>
    <w:rsid w:val="001B4962"/>
    <w:rsid w:val="001C0F73"/>
    <w:rsid w:val="001C1211"/>
    <w:rsid w:val="001D15BD"/>
    <w:rsid w:val="001D2612"/>
    <w:rsid w:val="001D415E"/>
    <w:rsid w:val="001D4738"/>
    <w:rsid w:val="001D6A0A"/>
    <w:rsid w:val="001D7AD4"/>
    <w:rsid w:val="001E1603"/>
    <w:rsid w:val="001E1F10"/>
    <w:rsid w:val="001E7FC8"/>
    <w:rsid w:val="001F0098"/>
    <w:rsid w:val="001F1419"/>
    <w:rsid w:val="001F270C"/>
    <w:rsid w:val="001F2954"/>
    <w:rsid w:val="001F5F6E"/>
    <w:rsid w:val="001F6C67"/>
    <w:rsid w:val="001F72BC"/>
    <w:rsid w:val="001F76E0"/>
    <w:rsid w:val="001F7E34"/>
    <w:rsid w:val="00200E9D"/>
    <w:rsid w:val="002029A1"/>
    <w:rsid w:val="00205F32"/>
    <w:rsid w:val="00206D08"/>
    <w:rsid w:val="002115DB"/>
    <w:rsid w:val="00217E44"/>
    <w:rsid w:val="0022335F"/>
    <w:rsid w:val="00227350"/>
    <w:rsid w:val="002305CA"/>
    <w:rsid w:val="00232185"/>
    <w:rsid w:val="00232629"/>
    <w:rsid w:val="00240402"/>
    <w:rsid w:val="0024113D"/>
    <w:rsid w:val="00242A5E"/>
    <w:rsid w:val="00242F3D"/>
    <w:rsid w:val="0024615E"/>
    <w:rsid w:val="00247874"/>
    <w:rsid w:val="0025429D"/>
    <w:rsid w:val="0025543B"/>
    <w:rsid w:val="00256C4A"/>
    <w:rsid w:val="0026179E"/>
    <w:rsid w:val="00263565"/>
    <w:rsid w:val="0026392B"/>
    <w:rsid w:val="00267258"/>
    <w:rsid w:val="00267799"/>
    <w:rsid w:val="00272685"/>
    <w:rsid w:val="002742B7"/>
    <w:rsid w:val="002778DF"/>
    <w:rsid w:val="00281208"/>
    <w:rsid w:val="00281E5F"/>
    <w:rsid w:val="002821D8"/>
    <w:rsid w:val="00286383"/>
    <w:rsid w:val="002879CE"/>
    <w:rsid w:val="002909BB"/>
    <w:rsid w:val="002919FC"/>
    <w:rsid w:val="0029200C"/>
    <w:rsid w:val="002923BA"/>
    <w:rsid w:val="00292EED"/>
    <w:rsid w:val="00295858"/>
    <w:rsid w:val="00297295"/>
    <w:rsid w:val="0029745E"/>
    <w:rsid w:val="002979FF"/>
    <w:rsid w:val="002A3F0D"/>
    <w:rsid w:val="002A4FCD"/>
    <w:rsid w:val="002A60AD"/>
    <w:rsid w:val="002A65D5"/>
    <w:rsid w:val="002A6A4E"/>
    <w:rsid w:val="002B1173"/>
    <w:rsid w:val="002B2077"/>
    <w:rsid w:val="002B46D0"/>
    <w:rsid w:val="002B4E01"/>
    <w:rsid w:val="002B6FD8"/>
    <w:rsid w:val="002B7082"/>
    <w:rsid w:val="002B73E7"/>
    <w:rsid w:val="002B76A0"/>
    <w:rsid w:val="002B79CA"/>
    <w:rsid w:val="002C0AF6"/>
    <w:rsid w:val="002C4D25"/>
    <w:rsid w:val="002C7269"/>
    <w:rsid w:val="002C791D"/>
    <w:rsid w:val="002D13CE"/>
    <w:rsid w:val="002D1AFA"/>
    <w:rsid w:val="002D2334"/>
    <w:rsid w:val="002D4BFB"/>
    <w:rsid w:val="002D5546"/>
    <w:rsid w:val="002D6B9E"/>
    <w:rsid w:val="002E04C4"/>
    <w:rsid w:val="002E0B55"/>
    <w:rsid w:val="002E25ED"/>
    <w:rsid w:val="002E2D0E"/>
    <w:rsid w:val="002E3D86"/>
    <w:rsid w:val="002E40F3"/>
    <w:rsid w:val="002E5ECC"/>
    <w:rsid w:val="002F077E"/>
    <w:rsid w:val="002F21A5"/>
    <w:rsid w:val="002F22DB"/>
    <w:rsid w:val="002F3B16"/>
    <w:rsid w:val="002F562C"/>
    <w:rsid w:val="002F58A8"/>
    <w:rsid w:val="002F6EC4"/>
    <w:rsid w:val="002F6EE6"/>
    <w:rsid w:val="00302906"/>
    <w:rsid w:val="00302C06"/>
    <w:rsid w:val="00305DF3"/>
    <w:rsid w:val="003071D3"/>
    <w:rsid w:val="0031033F"/>
    <w:rsid w:val="003106BB"/>
    <w:rsid w:val="00314B4B"/>
    <w:rsid w:val="00321530"/>
    <w:rsid w:val="003215ED"/>
    <w:rsid w:val="003218F6"/>
    <w:rsid w:val="00322C5C"/>
    <w:rsid w:val="00324489"/>
    <w:rsid w:val="00325133"/>
    <w:rsid w:val="00330574"/>
    <w:rsid w:val="00330F79"/>
    <w:rsid w:val="00335E05"/>
    <w:rsid w:val="00336331"/>
    <w:rsid w:val="00336357"/>
    <w:rsid w:val="00336D37"/>
    <w:rsid w:val="003400AB"/>
    <w:rsid w:val="00342C7D"/>
    <w:rsid w:val="003437D2"/>
    <w:rsid w:val="0034578C"/>
    <w:rsid w:val="00346B4A"/>
    <w:rsid w:val="0035078F"/>
    <w:rsid w:val="00354E29"/>
    <w:rsid w:val="003561A9"/>
    <w:rsid w:val="00360640"/>
    <w:rsid w:val="00360E1D"/>
    <w:rsid w:val="0036146A"/>
    <w:rsid w:val="003636F7"/>
    <w:rsid w:val="003657BD"/>
    <w:rsid w:val="00372CD2"/>
    <w:rsid w:val="00374496"/>
    <w:rsid w:val="003768F2"/>
    <w:rsid w:val="00376A7F"/>
    <w:rsid w:val="003771B6"/>
    <w:rsid w:val="003803AD"/>
    <w:rsid w:val="0038144A"/>
    <w:rsid w:val="003849A1"/>
    <w:rsid w:val="00386AB8"/>
    <w:rsid w:val="00390BAD"/>
    <w:rsid w:val="003955E7"/>
    <w:rsid w:val="003957BB"/>
    <w:rsid w:val="00396C3F"/>
    <w:rsid w:val="0039721B"/>
    <w:rsid w:val="003A1291"/>
    <w:rsid w:val="003A14EB"/>
    <w:rsid w:val="003A1AB2"/>
    <w:rsid w:val="003A405C"/>
    <w:rsid w:val="003A5663"/>
    <w:rsid w:val="003A70F3"/>
    <w:rsid w:val="003A7D4F"/>
    <w:rsid w:val="003B1599"/>
    <w:rsid w:val="003B3BB3"/>
    <w:rsid w:val="003C33D9"/>
    <w:rsid w:val="003C359A"/>
    <w:rsid w:val="003C4859"/>
    <w:rsid w:val="003D106C"/>
    <w:rsid w:val="003D1B0C"/>
    <w:rsid w:val="003D2AB0"/>
    <w:rsid w:val="003D3B10"/>
    <w:rsid w:val="003D513C"/>
    <w:rsid w:val="003E2C95"/>
    <w:rsid w:val="003E45A6"/>
    <w:rsid w:val="003E5A32"/>
    <w:rsid w:val="003E7871"/>
    <w:rsid w:val="003E7C2F"/>
    <w:rsid w:val="003F301F"/>
    <w:rsid w:val="003F7507"/>
    <w:rsid w:val="003F7C4D"/>
    <w:rsid w:val="00400576"/>
    <w:rsid w:val="00404A16"/>
    <w:rsid w:val="00404D90"/>
    <w:rsid w:val="004069D6"/>
    <w:rsid w:val="00411FDE"/>
    <w:rsid w:val="00414028"/>
    <w:rsid w:val="004151C9"/>
    <w:rsid w:val="00415244"/>
    <w:rsid w:val="004171F3"/>
    <w:rsid w:val="004203CA"/>
    <w:rsid w:val="0042185C"/>
    <w:rsid w:val="004226DB"/>
    <w:rsid w:val="004236B9"/>
    <w:rsid w:val="00424823"/>
    <w:rsid w:val="00424D51"/>
    <w:rsid w:val="00424E1C"/>
    <w:rsid w:val="0043061D"/>
    <w:rsid w:val="00431E04"/>
    <w:rsid w:val="00432E6A"/>
    <w:rsid w:val="00435E1A"/>
    <w:rsid w:val="00437C88"/>
    <w:rsid w:val="004408E3"/>
    <w:rsid w:val="00441207"/>
    <w:rsid w:val="00441545"/>
    <w:rsid w:val="004434E8"/>
    <w:rsid w:val="00445737"/>
    <w:rsid w:val="004465CA"/>
    <w:rsid w:val="00450F00"/>
    <w:rsid w:val="0045271D"/>
    <w:rsid w:val="004549ED"/>
    <w:rsid w:val="00454E49"/>
    <w:rsid w:val="004569EB"/>
    <w:rsid w:val="00457D9D"/>
    <w:rsid w:val="00461C13"/>
    <w:rsid w:val="00464144"/>
    <w:rsid w:val="00466594"/>
    <w:rsid w:val="004666AA"/>
    <w:rsid w:val="0046690F"/>
    <w:rsid w:val="004714AB"/>
    <w:rsid w:val="0047213B"/>
    <w:rsid w:val="00472787"/>
    <w:rsid w:val="00472794"/>
    <w:rsid w:val="004727FE"/>
    <w:rsid w:val="00472CD6"/>
    <w:rsid w:val="00473499"/>
    <w:rsid w:val="004739DE"/>
    <w:rsid w:val="004741B2"/>
    <w:rsid w:val="00475EA4"/>
    <w:rsid w:val="00476158"/>
    <w:rsid w:val="00480004"/>
    <w:rsid w:val="00484CED"/>
    <w:rsid w:val="00484FC6"/>
    <w:rsid w:val="00487E78"/>
    <w:rsid w:val="00497479"/>
    <w:rsid w:val="004A34D1"/>
    <w:rsid w:val="004A45C5"/>
    <w:rsid w:val="004A4F8E"/>
    <w:rsid w:val="004A5801"/>
    <w:rsid w:val="004B0907"/>
    <w:rsid w:val="004B29E4"/>
    <w:rsid w:val="004B63F9"/>
    <w:rsid w:val="004C16DE"/>
    <w:rsid w:val="004C30E5"/>
    <w:rsid w:val="004C55FE"/>
    <w:rsid w:val="004C6040"/>
    <w:rsid w:val="004C7526"/>
    <w:rsid w:val="004D057B"/>
    <w:rsid w:val="004D0D3C"/>
    <w:rsid w:val="004D62A4"/>
    <w:rsid w:val="004D643D"/>
    <w:rsid w:val="004D754A"/>
    <w:rsid w:val="004E197C"/>
    <w:rsid w:val="004E6B1C"/>
    <w:rsid w:val="004E7602"/>
    <w:rsid w:val="004E775F"/>
    <w:rsid w:val="004F08DB"/>
    <w:rsid w:val="004F5528"/>
    <w:rsid w:val="004F61FB"/>
    <w:rsid w:val="00500007"/>
    <w:rsid w:val="0050165C"/>
    <w:rsid w:val="00501D2B"/>
    <w:rsid w:val="00502357"/>
    <w:rsid w:val="00502EBB"/>
    <w:rsid w:val="005037FE"/>
    <w:rsid w:val="00503A0C"/>
    <w:rsid w:val="00504606"/>
    <w:rsid w:val="0050550C"/>
    <w:rsid w:val="00506357"/>
    <w:rsid w:val="00512263"/>
    <w:rsid w:val="00512880"/>
    <w:rsid w:val="00513E8F"/>
    <w:rsid w:val="00515B27"/>
    <w:rsid w:val="00523708"/>
    <w:rsid w:val="00527216"/>
    <w:rsid w:val="00530CDE"/>
    <w:rsid w:val="00532C93"/>
    <w:rsid w:val="00536E70"/>
    <w:rsid w:val="00537FC9"/>
    <w:rsid w:val="005419C6"/>
    <w:rsid w:val="005420CE"/>
    <w:rsid w:val="00543749"/>
    <w:rsid w:val="00544AD6"/>
    <w:rsid w:val="005458CE"/>
    <w:rsid w:val="00545D28"/>
    <w:rsid w:val="00545DE8"/>
    <w:rsid w:val="005460E1"/>
    <w:rsid w:val="0054760D"/>
    <w:rsid w:val="00553687"/>
    <w:rsid w:val="00555BD5"/>
    <w:rsid w:val="00556ABB"/>
    <w:rsid w:val="0056092E"/>
    <w:rsid w:val="00565328"/>
    <w:rsid w:val="005703B0"/>
    <w:rsid w:val="005705A9"/>
    <w:rsid w:val="00571F7E"/>
    <w:rsid w:val="0057255A"/>
    <w:rsid w:val="00573CF7"/>
    <w:rsid w:val="0057419B"/>
    <w:rsid w:val="005804A2"/>
    <w:rsid w:val="005808CC"/>
    <w:rsid w:val="005825A5"/>
    <w:rsid w:val="00583782"/>
    <w:rsid w:val="0058440D"/>
    <w:rsid w:val="00587E94"/>
    <w:rsid w:val="00587E97"/>
    <w:rsid w:val="00590BD2"/>
    <w:rsid w:val="00595BAA"/>
    <w:rsid w:val="00597C62"/>
    <w:rsid w:val="005A00B7"/>
    <w:rsid w:val="005A0B17"/>
    <w:rsid w:val="005A0F5D"/>
    <w:rsid w:val="005A6DAA"/>
    <w:rsid w:val="005B0639"/>
    <w:rsid w:val="005B1CC0"/>
    <w:rsid w:val="005B26FC"/>
    <w:rsid w:val="005B732F"/>
    <w:rsid w:val="005C0298"/>
    <w:rsid w:val="005C2F71"/>
    <w:rsid w:val="005C40F2"/>
    <w:rsid w:val="005C41E7"/>
    <w:rsid w:val="005C52F9"/>
    <w:rsid w:val="005C5931"/>
    <w:rsid w:val="005C6F03"/>
    <w:rsid w:val="005C7297"/>
    <w:rsid w:val="005C73A9"/>
    <w:rsid w:val="005D0CFB"/>
    <w:rsid w:val="005D4051"/>
    <w:rsid w:val="005D6186"/>
    <w:rsid w:val="005D76FF"/>
    <w:rsid w:val="005D78B9"/>
    <w:rsid w:val="005E18A1"/>
    <w:rsid w:val="005E195C"/>
    <w:rsid w:val="005E1A9F"/>
    <w:rsid w:val="005E260B"/>
    <w:rsid w:val="005E5357"/>
    <w:rsid w:val="005E6EE8"/>
    <w:rsid w:val="005E73F8"/>
    <w:rsid w:val="005F0497"/>
    <w:rsid w:val="006024F4"/>
    <w:rsid w:val="00603DDA"/>
    <w:rsid w:val="00604438"/>
    <w:rsid w:val="006059C5"/>
    <w:rsid w:val="006063F6"/>
    <w:rsid w:val="00606C65"/>
    <w:rsid w:val="00607CDB"/>
    <w:rsid w:val="00611BF2"/>
    <w:rsid w:val="006133A6"/>
    <w:rsid w:val="00613A12"/>
    <w:rsid w:val="00614727"/>
    <w:rsid w:val="00620692"/>
    <w:rsid w:val="00621410"/>
    <w:rsid w:val="0062148C"/>
    <w:rsid w:val="00624ADE"/>
    <w:rsid w:val="00627397"/>
    <w:rsid w:val="006274CC"/>
    <w:rsid w:val="00631DA2"/>
    <w:rsid w:val="006332FA"/>
    <w:rsid w:val="006361A6"/>
    <w:rsid w:val="006408F6"/>
    <w:rsid w:val="0064223C"/>
    <w:rsid w:val="00642E56"/>
    <w:rsid w:val="0064425E"/>
    <w:rsid w:val="00644AE6"/>
    <w:rsid w:val="0064763B"/>
    <w:rsid w:val="00647FA6"/>
    <w:rsid w:val="00650A6E"/>
    <w:rsid w:val="0065108B"/>
    <w:rsid w:val="006523D7"/>
    <w:rsid w:val="00661B8B"/>
    <w:rsid w:val="006620EF"/>
    <w:rsid w:val="00662118"/>
    <w:rsid w:val="00662237"/>
    <w:rsid w:val="00663274"/>
    <w:rsid w:val="0066796B"/>
    <w:rsid w:val="0067114C"/>
    <w:rsid w:val="00672AE3"/>
    <w:rsid w:val="00674479"/>
    <w:rsid w:val="006758DA"/>
    <w:rsid w:val="00677148"/>
    <w:rsid w:val="00680F65"/>
    <w:rsid w:val="006830C6"/>
    <w:rsid w:val="00683ADC"/>
    <w:rsid w:val="006841E9"/>
    <w:rsid w:val="00684299"/>
    <w:rsid w:val="00684E40"/>
    <w:rsid w:val="0068667A"/>
    <w:rsid w:val="00687BC2"/>
    <w:rsid w:val="00691907"/>
    <w:rsid w:val="00691D9B"/>
    <w:rsid w:val="00694488"/>
    <w:rsid w:val="00696FAC"/>
    <w:rsid w:val="006A0BCB"/>
    <w:rsid w:val="006A1840"/>
    <w:rsid w:val="006A473C"/>
    <w:rsid w:val="006A4CA0"/>
    <w:rsid w:val="006A71ED"/>
    <w:rsid w:val="006A7956"/>
    <w:rsid w:val="006B1E40"/>
    <w:rsid w:val="006B27A9"/>
    <w:rsid w:val="006B2D0F"/>
    <w:rsid w:val="006B447D"/>
    <w:rsid w:val="006B660E"/>
    <w:rsid w:val="006B6701"/>
    <w:rsid w:val="006B6E48"/>
    <w:rsid w:val="006C0159"/>
    <w:rsid w:val="006C2AC3"/>
    <w:rsid w:val="006C3B27"/>
    <w:rsid w:val="006C4D48"/>
    <w:rsid w:val="006C4EFE"/>
    <w:rsid w:val="006C5136"/>
    <w:rsid w:val="006C5296"/>
    <w:rsid w:val="006C5F51"/>
    <w:rsid w:val="006C70FD"/>
    <w:rsid w:val="006D0F77"/>
    <w:rsid w:val="006D167F"/>
    <w:rsid w:val="006D2E11"/>
    <w:rsid w:val="006D4382"/>
    <w:rsid w:val="006E2B13"/>
    <w:rsid w:val="006F20B5"/>
    <w:rsid w:val="006F6AE1"/>
    <w:rsid w:val="0070271B"/>
    <w:rsid w:val="00703C2F"/>
    <w:rsid w:val="007101DD"/>
    <w:rsid w:val="00714F3F"/>
    <w:rsid w:val="00716566"/>
    <w:rsid w:val="0071719F"/>
    <w:rsid w:val="00720FBC"/>
    <w:rsid w:val="00721259"/>
    <w:rsid w:val="00721E92"/>
    <w:rsid w:val="007259C9"/>
    <w:rsid w:val="00726EB4"/>
    <w:rsid w:val="00727B3F"/>
    <w:rsid w:val="00730D85"/>
    <w:rsid w:val="00732E59"/>
    <w:rsid w:val="00733AA6"/>
    <w:rsid w:val="00733ECB"/>
    <w:rsid w:val="0073711E"/>
    <w:rsid w:val="00742306"/>
    <w:rsid w:val="0074265C"/>
    <w:rsid w:val="00742CC6"/>
    <w:rsid w:val="00743E51"/>
    <w:rsid w:val="0074601E"/>
    <w:rsid w:val="007460D1"/>
    <w:rsid w:val="00746446"/>
    <w:rsid w:val="00746A35"/>
    <w:rsid w:val="007521BA"/>
    <w:rsid w:val="00753340"/>
    <w:rsid w:val="0075339F"/>
    <w:rsid w:val="00755EBF"/>
    <w:rsid w:val="00756B31"/>
    <w:rsid w:val="00760814"/>
    <w:rsid w:val="00760A93"/>
    <w:rsid w:val="007625C4"/>
    <w:rsid w:val="007748C7"/>
    <w:rsid w:val="00781685"/>
    <w:rsid w:val="0078237C"/>
    <w:rsid w:val="007856C4"/>
    <w:rsid w:val="00793A88"/>
    <w:rsid w:val="00793C64"/>
    <w:rsid w:val="007947CB"/>
    <w:rsid w:val="00795767"/>
    <w:rsid w:val="00797476"/>
    <w:rsid w:val="007A10D1"/>
    <w:rsid w:val="007A1C58"/>
    <w:rsid w:val="007A2E1B"/>
    <w:rsid w:val="007A4005"/>
    <w:rsid w:val="007A4231"/>
    <w:rsid w:val="007A4FDC"/>
    <w:rsid w:val="007A6458"/>
    <w:rsid w:val="007A64CA"/>
    <w:rsid w:val="007A6E9F"/>
    <w:rsid w:val="007B05C9"/>
    <w:rsid w:val="007B138C"/>
    <w:rsid w:val="007B5732"/>
    <w:rsid w:val="007B683C"/>
    <w:rsid w:val="007C11D0"/>
    <w:rsid w:val="007C15AF"/>
    <w:rsid w:val="007C7629"/>
    <w:rsid w:val="007D0530"/>
    <w:rsid w:val="007D072D"/>
    <w:rsid w:val="007D3C29"/>
    <w:rsid w:val="007D4FD6"/>
    <w:rsid w:val="007D6DE4"/>
    <w:rsid w:val="007E0680"/>
    <w:rsid w:val="007E0824"/>
    <w:rsid w:val="007E0EA8"/>
    <w:rsid w:val="007E350E"/>
    <w:rsid w:val="007E3BF2"/>
    <w:rsid w:val="007E4C4E"/>
    <w:rsid w:val="007F01C5"/>
    <w:rsid w:val="007F1040"/>
    <w:rsid w:val="007F14E6"/>
    <w:rsid w:val="007F1C70"/>
    <w:rsid w:val="007F2F3F"/>
    <w:rsid w:val="007F50F6"/>
    <w:rsid w:val="007F554E"/>
    <w:rsid w:val="007F64F3"/>
    <w:rsid w:val="007F6F76"/>
    <w:rsid w:val="0080011A"/>
    <w:rsid w:val="008003E4"/>
    <w:rsid w:val="00800764"/>
    <w:rsid w:val="00802755"/>
    <w:rsid w:val="0080379A"/>
    <w:rsid w:val="008037AA"/>
    <w:rsid w:val="00804C8B"/>
    <w:rsid w:val="008061C6"/>
    <w:rsid w:val="008161A4"/>
    <w:rsid w:val="008168EB"/>
    <w:rsid w:val="0081699A"/>
    <w:rsid w:val="00816F26"/>
    <w:rsid w:val="0081706B"/>
    <w:rsid w:val="00827B39"/>
    <w:rsid w:val="00827B47"/>
    <w:rsid w:val="00827CA9"/>
    <w:rsid w:val="0083091F"/>
    <w:rsid w:val="008321D3"/>
    <w:rsid w:val="00837C17"/>
    <w:rsid w:val="008400AA"/>
    <w:rsid w:val="00840B5D"/>
    <w:rsid w:val="00844DAA"/>
    <w:rsid w:val="00845CEA"/>
    <w:rsid w:val="00845DB6"/>
    <w:rsid w:val="00846214"/>
    <w:rsid w:val="00847874"/>
    <w:rsid w:val="008478D5"/>
    <w:rsid w:val="00850041"/>
    <w:rsid w:val="00850C0F"/>
    <w:rsid w:val="0085361C"/>
    <w:rsid w:val="00855342"/>
    <w:rsid w:val="00855C56"/>
    <w:rsid w:val="00856268"/>
    <w:rsid w:val="008564C8"/>
    <w:rsid w:val="00856E7A"/>
    <w:rsid w:val="008601EE"/>
    <w:rsid w:val="0086032D"/>
    <w:rsid w:val="00863E16"/>
    <w:rsid w:val="0086674C"/>
    <w:rsid w:val="008709FE"/>
    <w:rsid w:val="00873D61"/>
    <w:rsid w:val="00873F8D"/>
    <w:rsid w:val="00874823"/>
    <w:rsid w:val="008748EB"/>
    <w:rsid w:val="008760C9"/>
    <w:rsid w:val="008805BC"/>
    <w:rsid w:val="00884DD9"/>
    <w:rsid w:val="00886992"/>
    <w:rsid w:val="00886C21"/>
    <w:rsid w:val="008908FA"/>
    <w:rsid w:val="00891D27"/>
    <w:rsid w:val="00892799"/>
    <w:rsid w:val="008941B2"/>
    <w:rsid w:val="00895D85"/>
    <w:rsid w:val="008965AC"/>
    <w:rsid w:val="008977AC"/>
    <w:rsid w:val="008A0F0C"/>
    <w:rsid w:val="008A2268"/>
    <w:rsid w:val="008B0531"/>
    <w:rsid w:val="008B296E"/>
    <w:rsid w:val="008B2AFC"/>
    <w:rsid w:val="008B4A63"/>
    <w:rsid w:val="008B4F62"/>
    <w:rsid w:val="008C03C3"/>
    <w:rsid w:val="008C256F"/>
    <w:rsid w:val="008C3AAA"/>
    <w:rsid w:val="008C4FF5"/>
    <w:rsid w:val="008D193F"/>
    <w:rsid w:val="008D316E"/>
    <w:rsid w:val="008D38A3"/>
    <w:rsid w:val="008D61DD"/>
    <w:rsid w:val="008E0B44"/>
    <w:rsid w:val="008E145F"/>
    <w:rsid w:val="008E1C4F"/>
    <w:rsid w:val="008E21CF"/>
    <w:rsid w:val="008E3C1C"/>
    <w:rsid w:val="008E577F"/>
    <w:rsid w:val="008E6BAE"/>
    <w:rsid w:val="008E712E"/>
    <w:rsid w:val="008F0FE8"/>
    <w:rsid w:val="008F15AD"/>
    <w:rsid w:val="008F4898"/>
    <w:rsid w:val="008F7044"/>
    <w:rsid w:val="0090309B"/>
    <w:rsid w:val="009057AE"/>
    <w:rsid w:val="009061BB"/>
    <w:rsid w:val="009073A3"/>
    <w:rsid w:val="00907C50"/>
    <w:rsid w:val="00910BB1"/>
    <w:rsid w:val="00911FED"/>
    <w:rsid w:val="0091221C"/>
    <w:rsid w:val="009218FD"/>
    <w:rsid w:val="00922EF8"/>
    <w:rsid w:val="00924778"/>
    <w:rsid w:val="00930AB8"/>
    <w:rsid w:val="00932A1C"/>
    <w:rsid w:val="00933A87"/>
    <w:rsid w:val="009378E6"/>
    <w:rsid w:val="00941EBF"/>
    <w:rsid w:val="009432FE"/>
    <w:rsid w:val="00945BB7"/>
    <w:rsid w:val="009461EC"/>
    <w:rsid w:val="00946A68"/>
    <w:rsid w:val="00946D79"/>
    <w:rsid w:val="00950C65"/>
    <w:rsid w:val="00950F95"/>
    <w:rsid w:val="00954227"/>
    <w:rsid w:val="0095444A"/>
    <w:rsid w:val="00957019"/>
    <w:rsid w:val="009578E8"/>
    <w:rsid w:val="00960EEF"/>
    <w:rsid w:val="00964370"/>
    <w:rsid w:val="009677D9"/>
    <w:rsid w:val="00972865"/>
    <w:rsid w:val="00972F13"/>
    <w:rsid w:val="00973C6D"/>
    <w:rsid w:val="00973F9A"/>
    <w:rsid w:val="00974630"/>
    <w:rsid w:val="009751D9"/>
    <w:rsid w:val="009753A2"/>
    <w:rsid w:val="00975EF0"/>
    <w:rsid w:val="0097734E"/>
    <w:rsid w:val="00977DD1"/>
    <w:rsid w:val="0098050B"/>
    <w:rsid w:val="00983388"/>
    <w:rsid w:val="00984079"/>
    <w:rsid w:val="009840B3"/>
    <w:rsid w:val="009852CE"/>
    <w:rsid w:val="009858E9"/>
    <w:rsid w:val="009863EA"/>
    <w:rsid w:val="00990E58"/>
    <w:rsid w:val="00993203"/>
    <w:rsid w:val="00994979"/>
    <w:rsid w:val="009A05A1"/>
    <w:rsid w:val="009A2231"/>
    <w:rsid w:val="009A2EEB"/>
    <w:rsid w:val="009A5474"/>
    <w:rsid w:val="009A66AF"/>
    <w:rsid w:val="009A71C0"/>
    <w:rsid w:val="009B243C"/>
    <w:rsid w:val="009B2676"/>
    <w:rsid w:val="009B2A77"/>
    <w:rsid w:val="009B2C6D"/>
    <w:rsid w:val="009B38F7"/>
    <w:rsid w:val="009B4390"/>
    <w:rsid w:val="009B7C89"/>
    <w:rsid w:val="009C1F3B"/>
    <w:rsid w:val="009C3C15"/>
    <w:rsid w:val="009C7212"/>
    <w:rsid w:val="009D24D4"/>
    <w:rsid w:val="009D455E"/>
    <w:rsid w:val="009E01F0"/>
    <w:rsid w:val="009E0E66"/>
    <w:rsid w:val="009E2A1D"/>
    <w:rsid w:val="009E3E73"/>
    <w:rsid w:val="009E504B"/>
    <w:rsid w:val="009E6209"/>
    <w:rsid w:val="009E709D"/>
    <w:rsid w:val="009F1A57"/>
    <w:rsid w:val="009F1BFF"/>
    <w:rsid w:val="009F2DAF"/>
    <w:rsid w:val="009F3388"/>
    <w:rsid w:val="009F3B60"/>
    <w:rsid w:val="009F3FF5"/>
    <w:rsid w:val="009F45CB"/>
    <w:rsid w:val="009F4657"/>
    <w:rsid w:val="009F7811"/>
    <w:rsid w:val="009F7AEE"/>
    <w:rsid w:val="00A0064A"/>
    <w:rsid w:val="00A0064F"/>
    <w:rsid w:val="00A044CE"/>
    <w:rsid w:val="00A04B5B"/>
    <w:rsid w:val="00A05F1C"/>
    <w:rsid w:val="00A0662A"/>
    <w:rsid w:val="00A07185"/>
    <w:rsid w:val="00A076A0"/>
    <w:rsid w:val="00A11CFD"/>
    <w:rsid w:val="00A13EC0"/>
    <w:rsid w:val="00A15221"/>
    <w:rsid w:val="00A170ED"/>
    <w:rsid w:val="00A20924"/>
    <w:rsid w:val="00A22086"/>
    <w:rsid w:val="00A32A88"/>
    <w:rsid w:val="00A33A8F"/>
    <w:rsid w:val="00A34557"/>
    <w:rsid w:val="00A3481A"/>
    <w:rsid w:val="00A34E29"/>
    <w:rsid w:val="00A37A48"/>
    <w:rsid w:val="00A40C93"/>
    <w:rsid w:val="00A41DCF"/>
    <w:rsid w:val="00A43BCC"/>
    <w:rsid w:val="00A471C3"/>
    <w:rsid w:val="00A5079F"/>
    <w:rsid w:val="00A524B6"/>
    <w:rsid w:val="00A53F5E"/>
    <w:rsid w:val="00A5701B"/>
    <w:rsid w:val="00A6004E"/>
    <w:rsid w:val="00A60D20"/>
    <w:rsid w:val="00A62547"/>
    <w:rsid w:val="00A64EFD"/>
    <w:rsid w:val="00A65803"/>
    <w:rsid w:val="00A7045E"/>
    <w:rsid w:val="00A71830"/>
    <w:rsid w:val="00A75634"/>
    <w:rsid w:val="00A76893"/>
    <w:rsid w:val="00A80059"/>
    <w:rsid w:val="00A8047E"/>
    <w:rsid w:val="00A87D4B"/>
    <w:rsid w:val="00A87EDB"/>
    <w:rsid w:val="00A935DA"/>
    <w:rsid w:val="00A968E8"/>
    <w:rsid w:val="00A96EC5"/>
    <w:rsid w:val="00AA1376"/>
    <w:rsid w:val="00AA6CF6"/>
    <w:rsid w:val="00AA761A"/>
    <w:rsid w:val="00AA7B74"/>
    <w:rsid w:val="00AB17FD"/>
    <w:rsid w:val="00AB2BC0"/>
    <w:rsid w:val="00AB3738"/>
    <w:rsid w:val="00AB4AAA"/>
    <w:rsid w:val="00AB5549"/>
    <w:rsid w:val="00AC032B"/>
    <w:rsid w:val="00AC49EA"/>
    <w:rsid w:val="00AC5897"/>
    <w:rsid w:val="00AC5DDD"/>
    <w:rsid w:val="00AC64E9"/>
    <w:rsid w:val="00AC6E06"/>
    <w:rsid w:val="00AD2180"/>
    <w:rsid w:val="00AD23DA"/>
    <w:rsid w:val="00AD2F5D"/>
    <w:rsid w:val="00AD4068"/>
    <w:rsid w:val="00AD4168"/>
    <w:rsid w:val="00AD6196"/>
    <w:rsid w:val="00AD6618"/>
    <w:rsid w:val="00AE2F94"/>
    <w:rsid w:val="00AF1EFF"/>
    <w:rsid w:val="00AF493D"/>
    <w:rsid w:val="00AF573E"/>
    <w:rsid w:val="00AF5F3F"/>
    <w:rsid w:val="00AF601F"/>
    <w:rsid w:val="00AF6217"/>
    <w:rsid w:val="00AF7CE7"/>
    <w:rsid w:val="00B01066"/>
    <w:rsid w:val="00B01A8F"/>
    <w:rsid w:val="00B025FF"/>
    <w:rsid w:val="00B050D3"/>
    <w:rsid w:val="00B07271"/>
    <w:rsid w:val="00B074F0"/>
    <w:rsid w:val="00B078AC"/>
    <w:rsid w:val="00B15B55"/>
    <w:rsid w:val="00B21485"/>
    <w:rsid w:val="00B21F3F"/>
    <w:rsid w:val="00B230CB"/>
    <w:rsid w:val="00B238D2"/>
    <w:rsid w:val="00B2404F"/>
    <w:rsid w:val="00B2549B"/>
    <w:rsid w:val="00B25EBF"/>
    <w:rsid w:val="00B2779A"/>
    <w:rsid w:val="00B3325B"/>
    <w:rsid w:val="00B336A1"/>
    <w:rsid w:val="00B33957"/>
    <w:rsid w:val="00B34262"/>
    <w:rsid w:val="00B35912"/>
    <w:rsid w:val="00B37932"/>
    <w:rsid w:val="00B4062C"/>
    <w:rsid w:val="00B416CD"/>
    <w:rsid w:val="00B42F4E"/>
    <w:rsid w:val="00B44A39"/>
    <w:rsid w:val="00B44CE9"/>
    <w:rsid w:val="00B4565E"/>
    <w:rsid w:val="00B461F0"/>
    <w:rsid w:val="00B47561"/>
    <w:rsid w:val="00B50248"/>
    <w:rsid w:val="00B5261D"/>
    <w:rsid w:val="00B533CE"/>
    <w:rsid w:val="00B56466"/>
    <w:rsid w:val="00B575AA"/>
    <w:rsid w:val="00B57834"/>
    <w:rsid w:val="00B619F1"/>
    <w:rsid w:val="00B61F6F"/>
    <w:rsid w:val="00B62713"/>
    <w:rsid w:val="00B62932"/>
    <w:rsid w:val="00B632FA"/>
    <w:rsid w:val="00B670E9"/>
    <w:rsid w:val="00B67A31"/>
    <w:rsid w:val="00B67B4D"/>
    <w:rsid w:val="00B70D0D"/>
    <w:rsid w:val="00B735BB"/>
    <w:rsid w:val="00B73D6D"/>
    <w:rsid w:val="00B74A3C"/>
    <w:rsid w:val="00B768F8"/>
    <w:rsid w:val="00B7702D"/>
    <w:rsid w:val="00B77E8A"/>
    <w:rsid w:val="00B8290C"/>
    <w:rsid w:val="00B83523"/>
    <w:rsid w:val="00B86160"/>
    <w:rsid w:val="00B86386"/>
    <w:rsid w:val="00B8792B"/>
    <w:rsid w:val="00B90620"/>
    <w:rsid w:val="00B93097"/>
    <w:rsid w:val="00B96773"/>
    <w:rsid w:val="00B97561"/>
    <w:rsid w:val="00BA156F"/>
    <w:rsid w:val="00BA1C30"/>
    <w:rsid w:val="00BA3149"/>
    <w:rsid w:val="00BA6395"/>
    <w:rsid w:val="00BA6B7E"/>
    <w:rsid w:val="00BB3DF0"/>
    <w:rsid w:val="00BB440D"/>
    <w:rsid w:val="00BB4F6E"/>
    <w:rsid w:val="00BB6283"/>
    <w:rsid w:val="00BB656D"/>
    <w:rsid w:val="00BC11B7"/>
    <w:rsid w:val="00BC3745"/>
    <w:rsid w:val="00BC37AD"/>
    <w:rsid w:val="00BC5106"/>
    <w:rsid w:val="00BC6317"/>
    <w:rsid w:val="00BC69E6"/>
    <w:rsid w:val="00BD289E"/>
    <w:rsid w:val="00BD5304"/>
    <w:rsid w:val="00BD62A4"/>
    <w:rsid w:val="00BD7A07"/>
    <w:rsid w:val="00BE2ED1"/>
    <w:rsid w:val="00BE39E7"/>
    <w:rsid w:val="00BE3A1A"/>
    <w:rsid w:val="00BE4D35"/>
    <w:rsid w:val="00BE6BC9"/>
    <w:rsid w:val="00BE7C2A"/>
    <w:rsid w:val="00BF0012"/>
    <w:rsid w:val="00BF0145"/>
    <w:rsid w:val="00BF0DEA"/>
    <w:rsid w:val="00BF11F9"/>
    <w:rsid w:val="00BF1299"/>
    <w:rsid w:val="00BF1902"/>
    <w:rsid w:val="00BF4FE2"/>
    <w:rsid w:val="00BF7ADC"/>
    <w:rsid w:val="00BF7ADF"/>
    <w:rsid w:val="00C03BBF"/>
    <w:rsid w:val="00C04306"/>
    <w:rsid w:val="00C04FB9"/>
    <w:rsid w:val="00C111D1"/>
    <w:rsid w:val="00C1343E"/>
    <w:rsid w:val="00C1462F"/>
    <w:rsid w:val="00C15172"/>
    <w:rsid w:val="00C17490"/>
    <w:rsid w:val="00C20774"/>
    <w:rsid w:val="00C214E9"/>
    <w:rsid w:val="00C31DC8"/>
    <w:rsid w:val="00C32CDB"/>
    <w:rsid w:val="00C34058"/>
    <w:rsid w:val="00C367F4"/>
    <w:rsid w:val="00C373DE"/>
    <w:rsid w:val="00C37A1F"/>
    <w:rsid w:val="00C406AB"/>
    <w:rsid w:val="00C432A6"/>
    <w:rsid w:val="00C4509B"/>
    <w:rsid w:val="00C5206B"/>
    <w:rsid w:val="00C55331"/>
    <w:rsid w:val="00C561CC"/>
    <w:rsid w:val="00C57031"/>
    <w:rsid w:val="00C570A6"/>
    <w:rsid w:val="00C6368F"/>
    <w:rsid w:val="00C649CB"/>
    <w:rsid w:val="00C72BE7"/>
    <w:rsid w:val="00C73757"/>
    <w:rsid w:val="00C7538F"/>
    <w:rsid w:val="00C76F03"/>
    <w:rsid w:val="00C816F5"/>
    <w:rsid w:val="00C8183F"/>
    <w:rsid w:val="00C81B95"/>
    <w:rsid w:val="00C822EC"/>
    <w:rsid w:val="00C825CB"/>
    <w:rsid w:val="00C82CA2"/>
    <w:rsid w:val="00C86463"/>
    <w:rsid w:val="00C8713A"/>
    <w:rsid w:val="00C908F8"/>
    <w:rsid w:val="00C95CA2"/>
    <w:rsid w:val="00C96852"/>
    <w:rsid w:val="00CA0AC8"/>
    <w:rsid w:val="00CA3FE1"/>
    <w:rsid w:val="00CA4323"/>
    <w:rsid w:val="00CC0A75"/>
    <w:rsid w:val="00CC54B0"/>
    <w:rsid w:val="00CC6741"/>
    <w:rsid w:val="00CC6821"/>
    <w:rsid w:val="00CC6F63"/>
    <w:rsid w:val="00CD11DE"/>
    <w:rsid w:val="00CD2A72"/>
    <w:rsid w:val="00CD46F1"/>
    <w:rsid w:val="00CD6F00"/>
    <w:rsid w:val="00CD7AE5"/>
    <w:rsid w:val="00CD7AF8"/>
    <w:rsid w:val="00CE0519"/>
    <w:rsid w:val="00CE5021"/>
    <w:rsid w:val="00CE5DBD"/>
    <w:rsid w:val="00CE5DDA"/>
    <w:rsid w:val="00CF10AD"/>
    <w:rsid w:val="00CF3D56"/>
    <w:rsid w:val="00D0036E"/>
    <w:rsid w:val="00D033D4"/>
    <w:rsid w:val="00D056BC"/>
    <w:rsid w:val="00D05B7E"/>
    <w:rsid w:val="00D065F3"/>
    <w:rsid w:val="00D11566"/>
    <w:rsid w:val="00D12E86"/>
    <w:rsid w:val="00D15E5D"/>
    <w:rsid w:val="00D166FE"/>
    <w:rsid w:val="00D17E4C"/>
    <w:rsid w:val="00D20F07"/>
    <w:rsid w:val="00D22207"/>
    <w:rsid w:val="00D30732"/>
    <w:rsid w:val="00D3113B"/>
    <w:rsid w:val="00D33042"/>
    <w:rsid w:val="00D337A5"/>
    <w:rsid w:val="00D33892"/>
    <w:rsid w:val="00D34631"/>
    <w:rsid w:val="00D3586A"/>
    <w:rsid w:val="00D42179"/>
    <w:rsid w:val="00D4219F"/>
    <w:rsid w:val="00D42A40"/>
    <w:rsid w:val="00D4391B"/>
    <w:rsid w:val="00D4551C"/>
    <w:rsid w:val="00D45F0C"/>
    <w:rsid w:val="00D46C38"/>
    <w:rsid w:val="00D46C9E"/>
    <w:rsid w:val="00D53686"/>
    <w:rsid w:val="00D537DC"/>
    <w:rsid w:val="00D566CF"/>
    <w:rsid w:val="00D57C62"/>
    <w:rsid w:val="00D656FE"/>
    <w:rsid w:val="00D66678"/>
    <w:rsid w:val="00D66D77"/>
    <w:rsid w:val="00D67BBD"/>
    <w:rsid w:val="00D70C8A"/>
    <w:rsid w:val="00D715F0"/>
    <w:rsid w:val="00D71C26"/>
    <w:rsid w:val="00D777FF"/>
    <w:rsid w:val="00D77941"/>
    <w:rsid w:val="00D83564"/>
    <w:rsid w:val="00D8428C"/>
    <w:rsid w:val="00D848D9"/>
    <w:rsid w:val="00D8491E"/>
    <w:rsid w:val="00D8659A"/>
    <w:rsid w:val="00D86FE7"/>
    <w:rsid w:val="00D87095"/>
    <w:rsid w:val="00D871F8"/>
    <w:rsid w:val="00D905E4"/>
    <w:rsid w:val="00D912AF"/>
    <w:rsid w:val="00D91F9E"/>
    <w:rsid w:val="00D931CA"/>
    <w:rsid w:val="00D93F81"/>
    <w:rsid w:val="00D96036"/>
    <w:rsid w:val="00D96A49"/>
    <w:rsid w:val="00D97CC3"/>
    <w:rsid w:val="00DA7A85"/>
    <w:rsid w:val="00DB350D"/>
    <w:rsid w:val="00DC344F"/>
    <w:rsid w:val="00DC37E3"/>
    <w:rsid w:val="00DC7052"/>
    <w:rsid w:val="00DD0F32"/>
    <w:rsid w:val="00DD1ACA"/>
    <w:rsid w:val="00DD2037"/>
    <w:rsid w:val="00DD2273"/>
    <w:rsid w:val="00DD3CAA"/>
    <w:rsid w:val="00DD79D0"/>
    <w:rsid w:val="00DE3AD5"/>
    <w:rsid w:val="00DE46E4"/>
    <w:rsid w:val="00DE5499"/>
    <w:rsid w:val="00DE71C6"/>
    <w:rsid w:val="00DF0157"/>
    <w:rsid w:val="00E032ED"/>
    <w:rsid w:val="00E04128"/>
    <w:rsid w:val="00E045E7"/>
    <w:rsid w:val="00E05596"/>
    <w:rsid w:val="00E071A0"/>
    <w:rsid w:val="00E10570"/>
    <w:rsid w:val="00E130B7"/>
    <w:rsid w:val="00E13DF7"/>
    <w:rsid w:val="00E159CA"/>
    <w:rsid w:val="00E16222"/>
    <w:rsid w:val="00E262B4"/>
    <w:rsid w:val="00E304A9"/>
    <w:rsid w:val="00E30B62"/>
    <w:rsid w:val="00E337F0"/>
    <w:rsid w:val="00E34446"/>
    <w:rsid w:val="00E3543B"/>
    <w:rsid w:val="00E354E6"/>
    <w:rsid w:val="00E37DDB"/>
    <w:rsid w:val="00E42E83"/>
    <w:rsid w:val="00E431C0"/>
    <w:rsid w:val="00E43545"/>
    <w:rsid w:val="00E44AA4"/>
    <w:rsid w:val="00E500F8"/>
    <w:rsid w:val="00E50D6A"/>
    <w:rsid w:val="00E5133B"/>
    <w:rsid w:val="00E51CE9"/>
    <w:rsid w:val="00E5343B"/>
    <w:rsid w:val="00E539E3"/>
    <w:rsid w:val="00E558A5"/>
    <w:rsid w:val="00E573DE"/>
    <w:rsid w:val="00E6001C"/>
    <w:rsid w:val="00E61C33"/>
    <w:rsid w:val="00E62DCF"/>
    <w:rsid w:val="00E70BFD"/>
    <w:rsid w:val="00E70C05"/>
    <w:rsid w:val="00E70C73"/>
    <w:rsid w:val="00E80DAA"/>
    <w:rsid w:val="00E82634"/>
    <w:rsid w:val="00E84108"/>
    <w:rsid w:val="00E8468D"/>
    <w:rsid w:val="00E85D72"/>
    <w:rsid w:val="00E865A8"/>
    <w:rsid w:val="00E87CD0"/>
    <w:rsid w:val="00E87EC2"/>
    <w:rsid w:val="00E919C2"/>
    <w:rsid w:val="00EA28EA"/>
    <w:rsid w:val="00EA5545"/>
    <w:rsid w:val="00EA5D1C"/>
    <w:rsid w:val="00EB09A9"/>
    <w:rsid w:val="00EB0D68"/>
    <w:rsid w:val="00EB2946"/>
    <w:rsid w:val="00EB2D73"/>
    <w:rsid w:val="00EB5871"/>
    <w:rsid w:val="00EC4274"/>
    <w:rsid w:val="00EC4EE3"/>
    <w:rsid w:val="00EC73C7"/>
    <w:rsid w:val="00ED0B15"/>
    <w:rsid w:val="00ED27AD"/>
    <w:rsid w:val="00ED4E0D"/>
    <w:rsid w:val="00ED5AEA"/>
    <w:rsid w:val="00EE12F5"/>
    <w:rsid w:val="00EE20FE"/>
    <w:rsid w:val="00EE510A"/>
    <w:rsid w:val="00EE5561"/>
    <w:rsid w:val="00EE580F"/>
    <w:rsid w:val="00EF5BE2"/>
    <w:rsid w:val="00EF7D0F"/>
    <w:rsid w:val="00F0099C"/>
    <w:rsid w:val="00F01DB7"/>
    <w:rsid w:val="00F02403"/>
    <w:rsid w:val="00F02F58"/>
    <w:rsid w:val="00F03762"/>
    <w:rsid w:val="00F0595A"/>
    <w:rsid w:val="00F064C1"/>
    <w:rsid w:val="00F06815"/>
    <w:rsid w:val="00F10340"/>
    <w:rsid w:val="00F12C92"/>
    <w:rsid w:val="00F12EDF"/>
    <w:rsid w:val="00F135EB"/>
    <w:rsid w:val="00F13B31"/>
    <w:rsid w:val="00F14852"/>
    <w:rsid w:val="00F1637A"/>
    <w:rsid w:val="00F225FC"/>
    <w:rsid w:val="00F227AB"/>
    <w:rsid w:val="00F23D29"/>
    <w:rsid w:val="00F23DC7"/>
    <w:rsid w:val="00F31D8E"/>
    <w:rsid w:val="00F35EA0"/>
    <w:rsid w:val="00F37DE2"/>
    <w:rsid w:val="00F37E78"/>
    <w:rsid w:val="00F42DD4"/>
    <w:rsid w:val="00F525CA"/>
    <w:rsid w:val="00F532A7"/>
    <w:rsid w:val="00F60609"/>
    <w:rsid w:val="00F614CB"/>
    <w:rsid w:val="00F63BE4"/>
    <w:rsid w:val="00F6429D"/>
    <w:rsid w:val="00F6464F"/>
    <w:rsid w:val="00F64FC7"/>
    <w:rsid w:val="00F66339"/>
    <w:rsid w:val="00F716BE"/>
    <w:rsid w:val="00F71D5D"/>
    <w:rsid w:val="00F7637C"/>
    <w:rsid w:val="00F767AD"/>
    <w:rsid w:val="00F770E0"/>
    <w:rsid w:val="00F8178A"/>
    <w:rsid w:val="00F83F3B"/>
    <w:rsid w:val="00F862CE"/>
    <w:rsid w:val="00F86718"/>
    <w:rsid w:val="00F8792B"/>
    <w:rsid w:val="00F9050C"/>
    <w:rsid w:val="00F90A9E"/>
    <w:rsid w:val="00F91B12"/>
    <w:rsid w:val="00F91FD7"/>
    <w:rsid w:val="00F92415"/>
    <w:rsid w:val="00F94F3C"/>
    <w:rsid w:val="00F966A3"/>
    <w:rsid w:val="00F966DF"/>
    <w:rsid w:val="00FA01A0"/>
    <w:rsid w:val="00FA1380"/>
    <w:rsid w:val="00FA14EF"/>
    <w:rsid w:val="00FA3408"/>
    <w:rsid w:val="00FA49CF"/>
    <w:rsid w:val="00FA58FD"/>
    <w:rsid w:val="00FA5AE8"/>
    <w:rsid w:val="00FA69FE"/>
    <w:rsid w:val="00FB0F6A"/>
    <w:rsid w:val="00FB1C4B"/>
    <w:rsid w:val="00FB1D3B"/>
    <w:rsid w:val="00FB3318"/>
    <w:rsid w:val="00FB56DA"/>
    <w:rsid w:val="00FB61D7"/>
    <w:rsid w:val="00FC1812"/>
    <w:rsid w:val="00FC66FB"/>
    <w:rsid w:val="00FD1954"/>
    <w:rsid w:val="00FD3193"/>
    <w:rsid w:val="00FD3215"/>
    <w:rsid w:val="00FD3854"/>
    <w:rsid w:val="00FD4658"/>
    <w:rsid w:val="00FD56D6"/>
    <w:rsid w:val="00FD6062"/>
    <w:rsid w:val="00FD7F42"/>
    <w:rsid w:val="00FE0098"/>
    <w:rsid w:val="00FE1932"/>
    <w:rsid w:val="00FE1CDF"/>
    <w:rsid w:val="00FE4CEB"/>
    <w:rsid w:val="00FE78A1"/>
    <w:rsid w:val="00FF7DE6"/>
    <w:rsid w:val="00FF7F4D"/>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923BA"/>
    <w:rPr>
      <w:sz w:val="24"/>
      <w:szCs w:val="24"/>
      <w:lang w:val="en-GB" w:eastAsia="en-US"/>
    </w:rPr>
  </w:style>
  <w:style w:type="paragraph" w:styleId="Heading1">
    <w:name w:val="heading 1"/>
    <w:basedOn w:val="Normal"/>
    <w:next w:val="Normal"/>
    <w:link w:val="Heading1Char"/>
    <w:uiPriority w:val="99"/>
    <w:qFormat/>
    <w:rsid w:val="00281208"/>
    <w:pPr>
      <w:keepNext/>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281208"/>
    <w:pPr>
      <w:keepNext/>
      <w:ind w:firstLine="72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281208"/>
    <w:pPr>
      <w:keepNext/>
      <w:jc w:val="center"/>
      <w:outlineLvl w:val="2"/>
    </w:pPr>
    <w:rPr>
      <w:rFonts w:ascii="Cambria" w:hAnsi="Cambria" w:cs="Cambria"/>
      <w:b/>
      <w:bCs/>
      <w:sz w:val="26"/>
      <w:szCs w:val="26"/>
    </w:rPr>
  </w:style>
  <w:style w:type="paragraph" w:styleId="Heading4">
    <w:name w:val="heading 4"/>
    <w:basedOn w:val="Normal"/>
    <w:next w:val="Normal"/>
    <w:link w:val="Heading4Char"/>
    <w:uiPriority w:val="99"/>
    <w:qFormat/>
    <w:rsid w:val="00281208"/>
    <w:pPr>
      <w:keepNext/>
      <w:outlineLvl w:val="3"/>
    </w:pPr>
    <w:rPr>
      <w:rFonts w:ascii="Calibri" w:hAnsi="Calibri" w:cs="Calibri"/>
      <w:b/>
      <w:bCs/>
      <w:sz w:val="28"/>
      <w:szCs w:val="28"/>
    </w:rPr>
  </w:style>
  <w:style w:type="paragraph" w:styleId="Heading5">
    <w:name w:val="heading 5"/>
    <w:basedOn w:val="Normal"/>
    <w:next w:val="Normal"/>
    <w:link w:val="Heading5Char"/>
    <w:uiPriority w:val="99"/>
    <w:qFormat/>
    <w:rsid w:val="00281208"/>
    <w:pPr>
      <w:keepNext/>
      <w:tabs>
        <w:tab w:val="left" w:pos="0"/>
      </w:tabs>
      <w:jc w:val="center"/>
      <w:outlineLvl w:val="4"/>
    </w:pPr>
    <w:rPr>
      <w:rFonts w:ascii="Calibri" w:hAnsi="Calibri" w:cs="Calibri"/>
      <w:b/>
      <w:bCs/>
      <w:i/>
      <w:iCs/>
      <w:sz w:val="26"/>
      <w:szCs w:val="26"/>
    </w:rPr>
  </w:style>
  <w:style w:type="paragraph" w:styleId="Heading6">
    <w:name w:val="heading 6"/>
    <w:basedOn w:val="Normal"/>
    <w:next w:val="Normal"/>
    <w:link w:val="Heading6Char"/>
    <w:uiPriority w:val="99"/>
    <w:qFormat/>
    <w:rsid w:val="00281208"/>
    <w:pPr>
      <w:spacing w:before="240" w:after="60"/>
      <w:outlineLvl w:val="5"/>
    </w:pPr>
    <w:rPr>
      <w:rFonts w:ascii="Calibri" w:hAnsi="Calibri" w:cs="Calibri"/>
      <w:b/>
      <w:bCs/>
      <w:sz w:val="20"/>
      <w:szCs w:val="20"/>
    </w:rPr>
  </w:style>
  <w:style w:type="paragraph" w:styleId="Heading7">
    <w:name w:val="heading 7"/>
    <w:basedOn w:val="Normal"/>
    <w:next w:val="Normal"/>
    <w:link w:val="Heading7Char"/>
    <w:uiPriority w:val="99"/>
    <w:qFormat/>
    <w:rsid w:val="00281208"/>
    <w:pPr>
      <w:keepNext/>
      <w:snapToGrid w:val="0"/>
      <w:spacing w:before="400"/>
      <w:jc w:val="center"/>
      <w:outlineLvl w:val="6"/>
    </w:pPr>
    <w:rPr>
      <w:rFonts w:ascii="Calibri" w:hAnsi="Calibri" w:cs="Calibri"/>
    </w:rPr>
  </w:style>
  <w:style w:type="paragraph" w:styleId="Heading8">
    <w:name w:val="heading 8"/>
    <w:basedOn w:val="Normal"/>
    <w:next w:val="Normal"/>
    <w:link w:val="Heading8Char"/>
    <w:uiPriority w:val="99"/>
    <w:qFormat/>
    <w:rsid w:val="00281208"/>
    <w:pPr>
      <w:spacing w:before="240" w:after="60"/>
      <w:jc w:val="both"/>
      <w:outlineLvl w:val="7"/>
    </w:pPr>
    <w:rPr>
      <w:rFonts w:ascii="Calibri" w:hAnsi="Calibri" w:cs="Calibri"/>
      <w:i/>
      <w:iCs/>
    </w:rPr>
  </w:style>
  <w:style w:type="paragraph" w:styleId="Heading9">
    <w:name w:val="heading 9"/>
    <w:basedOn w:val="Normal"/>
    <w:next w:val="Normal"/>
    <w:link w:val="Heading9Char"/>
    <w:uiPriority w:val="99"/>
    <w:qFormat/>
    <w:rsid w:val="00281208"/>
    <w:pPr>
      <w:keepNext/>
      <w:autoSpaceDE w:val="0"/>
      <w:autoSpaceDN w:val="0"/>
      <w:adjustRightInd w:val="0"/>
      <w:ind w:firstLine="709"/>
      <w:jc w:val="both"/>
      <w:outlineLvl w:val="8"/>
    </w:pPr>
    <w:rPr>
      <w:rFonts w:ascii="Cambria" w:hAnsi="Cambria" w:cs="Cambria"/>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3E16"/>
    <w:rPr>
      <w:rFonts w:ascii="Cambria" w:hAnsi="Cambria" w:cs="Cambria"/>
      <w:b/>
      <w:bCs/>
      <w:kern w:val="32"/>
      <w:sz w:val="32"/>
      <w:szCs w:val="32"/>
      <w:lang w:val="en-GB" w:eastAsia="en-US"/>
    </w:rPr>
  </w:style>
  <w:style w:type="character" w:customStyle="1" w:styleId="Heading2Char">
    <w:name w:val="Heading 2 Char"/>
    <w:basedOn w:val="DefaultParagraphFont"/>
    <w:link w:val="Heading2"/>
    <w:uiPriority w:val="99"/>
    <w:semiHidden/>
    <w:locked/>
    <w:rsid w:val="00863E16"/>
    <w:rPr>
      <w:rFonts w:ascii="Cambria" w:hAnsi="Cambria" w:cs="Cambria"/>
      <w:b/>
      <w:bCs/>
      <w:i/>
      <w:iCs/>
      <w:sz w:val="28"/>
      <w:szCs w:val="28"/>
      <w:lang w:val="en-GB" w:eastAsia="en-US"/>
    </w:rPr>
  </w:style>
  <w:style w:type="character" w:customStyle="1" w:styleId="Heading3Char">
    <w:name w:val="Heading 3 Char"/>
    <w:basedOn w:val="DefaultParagraphFont"/>
    <w:link w:val="Heading3"/>
    <w:uiPriority w:val="99"/>
    <w:semiHidden/>
    <w:locked/>
    <w:rsid w:val="00863E16"/>
    <w:rPr>
      <w:rFonts w:ascii="Cambria" w:hAnsi="Cambria" w:cs="Cambria"/>
      <w:b/>
      <w:bCs/>
      <w:sz w:val="26"/>
      <w:szCs w:val="26"/>
      <w:lang w:val="en-GB" w:eastAsia="en-US"/>
    </w:rPr>
  </w:style>
  <w:style w:type="character" w:customStyle="1" w:styleId="Heading4Char">
    <w:name w:val="Heading 4 Char"/>
    <w:basedOn w:val="DefaultParagraphFont"/>
    <w:link w:val="Heading4"/>
    <w:uiPriority w:val="99"/>
    <w:semiHidden/>
    <w:locked/>
    <w:rsid w:val="00863E16"/>
    <w:rPr>
      <w:rFonts w:ascii="Calibri" w:hAnsi="Calibri" w:cs="Calibri"/>
      <w:b/>
      <w:bCs/>
      <w:sz w:val="28"/>
      <w:szCs w:val="28"/>
      <w:lang w:val="en-GB" w:eastAsia="en-US"/>
    </w:rPr>
  </w:style>
  <w:style w:type="character" w:customStyle="1" w:styleId="Heading5Char">
    <w:name w:val="Heading 5 Char"/>
    <w:basedOn w:val="DefaultParagraphFont"/>
    <w:link w:val="Heading5"/>
    <w:uiPriority w:val="99"/>
    <w:semiHidden/>
    <w:locked/>
    <w:rsid w:val="00863E16"/>
    <w:rPr>
      <w:rFonts w:ascii="Calibri" w:hAnsi="Calibri" w:cs="Calibri"/>
      <w:b/>
      <w:bCs/>
      <w:i/>
      <w:iCs/>
      <w:sz w:val="26"/>
      <w:szCs w:val="26"/>
      <w:lang w:val="en-GB" w:eastAsia="en-US"/>
    </w:rPr>
  </w:style>
  <w:style w:type="character" w:customStyle="1" w:styleId="Heading6Char">
    <w:name w:val="Heading 6 Char"/>
    <w:basedOn w:val="DefaultParagraphFont"/>
    <w:link w:val="Heading6"/>
    <w:uiPriority w:val="99"/>
    <w:semiHidden/>
    <w:locked/>
    <w:rsid w:val="00863E16"/>
    <w:rPr>
      <w:rFonts w:ascii="Calibri" w:hAnsi="Calibri" w:cs="Calibri"/>
      <w:b/>
      <w:bCs/>
      <w:lang w:val="en-GB" w:eastAsia="en-US"/>
    </w:rPr>
  </w:style>
  <w:style w:type="character" w:customStyle="1" w:styleId="Heading7Char">
    <w:name w:val="Heading 7 Char"/>
    <w:basedOn w:val="DefaultParagraphFont"/>
    <w:link w:val="Heading7"/>
    <w:uiPriority w:val="99"/>
    <w:semiHidden/>
    <w:locked/>
    <w:rsid w:val="00863E16"/>
    <w:rPr>
      <w:rFonts w:ascii="Calibri" w:hAnsi="Calibri" w:cs="Calibri"/>
      <w:sz w:val="24"/>
      <w:szCs w:val="24"/>
      <w:lang w:val="en-GB" w:eastAsia="en-US"/>
    </w:rPr>
  </w:style>
  <w:style w:type="character" w:customStyle="1" w:styleId="Heading8Char">
    <w:name w:val="Heading 8 Char"/>
    <w:basedOn w:val="DefaultParagraphFont"/>
    <w:link w:val="Heading8"/>
    <w:uiPriority w:val="99"/>
    <w:semiHidden/>
    <w:locked/>
    <w:rsid w:val="00863E16"/>
    <w:rPr>
      <w:rFonts w:ascii="Calibri" w:hAnsi="Calibri" w:cs="Calibri"/>
      <w:i/>
      <w:iCs/>
      <w:sz w:val="24"/>
      <w:szCs w:val="24"/>
      <w:lang w:val="en-GB" w:eastAsia="en-US"/>
    </w:rPr>
  </w:style>
  <w:style w:type="character" w:customStyle="1" w:styleId="Heading9Char">
    <w:name w:val="Heading 9 Char"/>
    <w:basedOn w:val="DefaultParagraphFont"/>
    <w:link w:val="Heading9"/>
    <w:uiPriority w:val="99"/>
    <w:semiHidden/>
    <w:locked/>
    <w:rsid w:val="00863E16"/>
    <w:rPr>
      <w:rFonts w:ascii="Cambria" w:hAnsi="Cambria" w:cs="Cambria"/>
      <w:lang w:val="en-GB" w:eastAsia="en-US"/>
    </w:rPr>
  </w:style>
  <w:style w:type="paragraph" w:styleId="BalloonText">
    <w:name w:val="Balloon Text"/>
    <w:basedOn w:val="Normal"/>
    <w:link w:val="BalloonTextChar"/>
    <w:uiPriority w:val="99"/>
    <w:semiHidden/>
    <w:rsid w:val="00281208"/>
    <w:rPr>
      <w:sz w:val="2"/>
      <w:szCs w:val="2"/>
    </w:rPr>
  </w:style>
  <w:style w:type="character" w:customStyle="1" w:styleId="BalloonTextChar">
    <w:name w:val="Balloon Text Char"/>
    <w:basedOn w:val="DefaultParagraphFont"/>
    <w:link w:val="BalloonText"/>
    <w:uiPriority w:val="99"/>
    <w:semiHidden/>
    <w:locked/>
    <w:rsid w:val="00863E16"/>
    <w:rPr>
      <w:sz w:val="2"/>
      <w:szCs w:val="2"/>
      <w:lang w:val="en-GB" w:eastAsia="en-US"/>
    </w:rPr>
  </w:style>
  <w:style w:type="paragraph" w:styleId="Title">
    <w:name w:val="Title"/>
    <w:aliases w:val="Char Char"/>
    <w:basedOn w:val="Normal"/>
    <w:link w:val="TitleChar"/>
    <w:uiPriority w:val="99"/>
    <w:qFormat/>
    <w:rsid w:val="00281208"/>
    <w:pPr>
      <w:jc w:val="center"/>
    </w:pPr>
    <w:rPr>
      <w:b/>
      <w:bCs/>
      <w:sz w:val="28"/>
      <w:szCs w:val="28"/>
      <w:lang w:val="bg-BG"/>
    </w:rPr>
  </w:style>
  <w:style w:type="character" w:customStyle="1" w:styleId="TitleChar">
    <w:name w:val="Title Char"/>
    <w:aliases w:val="Char Char Char"/>
    <w:basedOn w:val="DefaultParagraphFont"/>
    <w:link w:val="Title"/>
    <w:uiPriority w:val="99"/>
    <w:locked/>
    <w:rsid w:val="004F61FB"/>
    <w:rPr>
      <w:b/>
      <w:bCs/>
      <w:sz w:val="28"/>
      <w:szCs w:val="28"/>
      <w:lang w:val="bg-BG" w:eastAsia="en-US"/>
    </w:rPr>
  </w:style>
  <w:style w:type="paragraph" w:styleId="BodyText">
    <w:name w:val="Body Text"/>
    <w:basedOn w:val="Normal"/>
    <w:link w:val="BodyTextChar"/>
    <w:uiPriority w:val="99"/>
    <w:rsid w:val="00281208"/>
    <w:pPr>
      <w:jc w:val="both"/>
    </w:pPr>
  </w:style>
  <w:style w:type="character" w:customStyle="1" w:styleId="BodyTextChar">
    <w:name w:val="Body Text Char"/>
    <w:basedOn w:val="DefaultParagraphFont"/>
    <w:link w:val="BodyText"/>
    <w:uiPriority w:val="99"/>
    <w:locked/>
    <w:rsid w:val="00863E16"/>
    <w:rPr>
      <w:sz w:val="24"/>
      <w:szCs w:val="24"/>
      <w:lang w:val="en-GB" w:eastAsia="en-US"/>
    </w:rPr>
  </w:style>
  <w:style w:type="paragraph" w:styleId="Subtitle">
    <w:name w:val="Subtitle"/>
    <w:basedOn w:val="Normal"/>
    <w:link w:val="SubtitleChar"/>
    <w:uiPriority w:val="99"/>
    <w:qFormat/>
    <w:rsid w:val="00281208"/>
    <w:pPr>
      <w:spacing w:after="240" w:line="360" w:lineRule="auto"/>
    </w:pPr>
    <w:rPr>
      <w:rFonts w:ascii="Cambria" w:hAnsi="Cambria" w:cs="Cambria"/>
    </w:rPr>
  </w:style>
  <w:style w:type="character" w:customStyle="1" w:styleId="SubtitleChar">
    <w:name w:val="Subtitle Char"/>
    <w:basedOn w:val="DefaultParagraphFont"/>
    <w:link w:val="Subtitle"/>
    <w:uiPriority w:val="99"/>
    <w:locked/>
    <w:rsid w:val="00863E16"/>
    <w:rPr>
      <w:rFonts w:ascii="Cambria" w:hAnsi="Cambria" w:cs="Cambria"/>
      <w:sz w:val="24"/>
      <w:szCs w:val="24"/>
      <w:lang w:val="en-GB" w:eastAsia="en-US"/>
    </w:rPr>
  </w:style>
  <w:style w:type="paragraph" w:styleId="BodyTextIndent3">
    <w:name w:val="Body Text Indent 3"/>
    <w:basedOn w:val="Normal"/>
    <w:link w:val="BodyTextIndent3Char"/>
    <w:uiPriority w:val="99"/>
    <w:rsid w:val="00281208"/>
    <w:pPr>
      <w:tabs>
        <w:tab w:val="left" w:pos="0"/>
      </w:tabs>
      <w:ind w:left="1211" w:hanging="360"/>
    </w:pPr>
    <w:rPr>
      <w:sz w:val="16"/>
      <w:szCs w:val="16"/>
    </w:rPr>
  </w:style>
  <w:style w:type="character" w:customStyle="1" w:styleId="BodyTextIndent3Char">
    <w:name w:val="Body Text Indent 3 Char"/>
    <w:basedOn w:val="DefaultParagraphFont"/>
    <w:link w:val="BodyTextIndent3"/>
    <w:uiPriority w:val="99"/>
    <w:semiHidden/>
    <w:locked/>
    <w:rsid w:val="00863E16"/>
    <w:rPr>
      <w:sz w:val="16"/>
      <w:szCs w:val="16"/>
      <w:lang w:val="en-GB" w:eastAsia="en-US"/>
    </w:rPr>
  </w:style>
  <w:style w:type="paragraph" w:styleId="BodyTextIndent">
    <w:name w:val="Body Text Indent"/>
    <w:basedOn w:val="Normal"/>
    <w:link w:val="BodyTextIndentChar"/>
    <w:uiPriority w:val="99"/>
    <w:rsid w:val="00281208"/>
    <w:pPr>
      <w:tabs>
        <w:tab w:val="left" w:pos="0"/>
      </w:tabs>
      <w:spacing w:line="360" w:lineRule="auto"/>
      <w:ind w:left="851"/>
    </w:pPr>
  </w:style>
  <w:style w:type="character" w:customStyle="1" w:styleId="BodyTextIndentChar">
    <w:name w:val="Body Text Indent Char"/>
    <w:basedOn w:val="DefaultParagraphFont"/>
    <w:link w:val="BodyTextIndent"/>
    <w:uiPriority w:val="99"/>
    <w:semiHidden/>
    <w:locked/>
    <w:rsid w:val="00863E16"/>
    <w:rPr>
      <w:sz w:val="24"/>
      <w:szCs w:val="24"/>
      <w:lang w:val="en-GB" w:eastAsia="en-US"/>
    </w:rPr>
  </w:style>
  <w:style w:type="paragraph" w:styleId="Footer">
    <w:name w:val="footer"/>
    <w:basedOn w:val="Normal"/>
    <w:link w:val="FooterChar"/>
    <w:uiPriority w:val="99"/>
    <w:rsid w:val="00281208"/>
    <w:pPr>
      <w:tabs>
        <w:tab w:val="center" w:pos="4153"/>
        <w:tab w:val="right" w:pos="8306"/>
      </w:tabs>
    </w:pPr>
  </w:style>
  <w:style w:type="character" w:customStyle="1" w:styleId="FooterChar">
    <w:name w:val="Footer Char"/>
    <w:basedOn w:val="DefaultParagraphFont"/>
    <w:link w:val="Footer"/>
    <w:uiPriority w:val="99"/>
    <w:semiHidden/>
    <w:locked/>
    <w:rsid w:val="00863E16"/>
    <w:rPr>
      <w:sz w:val="24"/>
      <w:szCs w:val="24"/>
      <w:lang w:val="en-GB" w:eastAsia="en-US"/>
    </w:rPr>
  </w:style>
  <w:style w:type="character" w:styleId="PageNumber">
    <w:name w:val="page number"/>
    <w:basedOn w:val="DefaultParagraphFont"/>
    <w:uiPriority w:val="99"/>
    <w:rsid w:val="00281208"/>
  </w:style>
  <w:style w:type="paragraph" w:styleId="BodyText2">
    <w:name w:val="Body Text 2"/>
    <w:basedOn w:val="Normal"/>
    <w:link w:val="BodyText2Char"/>
    <w:uiPriority w:val="99"/>
    <w:rsid w:val="00281208"/>
  </w:style>
  <w:style w:type="character" w:customStyle="1" w:styleId="BodyText2Char">
    <w:name w:val="Body Text 2 Char"/>
    <w:basedOn w:val="DefaultParagraphFont"/>
    <w:link w:val="BodyText2"/>
    <w:uiPriority w:val="99"/>
    <w:semiHidden/>
    <w:locked/>
    <w:rsid w:val="00863E16"/>
    <w:rPr>
      <w:sz w:val="24"/>
      <w:szCs w:val="24"/>
      <w:lang w:val="en-GB" w:eastAsia="en-US"/>
    </w:rPr>
  </w:style>
  <w:style w:type="paragraph" w:styleId="Header">
    <w:name w:val="header"/>
    <w:aliases w:val="Знак Знак Char"/>
    <w:basedOn w:val="Normal"/>
    <w:link w:val="HeaderChar"/>
    <w:uiPriority w:val="99"/>
    <w:rsid w:val="00281208"/>
    <w:pPr>
      <w:tabs>
        <w:tab w:val="center" w:pos="4153"/>
        <w:tab w:val="right" w:pos="8306"/>
      </w:tabs>
    </w:pPr>
    <w:rPr>
      <w:lang w:val="en-AU"/>
    </w:rPr>
  </w:style>
  <w:style w:type="character" w:customStyle="1" w:styleId="HeaderChar">
    <w:name w:val="Header Char"/>
    <w:aliases w:val="Знак Знак Char Char"/>
    <w:basedOn w:val="DefaultParagraphFont"/>
    <w:link w:val="Header"/>
    <w:uiPriority w:val="99"/>
    <w:locked/>
    <w:rsid w:val="0086032D"/>
    <w:rPr>
      <w:sz w:val="24"/>
      <w:szCs w:val="24"/>
      <w:lang w:val="en-AU" w:eastAsia="en-US"/>
    </w:rPr>
  </w:style>
  <w:style w:type="paragraph" w:styleId="BodyTextIndent2">
    <w:name w:val="Body Text Indent 2"/>
    <w:basedOn w:val="Normal"/>
    <w:link w:val="BodyTextIndent2Char"/>
    <w:uiPriority w:val="99"/>
    <w:rsid w:val="00281208"/>
    <w:pPr>
      <w:spacing w:line="360" w:lineRule="auto"/>
      <w:ind w:left="273" w:firstLine="720"/>
    </w:pPr>
  </w:style>
  <w:style w:type="character" w:customStyle="1" w:styleId="BodyTextIndent2Char">
    <w:name w:val="Body Text Indent 2 Char"/>
    <w:basedOn w:val="DefaultParagraphFont"/>
    <w:link w:val="BodyTextIndent2"/>
    <w:uiPriority w:val="99"/>
    <w:semiHidden/>
    <w:locked/>
    <w:rsid w:val="00863E16"/>
    <w:rPr>
      <w:sz w:val="24"/>
      <w:szCs w:val="24"/>
      <w:lang w:val="en-GB" w:eastAsia="en-US"/>
    </w:rPr>
  </w:style>
  <w:style w:type="paragraph" w:styleId="BodyText3">
    <w:name w:val="Body Text 3"/>
    <w:basedOn w:val="Normal"/>
    <w:link w:val="BodyText3Char"/>
    <w:uiPriority w:val="99"/>
    <w:rsid w:val="00281208"/>
    <w:pPr>
      <w:jc w:val="both"/>
    </w:pPr>
    <w:rPr>
      <w:sz w:val="16"/>
      <w:szCs w:val="16"/>
    </w:rPr>
  </w:style>
  <w:style w:type="character" w:customStyle="1" w:styleId="BodyText3Char">
    <w:name w:val="Body Text 3 Char"/>
    <w:basedOn w:val="DefaultParagraphFont"/>
    <w:link w:val="BodyText3"/>
    <w:uiPriority w:val="99"/>
    <w:semiHidden/>
    <w:locked/>
    <w:rsid w:val="00863E16"/>
    <w:rPr>
      <w:sz w:val="16"/>
      <w:szCs w:val="16"/>
      <w:lang w:val="en-GB" w:eastAsia="en-US"/>
    </w:rPr>
  </w:style>
  <w:style w:type="table" w:styleId="TableGrid">
    <w:name w:val="Table Grid"/>
    <w:basedOn w:val="TableNormal"/>
    <w:uiPriority w:val="99"/>
    <w:rsid w:val="00BB3DF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281208"/>
    <w:rPr>
      <w:sz w:val="16"/>
      <w:szCs w:val="16"/>
    </w:rPr>
  </w:style>
  <w:style w:type="paragraph" w:styleId="CommentText">
    <w:name w:val="annotation text"/>
    <w:basedOn w:val="Normal"/>
    <w:link w:val="CommentTextChar"/>
    <w:uiPriority w:val="99"/>
    <w:semiHidden/>
    <w:rsid w:val="00281208"/>
    <w:rPr>
      <w:sz w:val="20"/>
      <w:szCs w:val="20"/>
    </w:rPr>
  </w:style>
  <w:style w:type="character" w:customStyle="1" w:styleId="CommentTextChar">
    <w:name w:val="Comment Text Char"/>
    <w:basedOn w:val="DefaultParagraphFont"/>
    <w:link w:val="CommentText"/>
    <w:uiPriority w:val="99"/>
    <w:semiHidden/>
    <w:locked/>
    <w:rsid w:val="00863E16"/>
    <w:rPr>
      <w:sz w:val="20"/>
      <w:szCs w:val="20"/>
      <w:lang w:val="en-GB" w:eastAsia="en-US"/>
    </w:rPr>
  </w:style>
  <w:style w:type="paragraph" w:styleId="CommentSubject">
    <w:name w:val="annotation subject"/>
    <w:basedOn w:val="CommentText"/>
    <w:next w:val="CommentText"/>
    <w:link w:val="CommentSubjectChar"/>
    <w:uiPriority w:val="99"/>
    <w:semiHidden/>
    <w:rsid w:val="00281208"/>
    <w:rPr>
      <w:b/>
      <w:bCs/>
    </w:rPr>
  </w:style>
  <w:style w:type="character" w:customStyle="1" w:styleId="CommentSubjectChar">
    <w:name w:val="Comment Subject Char"/>
    <w:basedOn w:val="CommentTextChar"/>
    <w:link w:val="CommentSubject"/>
    <w:uiPriority w:val="99"/>
    <w:semiHidden/>
    <w:locked/>
    <w:rsid w:val="00863E16"/>
    <w:rPr>
      <w:b/>
      <w:bCs/>
    </w:rPr>
  </w:style>
  <w:style w:type="paragraph" w:customStyle="1" w:styleId="firstline">
    <w:name w:val="firstline"/>
    <w:basedOn w:val="Normal"/>
    <w:uiPriority w:val="99"/>
    <w:rsid w:val="00281208"/>
    <w:pPr>
      <w:spacing w:line="240" w:lineRule="atLeast"/>
      <w:ind w:firstLine="640"/>
      <w:jc w:val="both"/>
    </w:pPr>
    <w:rPr>
      <w:color w:val="000000"/>
      <w:lang w:val="bg-BG" w:eastAsia="bg-BG"/>
    </w:rPr>
  </w:style>
  <w:style w:type="paragraph" w:styleId="ListParagraph">
    <w:name w:val="List Paragraph"/>
    <w:basedOn w:val="Normal"/>
    <w:uiPriority w:val="99"/>
    <w:qFormat/>
    <w:rsid w:val="00281208"/>
    <w:pPr>
      <w:spacing w:after="200" w:line="276" w:lineRule="auto"/>
      <w:ind w:left="720"/>
    </w:pPr>
    <w:rPr>
      <w:rFonts w:ascii="Calibri" w:hAnsi="Calibri" w:cs="Calibri"/>
      <w:sz w:val="22"/>
      <w:szCs w:val="22"/>
      <w:lang w:val="bg-BG"/>
    </w:rPr>
  </w:style>
  <w:style w:type="paragraph" w:styleId="FootnoteText">
    <w:name w:val="footnote text"/>
    <w:basedOn w:val="Normal"/>
    <w:link w:val="FootnoteTextChar"/>
    <w:uiPriority w:val="99"/>
    <w:semiHidden/>
    <w:rsid w:val="00281208"/>
    <w:rPr>
      <w:sz w:val="20"/>
      <w:szCs w:val="20"/>
    </w:rPr>
  </w:style>
  <w:style w:type="character" w:customStyle="1" w:styleId="FootnoteTextChar">
    <w:name w:val="Footnote Text Char"/>
    <w:basedOn w:val="DefaultParagraphFont"/>
    <w:link w:val="FootnoteText"/>
    <w:uiPriority w:val="99"/>
    <w:semiHidden/>
    <w:locked/>
    <w:rsid w:val="00EB09A9"/>
    <w:rPr>
      <w:lang w:val="en-GB" w:eastAsia="en-US"/>
    </w:rPr>
  </w:style>
  <w:style w:type="paragraph" w:customStyle="1" w:styleId="Style9">
    <w:name w:val="Style9"/>
    <w:basedOn w:val="Normal"/>
    <w:uiPriority w:val="99"/>
    <w:rsid w:val="00281208"/>
    <w:pPr>
      <w:numPr>
        <w:numId w:val="16"/>
      </w:numPr>
      <w:spacing w:before="120" w:after="120" w:line="280" w:lineRule="atLeast"/>
      <w:jc w:val="center"/>
    </w:pPr>
    <w:rPr>
      <w:b/>
      <w:bCs/>
      <w:sz w:val="36"/>
      <w:szCs w:val="36"/>
      <w:lang w:val="bg-BG"/>
    </w:rPr>
  </w:style>
  <w:style w:type="paragraph" w:customStyle="1" w:styleId="Style16">
    <w:name w:val="Style16"/>
    <w:basedOn w:val="Normal"/>
    <w:uiPriority w:val="99"/>
    <w:rsid w:val="00281208"/>
    <w:pPr>
      <w:spacing w:before="120" w:after="120" w:line="280" w:lineRule="atLeast"/>
      <w:jc w:val="center"/>
    </w:pPr>
    <w:rPr>
      <w:b/>
      <w:bCs/>
      <w:sz w:val="36"/>
      <w:szCs w:val="36"/>
      <w:lang w:val="bg-BG"/>
    </w:rPr>
  </w:style>
  <w:style w:type="paragraph" w:customStyle="1" w:styleId="Style18">
    <w:name w:val="Style18"/>
    <w:basedOn w:val="Normal"/>
    <w:uiPriority w:val="99"/>
    <w:rsid w:val="00281208"/>
    <w:pPr>
      <w:spacing w:before="120" w:after="120" w:line="280" w:lineRule="atLeast"/>
      <w:ind w:left="360"/>
      <w:jc w:val="center"/>
    </w:pPr>
    <w:rPr>
      <w:sz w:val="28"/>
      <w:szCs w:val="28"/>
      <w:lang w:val="bg-BG"/>
    </w:rPr>
  </w:style>
  <w:style w:type="paragraph" w:customStyle="1" w:styleId="Char1">
    <w:name w:val="Char1"/>
    <w:basedOn w:val="Normal"/>
    <w:uiPriority w:val="99"/>
    <w:rsid w:val="00281208"/>
    <w:pPr>
      <w:tabs>
        <w:tab w:val="left" w:pos="709"/>
      </w:tabs>
    </w:pPr>
    <w:rPr>
      <w:rFonts w:ascii="Tahoma" w:hAnsi="Tahoma" w:cs="Tahoma"/>
      <w:lang w:val="pl-PL" w:eastAsia="pl-PL"/>
    </w:rPr>
  </w:style>
  <w:style w:type="paragraph" w:styleId="NormalWeb">
    <w:name w:val="Normal (Web)"/>
    <w:basedOn w:val="Normal"/>
    <w:uiPriority w:val="99"/>
    <w:rsid w:val="00281208"/>
    <w:pPr>
      <w:spacing w:before="100" w:beforeAutospacing="1" w:after="100" w:afterAutospacing="1"/>
      <w:jc w:val="both"/>
    </w:pPr>
    <w:rPr>
      <w:lang w:val="bg-BG" w:eastAsia="bg-BG"/>
    </w:rPr>
  </w:style>
  <w:style w:type="character" w:styleId="Strong">
    <w:name w:val="Strong"/>
    <w:basedOn w:val="DefaultParagraphFont"/>
    <w:uiPriority w:val="99"/>
    <w:qFormat/>
    <w:rsid w:val="00281208"/>
    <w:rPr>
      <w:b/>
      <w:bCs/>
    </w:rPr>
  </w:style>
  <w:style w:type="paragraph" w:customStyle="1" w:styleId="Body">
    <w:name w:val="Body"/>
    <w:basedOn w:val="Normal"/>
    <w:uiPriority w:val="99"/>
    <w:rsid w:val="00281208"/>
    <w:pPr>
      <w:suppressAutoHyphens/>
      <w:spacing w:before="60" w:after="60"/>
    </w:pPr>
    <w:rPr>
      <w:color w:val="000000"/>
      <w:lang w:val="bg-BG" w:eastAsia="ar-SA"/>
    </w:rPr>
  </w:style>
  <w:style w:type="paragraph" w:customStyle="1" w:styleId="text">
    <w:name w:val="text"/>
    <w:basedOn w:val="Normal"/>
    <w:uiPriority w:val="99"/>
    <w:rsid w:val="00281208"/>
    <w:pPr>
      <w:ind w:firstLine="720"/>
      <w:jc w:val="both"/>
    </w:pPr>
    <w:rPr>
      <w:rFonts w:ascii="TmsCyr" w:hAnsi="TmsCyr" w:cs="TmsCyr"/>
      <w:sz w:val="20"/>
      <w:szCs w:val="20"/>
    </w:rPr>
  </w:style>
  <w:style w:type="paragraph" w:customStyle="1" w:styleId="N">
    <w:name w:val="N"/>
    <w:uiPriority w:val="99"/>
    <w:rsid w:val="00281208"/>
    <w:pPr>
      <w:suppressAutoHyphens/>
      <w:spacing w:after="120" w:line="360" w:lineRule="auto"/>
      <w:ind w:firstLine="720"/>
      <w:jc w:val="both"/>
    </w:pPr>
    <w:rPr>
      <w:sz w:val="24"/>
      <w:szCs w:val="24"/>
      <w:lang w:val="en-US" w:eastAsia="ar-SA"/>
    </w:rPr>
  </w:style>
  <w:style w:type="paragraph" w:customStyle="1" w:styleId="Default">
    <w:name w:val="Default"/>
    <w:uiPriority w:val="99"/>
    <w:rsid w:val="00281208"/>
    <w:pPr>
      <w:autoSpaceDE w:val="0"/>
      <w:autoSpaceDN w:val="0"/>
      <w:adjustRightInd w:val="0"/>
    </w:pPr>
    <w:rPr>
      <w:color w:val="000000"/>
      <w:sz w:val="24"/>
      <w:szCs w:val="24"/>
    </w:rPr>
  </w:style>
  <w:style w:type="paragraph" w:customStyle="1" w:styleId="bullet2">
    <w:name w:val="bullet_2"/>
    <w:basedOn w:val="Normal"/>
    <w:uiPriority w:val="99"/>
    <w:rsid w:val="00281208"/>
    <w:pPr>
      <w:numPr>
        <w:numId w:val="17"/>
      </w:numPr>
      <w:jc w:val="both"/>
    </w:pPr>
    <w:rPr>
      <w:lang w:val="en-US" w:eastAsia="bg-BG"/>
    </w:rPr>
  </w:style>
  <w:style w:type="paragraph" w:customStyle="1" w:styleId="punto1">
    <w:name w:val="punto 1"/>
    <w:basedOn w:val="Normal"/>
    <w:uiPriority w:val="99"/>
    <w:rsid w:val="00281208"/>
    <w:pPr>
      <w:spacing w:before="120"/>
      <w:ind w:left="357" w:hanging="357"/>
      <w:jc w:val="both"/>
    </w:pPr>
    <w:rPr>
      <w:lang w:eastAsia="bg-BG"/>
    </w:rPr>
  </w:style>
  <w:style w:type="character" w:styleId="Hyperlink">
    <w:name w:val="Hyperlink"/>
    <w:basedOn w:val="DefaultParagraphFont"/>
    <w:uiPriority w:val="99"/>
    <w:rsid w:val="00281208"/>
    <w:rPr>
      <w:color w:val="0000FF"/>
      <w:u w:val="single"/>
    </w:rPr>
  </w:style>
  <w:style w:type="character" w:styleId="FootnoteReference">
    <w:name w:val="footnote reference"/>
    <w:basedOn w:val="DefaultParagraphFont"/>
    <w:uiPriority w:val="99"/>
    <w:semiHidden/>
    <w:rsid w:val="00281208"/>
    <w:rPr>
      <w:vertAlign w:val="superscript"/>
    </w:rPr>
  </w:style>
  <w:style w:type="paragraph" w:styleId="List">
    <w:name w:val="List"/>
    <w:basedOn w:val="Normal"/>
    <w:uiPriority w:val="99"/>
    <w:rsid w:val="00281208"/>
    <w:pPr>
      <w:ind w:left="360" w:hanging="360"/>
      <w:jc w:val="both"/>
    </w:pPr>
    <w:rPr>
      <w:rFonts w:ascii="Garamond" w:hAnsi="Garamond" w:cs="Garamond"/>
      <w:kern w:val="18"/>
      <w:sz w:val="20"/>
      <w:szCs w:val="20"/>
      <w:lang w:val="en-US"/>
    </w:rPr>
  </w:style>
  <w:style w:type="paragraph" w:styleId="List2">
    <w:name w:val="List 2"/>
    <w:basedOn w:val="Normal"/>
    <w:uiPriority w:val="99"/>
    <w:rsid w:val="00281208"/>
    <w:pPr>
      <w:ind w:left="720" w:hanging="360"/>
      <w:jc w:val="both"/>
    </w:pPr>
    <w:rPr>
      <w:rFonts w:ascii="Garamond" w:hAnsi="Garamond" w:cs="Garamond"/>
      <w:kern w:val="18"/>
      <w:sz w:val="20"/>
      <w:szCs w:val="20"/>
      <w:lang w:val="en-US"/>
    </w:rPr>
  </w:style>
  <w:style w:type="paragraph" w:styleId="ListBullet">
    <w:name w:val="List Bullet"/>
    <w:basedOn w:val="Normal"/>
    <w:uiPriority w:val="99"/>
    <w:rsid w:val="00281208"/>
    <w:pPr>
      <w:tabs>
        <w:tab w:val="num" w:pos="360"/>
      </w:tabs>
      <w:ind w:left="360" w:hanging="360"/>
      <w:jc w:val="both"/>
    </w:pPr>
    <w:rPr>
      <w:rFonts w:ascii="Garamond" w:hAnsi="Garamond" w:cs="Garamond"/>
      <w:kern w:val="18"/>
      <w:sz w:val="20"/>
      <w:szCs w:val="20"/>
      <w:lang w:val="en-US"/>
    </w:rPr>
  </w:style>
  <w:style w:type="paragraph" w:styleId="ListBullet2">
    <w:name w:val="List Bullet 2"/>
    <w:basedOn w:val="Normal"/>
    <w:uiPriority w:val="99"/>
    <w:rsid w:val="00281208"/>
    <w:pPr>
      <w:tabs>
        <w:tab w:val="num" w:pos="720"/>
      </w:tabs>
      <w:ind w:left="720" w:hanging="360"/>
      <w:jc w:val="both"/>
    </w:pPr>
    <w:rPr>
      <w:rFonts w:ascii="Garamond" w:hAnsi="Garamond" w:cs="Garamond"/>
      <w:kern w:val="18"/>
      <w:sz w:val="20"/>
      <w:szCs w:val="20"/>
      <w:lang w:val="en-US"/>
    </w:rPr>
  </w:style>
  <w:style w:type="paragraph" w:styleId="ListBullet3">
    <w:name w:val="List Bullet 3"/>
    <w:basedOn w:val="Normal"/>
    <w:uiPriority w:val="99"/>
    <w:rsid w:val="00281208"/>
    <w:pPr>
      <w:tabs>
        <w:tab w:val="num" w:pos="1080"/>
      </w:tabs>
      <w:ind w:left="1080" w:hanging="360"/>
      <w:jc w:val="both"/>
    </w:pPr>
    <w:rPr>
      <w:rFonts w:ascii="Garamond" w:hAnsi="Garamond" w:cs="Garamond"/>
      <w:kern w:val="18"/>
      <w:sz w:val="20"/>
      <w:szCs w:val="20"/>
      <w:lang w:val="en-US"/>
    </w:rPr>
  </w:style>
  <w:style w:type="paragraph" w:styleId="ListContinue">
    <w:name w:val="List Continue"/>
    <w:basedOn w:val="Normal"/>
    <w:uiPriority w:val="99"/>
    <w:rsid w:val="00281208"/>
    <w:pPr>
      <w:spacing w:after="120"/>
      <w:ind w:left="360"/>
      <w:jc w:val="both"/>
    </w:pPr>
    <w:rPr>
      <w:rFonts w:ascii="Garamond" w:hAnsi="Garamond" w:cs="Garamond"/>
      <w:kern w:val="18"/>
      <w:sz w:val="20"/>
      <w:szCs w:val="20"/>
      <w:lang w:val="en-US"/>
    </w:rPr>
  </w:style>
  <w:style w:type="paragraph" w:styleId="ListContinue2">
    <w:name w:val="List Continue 2"/>
    <w:basedOn w:val="Normal"/>
    <w:uiPriority w:val="99"/>
    <w:rsid w:val="00281208"/>
    <w:pPr>
      <w:spacing w:after="120"/>
      <w:ind w:left="720"/>
      <w:jc w:val="both"/>
    </w:pPr>
    <w:rPr>
      <w:rFonts w:ascii="Garamond" w:hAnsi="Garamond" w:cs="Garamond"/>
      <w:kern w:val="18"/>
      <w:sz w:val="20"/>
      <w:szCs w:val="20"/>
      <w:lang w:val="en-US"/>
    </w:rPr>
  </w:style>
  <w:style w:type="paragraph" w:styleId="BodyTextFirstIndent">
    <w:name w:val="Body Text First Indent"/>
    <w:basedOn w:val="BodyText"/>
    <w:link w:val="BodyTextFirstIndentChar"/>
    <w:uiPriority w:val="99"/>
    <w:rsid w:val="00281208"/>
    <w:pPr>
      <w:spacing w:after="120"/>
      <w:ind w:firstLine="210"/>
    </w:pPr>
  </w:style>
  <w:style w:type="character" w:customStyle="1" w:styleId="BodyTextFirstIndentChar">
    <w:name w:val="Body Text First Indent Char"/>
    <w:basedOn w:val="BodyTextChar"/>
    <w:link w:val="BodyTextFirstIndent"/>
    <w:uiPriority w:val="99"/>
    <w:semiHidden/>
    <w:locked/>
    <w:rsid w:val="00863E16"/>
  </w:style>
  <w:style w:type="paragraph" w:styleId="BodyTextFirstIndent2">
    <w:name w:val="Body Text First Indent 2"/>
    <w:basedOn w:val="BodyTextIndent"/>
    <w:link w:val="BodyTextFirstIndent2Char"/>
    <w:uiPriority w:val="99"/>
    <w:rsid w:val="00281208"/>
    <w:pPr>
      <w:tabs>
        <w:tab w:val="clear" w:pos="0"/>
      </w:tabs>
      <w:spacing w:after="120" w:line="240" w:lineRule="auto"/>
      <w:ind w:left="360" w:firstLine="210"/>
      <w:jc w:val="both"/>
    </w:pPr>
  </w:style>
  <w:style w:type="character" w:customStyle="1" w:styleId="BodyTextFirstIndent2Char">
    <w:name w:val="Body Text First Indent 2 Char"/>
    <w:basedOn w:val="BodyTextIndentChar"/>
    <w:link w:val="BodyTextFirstIndent2"/>
    <w:uiPriority w:val="99"/>
    <w:semiHidden/>
    <w:locked/>
    <w:rsid w:val="00863E16"/>
  </w:style>
  <w:style w:type="paragraph" w:customStyle="1" w:styleId="punto2">
    <w:name w:val="punto 2"/>
    <w:basedOn w:val="punto1"/>
    <w:uiPriority w:val="99"/>
    <w:rsid w:val="00281208"/>
    <w:pPr>
      <w:tabs>
        <w:tab w:val="left" w:pos="714"/>
      </w:tabs>
      <w:ind w:left="714"/>
    </w:pPr>
  </w:style>
  <w:style w:type="paragraph" w:customStyle="1" w:styleId="tabtxt0">
    <w:name w:val="tab_txt 0"/>
    <w:basedOn w:val="Normal"/>
    <w:uiPriority w:val="99"/>
    <w:rsid w:val="00281208"/>
    <w:pPr>
      <w:spacing w:before="120" w:after="120"/>
      <w:jc w:val="both"/>
    </w:pPr>
    <w:rPr>
      <w:sz w:val="20"/>
      <w:szCs w:val="20"/>
      <w:lang w:eastAsia="bg-BG"/>
    </w:rPr>
  </w:style>
  <w:style w:type="paragraph" w:customStyle="1" w:styleId="H5">
    <w:name w:val="H5"/>
    <w:basedOn w:val="Normal"/>
    <w:next w:val="Normal"/>
    <w:uiPriority w:val="99"/>
    <w:rsid w:val="00281208"/>
    <w:pPr>
      <w:keepNext/>
      <w:spacing w:before="100" w:after="100"/>
      <w:outlineLvl w:val="5"/>
    </w:pPr>
    <w:rPr>
      <w:b/>
      <w:bCs/>
      <w:sz w:val="20"/>
      <w:szCs w:val="20"/>
      <w:lang w:val="sk-SK" w:eastAsia="cs-CZ"/>
    </w:rPr>
  </w:style>
  <w:style w:type="paragraph" w:customStyle="1" w:styleId="Zkladntextb">
    <w:name w:val="Základní text.b"/>
    <w:basedOn w:val="Normal"/>
    <w:uiPriority w:val="99"/>
    <w:rsid w:val="00281208"/>
    <w:pPr>
      <w:jc w:val="both"/>
    </w:pPr>
    <w:rPr>
      <w:sz w:val="20"/>
      <w:szCs w:val="20"/>
      <w:lang w:val="sk-SK" w:eastAsia="cs-CZ"/>
    </w:rPr>
  </w:style>
  <w:style w:type="paragraph" w:customStyle="1" w:styleId="Style1">
    <w:name w:val="Style1"/>
    <w:basedOn w:val="Normal"/>
    <w:autoRedefine/>
    <w:uiPriority w:val="99"/>
    <w:rsid w:val="00281208"/>
    <w:pPr>
      <w:jc w:val="both"/>
    </w:pPr>
    <w:rPr>
      <w:rFonts w:ascii="Trebuchet MS" w:hAnsi="Trebuchet MS" w:cs="Trebuchet MS"/>
      <w:lang w:val="bg-BG" w:eastAsia="bg-BG"/>
    </w:rPr>
  </w:style>
  <w:style w:type="paragraph" w:customStyle="1" w:styleId="text11">
    <w:name w:val="text11"/>
    <w:basedOn w:val="Normal"/>
    <w:uiPriority w:val="99"/>
    <w:rsid w:val="00281208"/>
    <w:pPr>
      <w:spacing w:after="100" w:afterAutospacing="1"/>
    </w:pPr>
    <w:rPr>
      <w:rFonts w:ascii="Verdana" w:hAnsi="Verdana" w:cs="Verdana"/>
      <w:color w:val="333333"/>
      <w:sz w:val="17"/>
      <w:szCs w:val="17"/>
      <w:lang w:val="bg-BG" w:eastAsia="bg-BG"/>
    </w:rPr>
  </w:style>
  <w:style w:type="paragraph" w:customStyle="1" w:styleId="Style">
    <w:name w:val="Style"/>
    <w:uiPriority w:val="99"/>
    <w:rsid w:val="00281208"/>
    <w:pPr>
      <w:widowControl w:val="0"/>
      <w:autoSpaceDE w:val="0"/>
      <w:autoSpaceDN w:val="0"/>
      <w:adjustRightInd w:val="0"/>
      <w:ind w:left="140" w:right="140" w:firstLine="840"/>
      <w:jc w:val="both"/>
    </w:pPr>
    <w:rPr>
      <w:sz w:val="24"/>
      <w:szCs w:val="24"/>
    </w:rPr>
  </w:style>
  <w:style w:type="paragraph" w:styleId="TOC1">
    <w:name w:val="toc 1"/>
    <w:basedOn w:val="Normal"/>
    <w:next w:val="Normal"/>
    <w:autoRedefine/>
    <w:uiPriority w:val="99"/>
    <w:semiHidden/>
    <w:rsid w:val="00D46C9E"/>
    <w:pPr>
      <w:spacing w:before="120" w:after="120"/>
    </w:pPr>
    <w:rPr>
      <w:b/>
      <w:bCs/>
      <w:lang w:val="pl-PL" w:eastAsia="pl-PL"/>
    </w:rPr>
  </w:style>
  <w:style w:type="paragraph" w:customStyle="1" w:styleId="a">
    <w:name w:val="ŚŚ"/>
    <w:basedOn w:val="Normal"/>
    <w:uiPriority w:val="99"/>
    <w:rsid w:val="00D46C9E"/>
    <w:pPr>
      <w:spacing w:line="360" w:lineRule="auto"/>
      <w:jc w:val="both"/>
    </w:pPr>
    <w:rPr>
      <w:lang w:val="pl-PL" w:eastAsia="pl-PL"/>
    </w:rPr>
  </w:style>
  <w:style w:type="character" w:customStyle="1" w:styleId="FontStyle33">
    <w:name w:val="Font Style33"/>
    <w:uiPriority w:val="99"/>
    <w:rsid w:val="00EB09A9"/>
    <w:rPr>
      <w:rFonts w:ascii="MS Reference Sans Serif" w:hAnsi="MS Reference Sans Serif" w:cs="MS Reference Sans Serif"/>
      <w:sz w:val="20"/>
      <w:szCs w:val="20"/>
    </w:rPr>
  </w:style>
  <w:style w:type="character" w:styleId="Emphasis">
    <w:name w:val="Emphasis"/>
    <w:basedOn w:val="DefaultParagraphFont"/>
    <w:uiPriority w:val="99"/>
    <w:qFormat/>
    <w:rsid w:val="0046690F"/>
    <w:rPr>
      <w:i/>
      <w:iCs/>
    </w:rPr>
  </w:style>
  <w:style w:type="paragraph" w:customStyle="1" w:styleId="normaltableau">
    <w:name w:val="normal_tableau"/>
    <w:basedOn w:val="Normal"/>
    <w:uiPriority w:val="99"/>
    <w:rsid w:val="002C791D"/>
    <w:pPr>
      <w:spacing w:before="120" w:after="120"/>
      <w:jc w:val="both"/>
    </w:pPr>
    <w:rPr>
      <w:rFonts w:ascii="Optima" w:hAnsi="Optima" w:cs="Optima"/>
      <w:sz w:val="22"/>
      <w:szCs w:val="22"/>
      <w:lang w:val="bg-BG"/>
    </w:rPr>
  </w:style>
  <w:style w:type="paragraph" w:styleId="Revision">
    <w:name w:val="Revision"/>
    <w:hidden/>
    <w:uiPriority w:val="99"/>
    <w:semiHidden/>
    <w:rsid w:val="000C05A6"/>
    <w:rPr>
      <w:sz w:val="24"/>
      <w:szCs w:val="24"/>
      <w:lang w:val="en-GB" w:eastAsia="en-US"/>
    </w:rPr>
  </w:style>
</w:styles>
</file>

<file path=word/webSettings.xml><?xml version="1.0" encoding="utf-8"?>
<w:webSettings xmlns:r="http://schemas.openxmlformats.org/officeDocument/2006/relationships" xmlns:w="http://schemas.openxmlformats.org/wordprocessingml/2006/main">
  <w:divs>
    <w:div w:id="2136747705">
      <w:marLeft w:val="0"/>
      <w:marRight w:val="0"/>
      <w:marTop w:val="0"/>
      <w:marBottom w:val="0"/>
      <w:divBdr>
        <w:top w:val="none" w:sz="0" w:space="0" w:color="auto"/>
        <w:left w:val="none" w:sz="0" w:space="0" w:color="auto"/>
        <w:bottom w:val="none" w:sz="0" w:space="0" w:color="auto"/>
        <w:right w:val="none" w:sz="0" w:space="0" w:color="auto"/>
      </w:divBdr>
    </w:div>
    <w:div w:id="2136747706">
      <w:marLeft w:val="0"/>
      <w:marRight w:val="0"/>
      <w:marTop w:val="0"/>
      <w:marBottom w:val="0"/>
      <w:divBdr>
        <w:top w:val="none" w:sz="0" w:space="0" w:color="auto"/>
        <w:left w:val="none" w:sz="0" w:space="0" w:color="auto"/>
        <w:bottom w:val="none" w:sz="0" w:space="0" w:color="auto"/>
        <w:right w:val="none" w:sz="0" w:space="0" w:color="auto"/>
      </w:divBdr>
    </w:div>
    <w:div w:id="21367477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ptransport.bg/page.php?c=173" TargetMode="External"/><Relationship Id="rId13" Type="http://schemas.openxmlformats.org/officeDocument/2006/relationships/hyperlink" Target="http://www.mtitc.government.b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titc.government.bg/page.php?category=503" TargetMode="External"/><Relationship Id="rId12" Type="http://schemas.openxmlformats.org/officeDocument/2006/relationships/hyperlink" Target="http://optransport.bg/page.php?c=17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titc.government.bg/page.php?category=503" TargetMode="External"/><Relationship Id="rId5" Type="http://schemas.openxmlformats.org/officeDocument/2006/relationships/footnotes" Target="footnotes.xml"/><Relationship Id="rId15" Type="http://schemas.openxmlformats.org/officeDocument/2006/relationships/hyperlink" Target="http://www.optransport.bg" TargetMode="External"/><Relationship Id="rId10" Type="http://schemas.openxmlformats.org/officeDocument/2006/relationships/hyperlink" Target="http://optransport.bg/page.php?c=152&amp;d=538" TargetMode="External"/><Relationship Id="rId4" Type="http://schemas.openxmlformats.org/officeDocument/2006/relationships/webSettings" Target="webSettings.xml"/><Relationship Id="rId9" Type="http://schemas.openxmlformats.org/officeDocument/2006/relationships/hyperlink" Target="http://www.optransport.bg" TargetMode="External"/><Relationship Id="rId14" Type="http://schemas.openxmlformats.org/officeDocument/2006/relationships/hyperlink" Target="http://optransport.bg/page.php?c=1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89</TotalTime>
  <Pages>55</Pages>
  <Words>17949</Words>
  <Characters>-32766</Characters>
  <Application>Microsoft Office Outlook</Application>
  <DocSecurity>0</DocSecurity>
  <Lines>0</Lines>
  <Paragraphs>0</Paragraphs>
  <ScaleCrop>false</ScaleCrop>
  <Company>MTC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 ТРАНСПОРТА И СЪОБЩЕНИЯТА</dc:title>
  <dc:subject/>
  <dc:creator>Alis Papazian</dc:creator>
  <cp:keywords/>
  <dc:description/>
  <cp:lastModifiedBy>MBelyakova</cp:lastModifiedBy>
  <cp:revision>6</cp:revision>
  <cp:lastPrinted>2013-10-17T11:44:00Z</cp:lastPrinted>
  <dcterms:created xsi:type="dcterms:W3CDTF">2013-10-11T07:13:00Z</dcterms:created>
  <dcterms:modified xsi:type="dcterms:W3CDTF">2013-10-17T11:51:00Z</dcterms:modified>
</cp:coreProperties>
</file>